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after="0" w:line="360" w:lineRule="auto"/>
        <w:jc w:val="center"/>
        <w:rPr>
          <w:rFonts w:hint="default" w:ascii="宋体" w:hAnsi="宋体" w:eastAsia="宋体" w:cs="宋体"/>
          <w:kern w:val="0"/>
          <w:sz w:val="32"/>
          <w:szCs w:val="32"/>
          <w:lang w:val="en-US" w:eastAsia="zh-CN"/>
        </w:rPr>
      </w:pPr>
      <w:bookmarkStart w:id="0" w:name="_Toc470169419"/>
      <w:bookmarkStart w:id="1" w:name="_Toc28401"/>
      <w:r>
        <w:rPr>
          <w:rFonts w:hint="eastAsia" w:asciiTheme="majorEastAsia" w:hAnsiTheme="majorEastAsia" w:eastAsiaTheme="majorEastAsia" w:cstheme="majorEastAsia"/>
          <w:kern w:val="0"/>
          <w:sz w:val="32"/>
          <w:szCs w:val="32"/>
        </w:rPr>
        <w:t>中心粮库平房仓房屋安全鉴定采购项目</w:t>
      </w:r>
      <w:bookmarkEnd w:id="0"/>
      <w:bookmarkEnd w:id="1"/>
      <w:r>
        <w:rPr>
          <w:rFonts w:hint="eastAsia" w:asciiTheme="majorEastAsia" w:hAnsiTheme="majorEastAsia" w:eastAsiaTheme="majorEastAsia" w:cstheme="majorEastAsia"/>
          <w:kern w:val="0"/>
          <w:sz w:val="32"/>
          <w:szCs w:val="32"/>
          <w:lang w:val="en-US" w:eastAsia="zh-CN"/>
        </w:rPr>
        <w:t>竞争性谈判公告</w:t>
      </w:r>
    </w:p>
    <w:p>
      <w:pPr>
        <w:spacing w:line="360" w:lineRule="auto"/>
        <w:ind w:firstLine="420" w:firstLineChars="200"/>
        <w:rPr>
          <w:rFonts w:hint="eastAsia" w:ascii="宋体" w:hAnsi="宋体" w:cs="宋体"/>
          <w:szCs w:val="21"/>
        </w:rPr>
      </w:pPr>
      <w:bookmarkStart w:id="2" w:name="_GoBack"/>
      <w:bookmarkEnd w:id="2"/>
      <w:r>
        <w:rPr>
          <w:rFonts w:hint="eastAsia" w:ascii="宋体" w:hAnsi="宋体" w:cs="宋体"/>
          <w:kern w:val="0"/>
          <w:szCs w:val="21"/>
        </w:rPr>
        <w:t>广东远东招标代理有限公司（以下简称“采购代理机构”）受中山市粮食储备经营管理有限公司</w:t>
      </w:r>
      <w:r>
        <w:rPr>
          <w:rFonts w:hint="eastAsia" w:ascii="宋体" w:hAnsi="宋体" w:cs="宋体"/>
          <w:szCs w:val="21"/>
        </w:rPr>
        <w:t>（以下简称</w:t>
      </w:r>
      <w:r>
        <w:rPr>
          <w:rFonts w:hint="eastAsia" w:ascii="宋体" w:hAnsi="宋体" w:cs="宋体"/>
          <w:kern w:val="0"/>
          <w:szCs w:val="21"/>
        </w:rPr>
        <w:t>“</w:t>
      </w:r>
      <w:r>
        <w:rPr>
          <w:rFonts w:hint="eastAsia" w:ascii="宋体" w:hAnsi="宋体" w:cs="宋体"/>
          <w:szCs w:val="21"/>
        </w:rPr>
        <w:t>采购人</w:t>
      </w:r>
      <w:r>
        <w:rPr>
          <w:rFonts w:hint="eastAsia" w:ascii="宋体" w:hAnsi="宋体" w:cs="宋体"/>
          <w:kern w:val="0"/>
          <w:szCs w:val="21"/>
        </w:rPr>
        <w:t>”</w:t>
      </w:r>
      <w:r>
        <w:rPr>
          <w:rFonts w:hint="eastAsia" w:ascii="宋体" w:hAnsi="宋体" w:cs="宋体"/>
          <w:szCs w:val="21"/>
        </w:rPr>
        <w:t>）的委托，对中心粮库平房仓房屋安全鉴定采购项目采用竞争性谈判方式采购，欢迎符合资格条件的报价人参加。本项目将优先确定符合相应资格条件的自主创新产品、节能产品、环保产品报价人参加谈判。</w:t>
      </w:r>
    </w:p>
    <w:p>
      <w:pPr>
        <w:numPr>
          <w:ilvl w:val="0"/>
          <w:numId w:val="1"/>
        </w:numPr>
        <w:spacing w:line="360" w:lineRule="auto"/>
        <w:rPr>
          <w:rFonts w:hint="eastAsia" w:ascii="宋体" w:hAnsi="宋体" w:cs="宋体"/>
          <w:bCs/>
          <w:szCs w:val="22"/>
        </w:rPr>
      </w:pPr>
      <w:r>
        <w:rPr>
          <w:rFonts w:hint="eastAsia" w:ascii="宋体" w:hAnsi="宋体" w:cs="宋体"/>
          <w:b/>
          <w:szCs w:val="21"/>
          <w:lang w:val="zh-CN"/>
        </w:rPr>
        <w:t>项目编号：</w:t>
      </w:r>
      <w:r>
        <w:rPr>
          <w:rFonts w:hint="eastAsia" w:ascii="宋体" w:hAnsi="宋体" w:cs="宋体"/>
          <w:szCs w:val="21"/>
          <w:lang w:val="zh-CN"/>
        </w:rPr>
        <w:t>GDYD220180</w:t>
      </w:r>
    </w:p>
    <w:p>
      <w:pPr>
        <w:numPr>
          <w:ilvl w:val="0"/>
          <w:numId w:val="1"/>
        </w:numPr>
        <w:spacing w:line="360" w:lineRule="auto"/>
        <w:rPr>
          <w:rFonts w:hint="eastAsia" w:ascii="宋体" w:hAnsi="宋体" w:cs="宋体"/>
          <w:bCs/>
          <w:szCs w:val="22"/>
        </w:rPr>
      </w:pPr>
      <w:r>
        <w:rPr>
          <w:rFonts w:hint="eastAsia" w:ascii="宋体" w:hAnsi="宋体" w:cs="宋体"/>
          <w:b/>
          <w:szCs w:val="21"/>
          <w:lang w:val="zh-CN"/>
        </w:rPr>
        <w:t>项目名称</w:t>
      </w:r>
      <w:r>
        <w:rPr>
          <w:rFonts w:hint="eastAsia" w:ascii="宋体" w:hAnsi="宋体" w:cs="宋体"/>
          <w:bCs/>
          <w:szCs w:val="22"/>
        </w:rPr>
        <w:t>：中心粮库平房仓房屋安全鉴定采购项目</w:t>
      </w:r>
    </w:p>
    <w:p>
      <w:pPr>
        <w:numPr>
          <w:ilvl w:val="0"/>
          <w:numId w:val="1"/>
        </w:numPr>
        <w:spacing w:line="360" w:lineRule="auto"/>
        <w:rPr>
          <w:rFonts w:hint="eastAsia"/>
          <w:color w:val="auto"/>
        </w:rPr>
      </w:pPr>
      <w:r>
        <w:rPr>
          <w:rFonts w:hint="eastAsia" w:ascii="宋体" w:hAnsi="宋体" w:cs="宋体"/>
          <w:b/>
          <w:color w:val="auto"/>
          <w:szCs w:val="21"/>
          <w:lang w:val="zh-CN"/>
        </w:rPr>
        <w:t>采购</w:t>
      </w:r>
      <w:r>
        <w:rPr>
          <w:rFonts w:hint="eastAsia" w:ascii="宋体" w:hAnsi="宋体" w:cs="宋体"/>
          <w:b/>
          <w:color w:val="auto"/>
          <w:szCs w:val="21"/>
        </w:rPr>
        <w:t>预算价</w:t>
      </w:r>
      <w:r>
        <w:rPr>
          <w:rFonts w:hint="eastAsia" w:ascii="宋体" w:hAnsi="宋体" w:cs="宋体"/>
          <w:b/>
          <w:color w:val="auto"/>
          <w:szCs w:val="21"/>
          <w:lang w:val="zh-CN"/>
        </w:rPr>
        <w:t>：</w:t>
      </w:r>
      <w:r>
        <w:rPr>
          <w:rFonts w:hint="eastAsia" w:ascii="宋体" w:hAnsi="宋体"/>
          <w:color w:val="auto"/>
        </w:rPr>
        <w:t>814,550.00元</w:t>
      </w:r>
      <w:r>
        <w:rPr>
          <w:rFonts w:hint="eastAsia"/>
          <w:color w:val="auto"/>
        </w:rPr>
        <w:t>。</w:t>
      </w:r>
    </w:p>
    <w:p>
      <w:pPr>
        <w:numPr>
          <w:ilvl w:val="0"/>
          <w:numId w:val="1"/>
        </w:numPr>
        <w:spacing w:line="360" w:lineRule="auto"/>
        <w:rPr>
          <w:rFonts w:hint="eastAsia"/>
          <w:color w:val="auto"/>
        </w:rPr>
      </w:pPr>
      <w:r>
        <w:rPr>
          <w:rFonts w:hint="eastAsia" w:ascii="宋体" w:hAnsi="宋体" w:cs="宋体"/>
          <w:b/>
          <w:color w:val="auto"/>
          <w:szCs w:val="21"/>
          <w:lang w:val="zh-CN"/>
        </w:rPr>
        <w:t>采购上限单价：</w:t>
      </w:r>
      <w:r>
        <w:rPr>
          <w:rFonts w:hint="eastAsia" w:ascii="宋体" w:hAnsi="宋体" w:cs="宋体"/>
          <w:bCs/>
          <w:color w:val="auto"/>
          <w:szCs w:val="22"/>
        </w:rPr>
        <w:t>¥</w:t>
      </w:r>
      <w:r>
        <w:rPr>
          <w:rFonts w:ascii="宋体" w:hAnsi="宋体" w:cs="宋体"/>
          <w:bCs/>
          <w:color w:val="auto"/>
          <w:szCs w:val="22"/>
        </w:rPr>
        <w:t>25</w:t>
      </w:r>
      <w:r>
        <w:rPr>
          <w:rFonts w:hint="eastAsia" w:ascii="宋体" w:hAnsi="宋体" w:cs="宋体"/>
          <w:bCs/>
          <w:color w:val="auto"/>
          <w:szCs w:val="22"/>
        </w:rPr>
        <w:t>元/平方米</w:t>
      </w:r>
      <w:r>
        <w:rPr>
          <w:rFonts w:hint="eastAsia"/>
          <w:color w:val="auto"/>
        </w:rPr>
        <w:t>。</w:t>
      </w:r>
    </w:p>
    <w:p>
      <w:pPr>
        <w:spacing w:line="360" w:lineRule="auto"/>
        <w:rPr>
          <w:rFonts w:hint="eastAsia"/>
          <w:color w:val="auto"/>
        </w:rPr>
      </w:pPr>
      <w:r>
        <w:rPr>
          <w:rFonts w:hint="eastAsia" w:ascii="宋体" w:hAnsi="宋体"/>
          <w:color w:val="auto"/>
        </w:rPr>
        <w:t>备注：投标报价不得高于</w:t>
      </w:r>
      <w:r>
        <w:rPr>
          <w:rFonts w:hint="eastAsia" w:ascii="宋体" w:hAnsi="宋体"/>
          <w:color w:val="auto"/>
          <w:lang w:val="en-US" w:eastAsia="zh-CN"/>
        </w:rPr>
        <w:t>上限单价</w:t>
      </w:r>
      <w:r>
        <w:rPr>
          <w:rFonts w:hint="eastAsia" w:ascii="宋体" w:hAnsi="宋体"/>
          <w:color w:val="auto"/>
        </w:rPr>
        <w:t>，否则将被认定为无效报价。</w:t>
      </w:r>
    </w:p>
    <w:p>
      <w:pPr>
        <w:numPr>
          <w:ilvl w:val="0"/>
          <w:numId w:val="1"/>
        </w:numPr>
        <w:spacing w:line="360" w:lineRule="auto"/>
        <w:rPr>
          <w:rFonts w:hint="eastAsia" w:ascii="宋体" w:hAnsi="宋体" w:cs="宋体"/>
          <w:b/>
          <w:bCs w:val="0"/>
          <w:szCs w:val="22"/>
        </w:rPr>
      </w:pPr>
      <w:r>
        <w:rPr>
          <w:rFonts w:hint="eastAsia" w:ascii="宋体" w:hAnsi="宋体" w:cs="宋体"/>
          <w:b/>
          <w:bCs w:val="0"/>
          <w:szCs w:val="21"/>
          <w:lang w:val="zh-CN"/>
        </w:rPr>
        <w:t>项目内容及需求（采购项目技术规格、参数及要求）：</w:t>
      </w:r>
    </w:p>
    <w:p>
      <w:pPr>
        <w:spacing w:line="360" w:lineRule="auto"/>
        <w:rPr>
          <w:rFonts w:hint="eastAsia" w:ascii="宋体" w:hAnsi="宋体" w:cs="宋体"/>
          <w:kern w:val="28"/>
          <w:szCs w:val="21"/>
        </w:rPr>
      </w:pPr>
      <w:r>
        <w:rPr>
          <w:rFonts w:hint="eastAsia" w:ascii="宋体" w:hAnsi="宋体" w:cs="宋体"/>
          <w:szCs w:val="21"/>
        </w:rPr>
        <w:t>1、</w:t>
      </w:r>
      <w:r>
        <w:rPr>
          <w:rFonts w:hint="eastAsia" w:ascii="宋体" w:hAnsi="宋体" w:cs="宋体"/>
          <w:color w:val="000000"/>
        </w:rPr>
        <w:t>项目内容：</w:t>
      </w:r>
      <w:r>
        <w:rPr>
          <w:rFonts w:hint="eastAsia" w:ascii="宋体" w:hAnsi="宋体" w:cs="宋体"/>
          <w:bCs/>
          <w:szCs w:val="22"/>
        </w:rPr>
        <w:t>中心粮库平房仓房屋安全鉴定采购项目</w:t>
      </w:r>
      <w:r>
        <w:rPr>
          <w:rFonts w:hint="eastAsia" w:hAnsi="宋体"/>
          <w:szCs w:val="21"/>
        </w:rPr>
        <w:t>（报价人必须对项目全部招标内容进行报价，不允许只对项目部分内容进行报价，具体详见用户需求书）</w:t>
      </w:r>
      <w:r>
        <w:rPr>
          <w:rFonts w:hint="eastAsia" w:ascii="宋体" w:hAnsi="宋体" w:cs="宋体"/>
          <w:kern w:val="28"/>
          <w:szCs w:val="21"/>
        </w:rPr>
        <w:t>；</w:t>
      </w:r>
    </w:p>
    <w:p>
      <w:pPr>
        <w:spacing w:line="360" w:lineRule="auto"/>
        <w:rPr>
          <w:rFonts w:hint="eastAsia" w:ascii="宋体" w:hAnsi="宋体" w:cs="宋体"/>
          <w:color w:val="000000"/>
        </w:rPr>
      </w:pPr>
      <w:r>
        <w:rPr>
          <w:rFonts w:hint="eastAsia" w:ascii="宋体" w:hAnsi="宋体" w:cs="宋体"/>
          <w:color w:val="000000"/>
        </w:rPr>
        <w:t>2、服务期：30个日历天</w:t>
      </w:r>
      <w:r>
        <w:t>，</w:t>
      </w:r>
      <w:r>
        <w:rPr>
          <w:rFonts w:hint="eastAsia" w:ascii="宋体" w:hAnsi="宋体" w:cs="宋体"/>
          <w:szCs w:val="21"/>
        </w:rPr>
        <w:t>具体施工开始时间以采购人出具的书面通知为准</w:t>
      </w:r>
      <w:r>
        <w:rPr>
          <w:rFonts w:hint="eastAsia" w:ascii="宋体" w:hAnsi="宋体" w:cs="宋体"/>
          <w:color w:val="000000"/>
        </w:rPr>
        <w:t>。</w:t>
      </w:r>
    </w:p>
    <w:p>
      <w:pPr>
        <w:spacing w:line="360" w:lineRule="auto"/>
        <w:rPr>
          <w:rFonts w:hint="eastAsia" w:ascii="宋体" w:hAnsi="宋体" w:cs="宋体"/>
          <w:b/>
          <w:szCs w:val="21"/>
          <w:lang w:val="zh-CN"/>
        </w:rPr>
      </w:pPr>
      <w:r>
        <w:rPr>
          <w:rFonts w:hint="eastAsia" w:ascii="宋体" w:hAnsi="宋体" w:cs="宋体"/>
          <w:b/>
          <w:szCs w:val="21"/>
        </w:rPr>
        <w:t>六</w:t>
      </w:r>
      <w:r>
        <w:rPr>
          <w:rFonts w:hint="eastAsia" w:ascii="宋体" w:hAnsi="宋体" w:cs="宋体"/>
          <w:b/>
          <w:szCs w:val="21"/>
          <w:lang w:val="zh-CN"/>
        </w:rPr>
        <w:t>、报价人资格：</w:t>
      </w:r>
    </w:p>
    <w:p>
      <w:pPr>
        <w:snapToGrid w:val="0"/>
        <w:spacing w:line="360" w:lineRule="auto"/>
        <w:rPr>
          <w:rFonts w:hint="eastAsia" w:hAnsi="宋体"/>
          <w:szCs w:val="21"/>
        </w:rPr>
      </w:pPr>
      <w:r>
        <w:rPr>
          <w:rFonts w:hint="eastAsia" w:hAnsi="宋体"/>
          <w:szCs w:val="21"/>
        </w:rPr>
        <w:t>1、符合《中华人民共和国政府采购法》第二十二条所规定的条件(报价人须在谈判文件提供的《报价人资格声明函》中作承诺）；</w:t>
      </w:r>
    </w:p>
    <w:p>
      <w:pPr>
        <w:snapToGrid w:val="0"/>
        <w:spacing w:line="360" w:lineRule="auto"/>
        <w:rPr>
          <w:rFonts w:hint="eastAsia" w:hAnsi="宋体"/>
          <w:szCs w:val="21"/>
        </w:rPr>
      </w:pPr>
      <w:r>
        <w:rPr>
          <w:rFonts w:hint="eastAsia" w:hAnsi="宋体"/>
          <w:szCs w:val="21"/>
        </w:rPr>
        <w:t xml:space="preserve">（1）具有独立承担民事责任的能力； </w:t>
      </w:r>
    </w:p>
    <w:p>
      <w:pPr>
        <w:snapToGrid w:val="0"/>
        <w:spacing w:line="360" w:lineRule="auto"/>
        <w:rPr>
          <w:rFonts w:hint="eastAsia" w:hAnsi="宋体"/>
          <w:szCs w:val="21"/>
        </w:rPr>
      </w:pPr>
      <w:r>
        <w:rPr>
          <w:rFonts w:hint="eastAsia" w:hAnsi="宋体"/>
          <w:szCs w:val="21"/>
        </w:rPr>
        <w:t>（2）具有良好的商业信誉和健全的财务会计制度；</w:t>
      </w:r>
    </w:p>
    <w:p>
      <w:pPr>
        <w:snapToGrid w:val="0"/>
        <w:spacing w:line="360" w:lineRule="auto"/>
        <w:rPr>
          <w:rFonts w:hint="eastAsia" w:hAnsi="宋体"/>
          <w:szCs w:val="21"/>
        </w:rPr>
      </w:pPr>
      <w:r>
        <w:rPr>
          <w:rFonts w:hint="eastAsia" w:hAnsi="宋体"/>
          <w:szCs w:val="21"/>
        </w:rPr>
        <w:t xml:space="preserve">（3）具有履行合同所必需的设备和专业技术能力； </w:t>
      </w:r>
    </w:p>
    <w:p>
      <w:pPr>
        <w:snapToGrid w:val="0"/>
        <w:spacing w:line="360" w:lineRule="auto"/>
        <w:rPr>
          <w:rFonts w:hint="eastAsia" w:hAnsi="宋体"/>
          <w:szCs w:val="21"/>
        </w:rPr>
      </w:pPr>
      <w:r>
        <w:rPr>
          <w:rFonts w:hint="eastAsia" w:hAnsi="宋体"/>
          <w:szCs w:val="21"/>
        </w:rPr>
        <w:t>（4）有依法缴纳税收和社会保障资金的良好记录；</w:t>
      </w:r>
    </w:p>
    <w:p>
      <w:pPr>
        <w:snapToGrid w:val="0"/>
        <w:spacing w:line="360" w:lineRule="auto"/>
        <w:rPr>
          <w:rFonts w:hint="eastAsia" w:hAnsi="宋体"/>
          <w:szCs w:val="21"/>
        </w:rPr>
      </w:pPr>
      <w:r>
        <w:rPr>
          <w:rFonts w:hint="eastAsia" w:hAnsi="宋体"/>
          <w:szCs w:val="21"/>
        </w:rPr>
        <w:t xml:space="preserve">（5）参加政府采购活动前三年内，在经营活动中没有重大违法记录； </w:t>
      </w:r>
    </w:p>
    <w:p>
      <w:pPr>
        <w:snapToGrid w:val="0"/>
        <w:spacing w:line="360" w:lineRule="auto"/>
        <w:rPr>
          <w:rFonts w:hint="eastAsia" w:ascii="宋体" w:hAnsi="宋体" w:cs="宋体"/>
          <w:szCs w:val="21"/>
        </w:rPr>
      </w:pPr>
      <w:r>
        <w:rPr>
          <w:rFonts w:hint="eastAsia" w:hAnsi="宋体"/>
          <w:szCs w:val="21"/>
        </w:rPr>
        <w:t>（6）法律、行政法规规定的其他条件。</w:t>
      </w:r>
    </w:p>
    <w:p>
      <w:pPr>
        <w:snapToGrid w:val="0"/>
        <w:spacing w:line="360" w:lineRule="auto"/>
        <w:rPr>
          <w:rFonts w:hint="eastAsia" w:hAnsi="宋体"/>
          <w:szCs w:val="21"/>
        </w:rPr>
      </w:pPr>
      <w:r>
        <w:rPr>
          <w:rFonts w:hint="eastAsia" w:ascii="宋体" w:hAnsi="宋体" w:cs="宋体"/>
          <w:szCs w:val="21"/>
        </w:rPr>
        <w:t>2</w:t>
      </w:r>
      <w:r>
        <w:rPr>
          <w:rFonts w:hint="eastAsia" w:hAnsi="宋体"/>
          <w:szCs w:val="21"/>
        </w:rPr>
        <w:t>、报价人为具有独立承担民事责任能力的在中华人民共和国境内注册的企业法人且独立于采购人和采购代理机构；</w:t>
      </w:r>
    </w:p>
    <w:p>
      <w:pPr>
        <w:snapToGrid w:val="0"/>
        <w:spacing w:line="360" w:lineRule="auto"/>
        <w:rPr>
          <w:rFonts w:hint="eastAsia" w:ascii="宋体" w:hAnsi="宋体" w:cs="宋体"/>
          <w:szCs w:val="21"/>
        </w:rPr>
      </w:pPr>
      <w:r>
        <w:rPr>
          <w:rFonts w:hint="eastAsia" w:hAnsi="宋体"/>
          <w:szCs w:val="21"/>
        </w:rPr>
        <w:t>3、</w:t>
      </w:r>
      <w:r>
        <w:rPr>
          <w:rFonts w:hint="eastAsia" w:hAnsi="宋体" w:cs="宋体"/>
          <w:color w:val="000000"/>
          <w:szCs w:val="21"/>
        </w:rPr>
        <w:t>采购人或采购代理查询报价人信用记录，查询截止时点为提交响应文件前1个工作日，由采购人或采购代理机构通过“信用中国”网站（http://www.creditchin</w:t>
      </w:r>
      <w:r>
        <w:rPr>
          <w:rFonts w:hint="eastAsia" w:hAnsi="宋体" w:cs="宋体"/>
          <w:i/>
          <w:iCs/>
          <w:color w:val="000000"/>
          <w:szCs w:val="21"/>
        </w:rPr>
        <w:t>a</w:t>
      </w:r>
      <w:r>
        <w:rPr>
          <w:rFonts w:hint="eastAsia" w:hAnsi="宋体" w:cs="宋体"/>
          <w:color w:val="000000"/>
          <w:szCs w:val="21"/>
        </w:rPr>
        <w:t>.gov.cn)、中国政府采购网（http://www.ccgp.gov.cn）等渠道查询相关报价人近三年信用记录，将查询报价人信用记录提供给评审现场；被人民法院列入失信被执行人、重大税收违法案件当事人名单、政府采购严重违法失信行为记录名单及其他不符合《中华人民共和国政府采购法》第二十二条规定条件的报价人禁止参加政府采购活动（处罚期限届满的除外）</w:t>
      </w:r>
      <w:r>
        <w:rPr>
          <w:rFonts w:hint="eastAsia" w:ascii="宋体" w:hAnsi="宋体" w:cs="宋体"/>
          <w:szCs w:val="21"/>
        </w:rPr>
        <w:t>；</w:t>
      </w:r>
    </w:p>
    <w:p>
      <w:pPr>
        <w:snapToGrid w:val="0"/>
        <w:spacing w:line="360" w:lineRule="auto"/>
        <w:rPr>
          <w:rFonts w:hint="eastAsia" w:hAnsi="宋体"/>
          <w:szCs w:val="21"/>
        </w:rPr>
      </w:pPr>
      <w:r>
        <w:rPr>
          <w:rFonts w:hint="eastAsia" w:hAnsi="宋体"/>
          <w:szCs w:val="21"/>
        </w:rPr>
        <w:t>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报价人须在 谈判文件提供的《报价人资格声明函》中作承诺）；</w:t>
      </w:r>
    </w:p>
    <w:p>
      <w:pPr>
        <w:snapToGrid w:val="0"/>
        <w:spacing w:line="360" w:lineRule="auto"/>
        <w:rPr>
          <w:rFonts w:hint="eastAsia" w:hAnsi="宋体"/>
          <w:szCs w:val="21"/>
        </w:rPr>
      </w:pPr>
      <w:r>
        <w:rPr>
          <w:rFonts w:hint="eastAsia" w:hAnsi="宋体"/>
          <w:szCs w:val="21"/>
        </w:rPr>
        <w:t>5、报价人必须在采购代理机构处成功参与投标并在采购代理电子交易平台登记、缴费购买谈判文件；</w:t>
      </w:r>
    </w:p>
    <w:p>
      <w:pPr>
        <w:snapToGrid w:val="0"/>
        <w:spacing w:line="360" w:lineRule="auto"/>
        <w:rPr>
          <w:rFonts w:hint="eastAsia" w:ascii="宋体" w:hAnsi="宋体" w:cs="宋体"/>
          <w:color w:val="000000"/>
          <w:szCs w:val="21"/>
        </w:rPr>
      </w:pPr>
      <w:r>
        <w:rPr>
          <w:rFonts w:hint="eastAsia" w:hAnsi="宋体"/>
          <w:szCs w:val="21"/>
        </w:rPr>
        <w:t>6、本项目不接受联合体报价</w:t>
      </w:r>
      <w:r>
        <w:rPr>
          <w:rFonts w:hint="eastAsia" w:ascii="宋体" w:hAnsi="宋体" w:cs="宋体"/>
          <w:color w:val="000000"/>
          <w:szCs w:val="21"/>
        </w:rPr>
        <w:t>。</w:t>
      </w:r>
    </w:p>
    <w:p>
      <w:pPr>
        <w:spacing w:line="360" w:lineRule="auto"/>
        <w:rPr>
          <w:rFonts w:hint="eastAsia" w:ascii="宋体" w:hAnsi="宋体" w:cs="宋体"/>
          <w:b/>
          <w:szCs w:val="21"/>
          <w:lang w:val="zh-CN"/>
        </w:rPr>
      </w:pPr>
      <w:r>
        <w:rPr>
          <w:rFonts w:hint="eastAsia" w:ascii="宋体" w:hAnsi="宋体" w:cs="宋体"/>
          <w:b/>
          <w:szCs w:val="21"/>
        </w:rPr>
        <w:t>七</w:t>
      </w:r>
      <w:r>
        <w:rPr>
          <w:rFonts w:hint="eastAsia" w:ascii="宋体" w:hAnsi="宋体" w:cs="宋体"/>
          <w:b/>
          <w:szCs w:val="21"/>
          <w:lang w:val="zh-CN"/>
        </w:rPr>
        <w:t>、获取谈判文件</w:t>
      </w:r>
    </w:p>
    <w:p>
      <w:pPr>
        <w:snapToGrid w:val="0"/>
        <w:spacing w:line="360" w:lineRule="auto"/>
        <w:rPr>
          <w:rFonts w:hint="eastAsia" w:hAnsi="宋体"/>
          <w:color w:val="auto"/>
          <w:szCs w:val="21"/>
        </w:rPr>
      </w:pPr>
      <w:r>
        <w:rPr>
          <w:rFonts w:hint="eastAsia" w:hAnsi="宋体"/>
          <w:color w:val="auto"/>
          <w:szCs w:val="21"/>
        </w:rPr>
        <w:t>（一）时间：</w:t>
      </w:r>
      <w:r>
        <w:rPr>
          <w:rFonts w:hint="eastAsia" w:ascii="宋体" w:hAnsi="宋体" w:cs="宋体"/>
          <w:b/>
          <w:color w:val="auto"/>
          <w:szCs w:val="21"/>
          <w:u w:val="single"/>
        </w:rPr>
        <w:t>2022年3月</w:t>
      </w:r>
      <w:r>
        <w:rPr>
          <w:rFonts w:hint="eastAsia" w:ascii="宋体" w:hAnsi="宋体" w:cs="宋体"/>
          <w:b/>
          <w:color w:val="auto"/>
          <w:szCs w:val="21"/>
          <w:u w:val="single"/>
          <w:lang w:val="en-US" w:eastAsia="zh-CN"/>
        </w:rPr>
        <w:t>16</w:t>
      </w:r>
      <w:r>
        <w:rPr>
          <w:rFonts w:hint="eastAsia" w:ascii="宋体" w:hAnsi="宋体" w:cs="宋体"/>
          <w:b/>
          <w:color w:val="auto"/>
          <w:szCs w:val="21"/>
          <w:u w:val="single"/>
        </w:rPr>
        <w:t>日至2022年3月</w:t>
      </w:r>
      <w:r>
        <w:rPr>
          <w:rFonts w:hint="eastAsia" w:ascii="宋体" w:hAnsi="宋体" w:cs="宋体"/>
          <w:b/>
          <w:color w:val="auto"/>
          <w:szCs w:val="21"/>
          <w:u w:val="single"/>
          <w:lang w:val="en-US" w:eastAsia="zh-CN"/>
        </w:rPr>
        <w:t>22</w:t>
      </w:r>
      <w:r>
        <w:rPr>
          <w:rFonts w:hint="eastAsia" w:ascii="宋体" w:hAnsi="宋体" w:cs="宋体"/>
          <w:b/>
          <w:color w:val="auto"/>
          <w:szCs w:val="21"/>
          <w:u w:val="single"/>
        </w:rPr>
        <w:t>日</w:t>
      </w:r>
      <w:r>
        <w:rPr>
          <w:rFonts w:hint="eastAsia" w:hAnsi="宋体"/>
          <w:color w:val="auto"/>
          <w:szCs w:val="21"/>
        </w:rPr>
        <w:t>，每天上午08:30至12:00，下午14:30至17:30（北京时间，法定节假日除外）</w:t>
      </w:r>
    </w:p>
    <w:p>
      <w:pPr>
        <w:snapToGrid w:val="0"/>
        <w:spacing w:line="360" w:lineRule="auto"/>
        <w:rPr>
          <w:rFonts w:hint="eastAsia" w:hAnsi="宋体"/>
          <w:color w:val="auto"/>
          <w:szCs w:val="21"/>
        </w:rPr>
      </w:pPr>
      <w:r>
        <w:rPr>
          <w:rFonts w:hint="eastAsia" w:hAnsi="宋体"/>
          <w:color w:val="auto"/>
          <w:szCs w:val="21"/>
        </w:rPr>
        <w:t>（二）地点：远东电子交易平台http://trade.gdydzb.com。</w:t>
      </w:r>
    </w:p>
    <w:p>
      <w:pPr>
        <w:snapToGrid w:val="0"/>
        <w:spacing w:line="360" w:lineRule="auto"/>
        <w:rPr>
          <w:rFonts w:hint="eastAsia" w:hAnsi="宋体"/>
          <w:color w:val="auto"/>
          <w:szCs w:val="21"/>
        </w:rPr>
      </w:pPr>
      <w:r>
        <w:rPr>
          <w:rFonts w:hint="eastAsia" w:hAnsi="宋体"/>
          <w:color w:val="auto"/>
          <w:szCs w:val="21"/>
        </w:rPr>
        <w:t>（三）获取谈判文件方式：线上获取，售价（元）：400。</w:t>
      </w:r>
    </w:p>
    <w:p>
      <w:pPr>
        <w:snapToGrid w:val="0"/>
        <w:spacing w:line="360" w:lineRule="auto"/>
        <w:rPr>
          <w:rFonts w:hint="eastAsia" w:hAnsi="宋体"/>
          <w:color w:val="auto"/>
          <w:szCs w:val="21"/>
          <w:lang w:val="zh-CN"/>
        </w:rPr>
      </w:pPr>
      <w:r>
        <w:rPr>
          <w:rFonts w:hint="eastAsia" w:hAnsi="宋体"/>
          <w:color w:val="auto"/>
          <w:szCs w:val="21"/>
        </w:rPr>
        <w:t>（四）线上购买谈判文件注意事项</w:t>
      </w:r>
    </w:p>
    <w:p>
      <w:pPr>
        <w:snapToGrid w:val="0"/>
        <w:spacing w:line="360" w:lineRule="auto"/>
        <w:ind w:left="210" w:leftChars="100"/>
        <w:rPr>
          <w:rFonts w:hint="eastAsia" w:hAnsi="宋体"/>
          <w:color w:val="auto"/>
          <w:szCs w:val="21"/>
        </w:rPr>
      </w:pPr>
      <w:r>
        <w:rPr>
          <w:rFonts w:hint="eastAsia" w:hAnsi="宋体"/>
          <w:color w:val="auto"/>
          <w:szCs w:val="21"/>
        </w:rPr>
        <w:t>1.已办理报名并成功购买谈判文件的供应商参加投标的，不代表通过资格性审查、符合性审查。</w:t>
      </w:r>
    </w:p>
    <w:p>
      <w:pPr>
        <w:snapToGrid w:val="0"/>
        <w:spacing w:line="360" w:lineRule="auto"/>
        <w:ind w:left="210" w:leftChars="100"/>
        <w:rPr>
          <w:rFonts w:hint="eastAsia" w:hAnsi="宋体"/>
          <w:color w:val="auto"/>
          <w:szCs w:val="21"/>
        </w:rPr>
      </w:pPr>
      <w:r>
        <w:rPr>
          <w:rFonts w:hint="eastAsia" w:hAnsi="宋体"/>
          <w:color w:val="auto"/>
          <w:szCs w:val="21"/>
        </w:rPr>
        <w:t>2.本项目谈判文件只在远东电子交易平台在线上发售，供应商在购买谈判文件之前，登录广东远东招标代理有限公司网站http://www.gdydzb.com或远东电子交易平台http://trade.gdydzb.com进行网上注册（已注册请忽略，直接登录进行报名与购标操作），具体流程操作见网站http://www.gdydzb.com“下载专区——投标人操作手册”或远东电子交易平台http://trade.gdydzb.com登陆窗口下的“操作手册”。</w:t>
      </w:r>
    </w:p>
    <w:p>
      <w:pPr>
        <w:snapToGrid w:val="0"/>
        <w:spacing w:line="360" w:lineRule="auto"/>
        <w:ind w:left="210" w:leftChars="100"/>
        <w:rPr>
          <w:rFonts w:hint="eastAsia" w:hAnsi="宋体"/>
          <w:color w:val="auto"/>
          <w:szCs w:val="21"/>
        </w:rPr>
      </w:pPr>
      <w:r>
        <w:rPr>
          <w:rFonts w:hint="eastAsia" w:hAnsi="宋体"/>
          <w:color w:val="auto"/>
          <w:szCs w:val="21"/>
        </w:rPr>
        <w:t>3.符合资格的供应商在网上注册成功后方可报名与购买谈判文件，购买方式：网上购买，主要操作过程如下：</w:t>
      </w:r>
    </w:p>
    <w:p>
      <w:pPr>
        <w:pStyle w:val="2"/>
        <w:spacing w:line="360" w:lineRule="auto"/>
        <w:ind w:left="210" w:leftChars="100" w:firstLine="210" w:firstLineChars="100"/>
        <w:rPr>
          <w:rFonts w:hint="eastAsia" w:ascii="宋体" w:hAnsi="宋体" w:cs="宋体"/>
          <w:color w:val="auto"/>
          <w:kern w:val="0"/>
          <w:sz w:val="21"/>
          <w:szCs w:val="21"/>
        </w:rPr>
      </w:pPr>
      <w:r>
        <w:rPr>
          <w:rFonts w:hint="eastAsia" w:ascii="宋体" w:hAnsi="宋体" w:cs="宋体"/>
          <w:color w:val="auto"/>
          <w:kern w:val="0"/>
          <w:sz w:val="21"/>
          <w:szCs w:val="21"/>
        </w:rPr>
        <w:t>1）注册：在远东电子交易平台(http://trade.gdydzb.com)完成注册（详细可查看《投标人操作手册》）；</w:t>
      </w:r>
    </w:p>
    <w:p>
      <w:pPr>
        <w:pStyle w:val="2"/>
        <w:spacing w:line="360" w:lineRule="auto"/>
        <w:ind w:left="210" w:leftChars="100" w:firstLine="210" w:firstLineChars="100"/>
        <w:rPr>
          <w:rFonts w:hint="eastAsia" w:ascii="宋体" w:hAnsi="宋体" w:cs="宋体"/>
          <w:color w:val="auto"/>
          <w:kern w:val="0"/>
          <w:sz w:val="21"/>
          <w:szCs w:val="21"/>
        </w:rPr>
      </w:pPr>
      <w:r>
        <w:rPr>
          <w:rFonts w:hint="eastAsia" w:ascii="宋体" w:hAnsi="宋体" w:cs="宋体"/>
          <w:color w:val="auto"/>
          <w:kern w:val="0"/>
          <w:sz w:val="21"/>
          <w:szCs w:val="21"/>
        </w:rPr>
        <w:t>2）选择项目：登录后，在“所有项目”中，搜索到需要参与的项目，点击"投标"；</w:t>
      </w:r>
    </w:p>
    <w:p>
      <w:pPr>
        <w:pStyle w:val="2"/>
        <w:spacing w:line="360" w:lineRule="auto"/>
        <w:ind w:left="210" w:leftChars="100" w:firstLine="210" w:firstLineChars="100"/>
        <w:rPr>
          <w:rFonts w:hint="eastAsia" w:ascii="宋体" w:hAnsi="宋体" w:cs="宋体"/>
          <w:color w:val="auto"/>
          <w:kern w:val="0"/>
          <w:sz w:val="21"/>
          <w:szCs w:val="21"/>
        </w:rPr>
      </w:pPr>
      <w:r>
        <w:rPr>
          <w:rFonts w:hint="eastAsia" w:ascii="宋体" w:hAnsi="宋体" w:cs="宋体"/>
          <w:color w:val="auto"/>
          <w:kern w:val="0"/>
          <w:sz w:val="21"/>
          <w:szCs w:val="21"/>
        </w:rPr>
        <w:t>3）报名参与：选择相应的标段/子包报名登记资料（</w:t>
      </w:r>
      <w:r>
        <w:rPr>
          <w:rFonts w:hint="eastAsia" w:ascii="宋体" w:hAnsi="宋体" w:cs="宋体"/>
          <w:color w:val="auto"/>
          <w:kern w:val="0"/>
          <w:sz w:val="21"/>
          <w:szCs w:val="21"/>
          <w:lang w:val="zh-CN"/>
        </w:rPr>
        <w:t>本项目要上传以下资料并加盖供应商公章到系统上登记参与</w:t>
      </w:r>
      <w:r>
        <w:rPr>
          <w:rFonts w:hint="eastAsia" w:ascii="宋体" w:hAnsi="宋体" w:cs="宋体"/>
          <w:color w:val="auto"/>
          <w:kern w:val="0"/>
          <w:sz w:val="21"/>
          <w:szCs w:val="21"/>
        </w:rPr>
        <w:t>，如有多个请全部压缩成一个文件再上传），提交后请等待审核；</w:t>
      </w:r>
    </w:p>
    <w:p>
      <w:pPr>
        <w:pStyle w:val="2"/>
        <w:spacing w:line="360" w:lineRule="auto"/>
        <w:ind w:left="210" w:leftChars="100" w:firstLine="210" w:firstLineChars="100"/>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①营业执照副本复印件；</w:t>
      </w:r>
    </w:p>
    <w:p>
      <w:pPr>
        <w:pStyle w:val="2"/>
        <w:spacing w:line="360" w:lineRule="auto"/>
        <w:ind w:left="210" w:leftChars="100" w:firstLine="210" w:firstLineChars="100"/>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②购买人身份证复印件；</w:t>
      </w:r>
    </w:p>
    <w:p>
      <w:pPr>
        <w:pStyle w:val="2"/>
        <w:spacing w:line="360" w:lineRule="auto"/>
        <w:ind w:left="210" w:leftChars="100" w:firstLine="210" w:firstLineChars="100"/>
        <w:rPr>
          <w:rFonts w:hint="eastAsia" w:ascii="宋体" w:hAnsi="宋体" w:cs="宋体"/>
          <w:color w:val="auto"/>
          <w:kern w:val="0"/>
          <w:sz w:val="21"/>
          <w:szCs w:val="21"/>
        </w:rPr>
      </w:pPr>
      <w:r>
        <w:rPr>
          <w:rFonts w:hint="eastAsia" w:ascii="宋体" w:hAnsi="宋体" w:cs="宋体"/>
          <w:color w:val="auto"/>
          <w:kern w:val="0"/>
          <w:sz w:val="21"/>
          <w:szCs w:val="21"/>
        </w:rPr>
        <w:t>4）购买谈判文件：在登记资料通过审核后，请在“标书购买”中选择相应的标段，通过网上支付方式完成支付并下载谈判文件。</w:t>
      </w:r>
    </w:p>
    <w:p>
      <w:pPr>
        <w:pStyle w:val="2"/>
        <w:spacing w:line="360" w:lineRule="auto"/>
        <w:ind w:left="210" w:leftChars="100" w:firstLine="210" w:firstLineChars="100"/>
        <w:rPr>
          <w:rFonts w:hint="eastAsia" w:ascii="宋体" w:hAnsi="宋体" w:cs="宋体"/>
          <w:color w:val="auto"/>
          <w:kern w:val="0"/>
          <w:sz w:val="21"/>
          <w:szCs w:val="21"/>
        </w:rPr>
      </w:pPr>
      <w:r>
        <w:rPr>
          <w:rFonts w:hint="eastAsia" w:ascii="宋体" w:hAnsi="宋体" w:cs="宋体"/>
          <w:color w:val="auto"/>
          <w:kern w:val="0"/>
          <w:sz w:val="21"/>
          <w:szCs w:val="21"/>
        </w:rPr>
        <w:t>5）标书款发票：申请开票后，电子发票下载地址会发给供应商所留的手机号码与邮箱。</w:t>
      </w:r>
    </w:p>
    <w:p>
      <w:pPr>
        <w:pStyle w:val="2"/>
        <w:spacing w:line="360" w:lineRule="auto"/>
        <w:ind w:left="210" w:leftChars="100" w:firstLine="210" w:firstLineChars="100"/>
        <w:rPr>
          <w:rFonts w:hint="eastAsia"/>
          <w:color w:val="auto"/>
        </w:rPr>
      </w:pPr>
      <w:r>
        <w:rPr>
          <w:rFonts w:hint="eastAsia" w:ascii="宋体" w:hAnsi="宋体" w:cs="宋体"/>
          <w:color w:val="auto"/>
          <w:kern w:val="0"/>
          <w:sz w:val="21"/>
          <w:szCs w:val="21"/>
        </w:rPr>
        <w:t>6）</w:t>
      </w:r>
      <w:r>
        <w:rPr>
          <w:rFonts w:hint="eastAsia" w:ascii="宋体" w:hAnsi="宋体" w:cs="宋体"/>
          <w:color w:val="auto"/>
          <w:kern w:val="0"/>
          <w:sz w:val="21"/>
          <w:szCs w:val="21"/>
          <w:lang w:val="zh-CN"/>
        </w:rPr>
        <w:t>有关网上注册、参与投标相关疑问</w:t>
      </w:r>
      <w:r>
        <w:rPr>
          <w:rFonts w:hint="eastAsia" w:ascii="宋体" w:hAnsi="宋体" w:cs="宋体"/>
          <w:color w:val="auto"/>
          <w:kern w:val="0"/>
          <w:sz w:val="21"/>
          <w:szCs w:val="21"/>
        </w:rPr>
        <w:t>，</w:t>
      </w:r>
      <w:r>
        <w:rPr>
          <w:rFonts w:hint="eastAsia" w:ascii="宋体" w:hAnsi="宋体" w:cs="宋体"/>
          <w:color w:val="auto"/>
          <w:kern w:val="0"/>
          <w:sz w:val="21"/>
          <w:szCs w:val="21"/>
          <w:lang w:val="zh-CN"/>
        </w:rPr>
        <w:t>可联系赵小姐</w:t>
      </w:r>
      <w:r>
        <w:rPr>
          <w:rFonts w:hint="eastAsia" w:ascii="宋体" w:hAnsi="宋体" w:cs="宋体"/>
          <w:color w:val="auto"/>
          <w:kern w:val="0"/>
          <w:sz w:val="21"/>
          <w:szCs w:val="21"/>
        </w:rPr>
        <w:t>，</w:t>
      </w:r>
      <w:r>
        <w:rPr>
          <w:rFonts w:hint="eastAsia" w:ascii="宋体" w:hAnsi="宋体" w:cs="宋体"/>
          <w:color w:val="auto"/>
          <w:kern w:val="0"/>
          <w:sz w:val="21"/>
          <w:szCs w:val="21"/>
          <w:lang w:val="zh-CN"/>
        </w:rPr>
        <w:t>联系方式</w:t>
      </w:r>
      <w:r>
        <w:rPr>
          <w:rFonts w:hint="eastAsia" w:ascii="宋体" w:hAnsi="宋体" w:cs="宋体"/>
          <w:color w:val="auto"/>
          <w:kern w:val="0"/>
          <w:sz w:val="21"/>
          <w:szCs w:val="21"/>
        </w:rPr>
        <w:t>：0760-88713233，</w:t>
      </w:r>
      <w:r>
        <w:rPr>
          <w:rFonts w:hint="eastAsia" w:ascii="宋体" w:hAnsi="宋体" w:cs="宋体"/>
          <w:color w:val="auto"/>
          <w:kern w:val="0"/>
          <w:sz w:val="21"/>
          <w:szCs w:val="21"/>
          <w:lang w:val="zh-CN"/>
        </w:rPr>
        <w:t>邮箱</w:t>
      </w:r>
      <w:r>
        <w:rPr>
          <w:rFonts w:hint="eastAsia" w:ascii="宋体" w:hAnsi="宋体" w:cs="宋体"/>
          <w:color w:val="auto"/>
          <w:kern w:val="0"/>
          <w:sz w:val="21"/>
          <w:szCs w:val="21"/>
        </w:rPr>
        <w:t>：zgydzs@qq.com</w:t>
      </w:r>
      <w:r>
        <w:rPr>
          <w:rFonts w:hint="eastAsia" w:ascii="宋体" w:hAnsi="宋体" w:cs="宋体"/>
          <w:color w:val="auto"/>
          <w:kern w:val="0"/>
          <w:sz w:val="21"/>
          <w:szCs w:val="21"/>
          <w:lang w:val="zh-CN"/>
        </w:rPr>
        <w:t>。</w:t>
      </w:r>
    </w:p>
    <w:p>
      <w:pPr>
        <w:spacing w:line="360" w:lineRule="auto"/>
        <w:ind w:firstLine="70" w:firstLineChars="33"/>
        <w:rPr>
          <w:rFonts w:hint="eastAsia" w:ascii="宋体" w:hAnsi="宋体" w:cs="宋体"/>
          <w:color w:val="auto"/>
          <w:szCs w:val="21"/>
        </w:rPr>
      </w:pPr>
      <w:r>
        <w:rPr>
          <w:rFonts w:hint="eastAsia" w:ascii="宋体" w:hAnsi="宋体" w:cs="宋体"/>
          <w:b/>
          <w:color w:val="auto"/>
          <w:szCs w:val="21"/>
        </w:rPr>
        <w:t>八</w:t>
      </w:r>
      <w:r>
        <w:rPr>
          <w:rFonts w:hint="eastAsia" w:ascii="宋体" w:hAnsi="宋体" w:cs="宋体"/>
          <w:b/>
          <w:color w:val="auto"/>
          <w:szCs w:val="21"/>
          <w:lang w:val="zh-CN"/>
        </w:rPr>
        <w:t>、</w:t>
      </w:r>
      <w:r>
        <w:rPr>
          <w:rFonts w:hint="eastAsia" w:ascii="宋体" w:hAnsi="宋体" w:cs="宋体"/>
          <w:color w:val="auto"/>
          <w:szCs w:val="21"/>
        </w:rPr>
        <w:t>本项目不举行集中答疑会，报价人如有疑问请以书面形式向采购代理机构咨询。</w:t>
      </w:r>
    </w:p>
    <w:p>
      <w:pPr>
        <w:spacing w:line="360" w:lineRule="auto"/>
        <w:ind w:firstLine="70" w:firstLineChars="33"/>
        <w:rPr>
          <w:rFonts w:hint="eastAsia" w:ascii="宋体" w:hAnsi="宋体" w:cs="宋体"/>
          <w:bCs/>
          <w:color w:val="auto"/>
          <w:szCs w:val="21"/>
        </w:rPr>
      </w:pPr>
      <w:r>
        <w:rPr>
          <w:rFonts w:hint="eastAsia" w:ascii="宋体" w:hAnsi="宋体" w:cs="宋体"/>
          <w:b/>
          <w:color w:val="auto"/>
          <w:szCs w:val="21"/>
        </w:rPr>
        <w:t>九</w:t>
      </w:r>
      <w:r>
        <w:rPr>
          <w:rFonts w:hint="eastAsia" w:ascii="宋体" w:hAnsi="宋体" w:cs="宋体"/>
          <w:b/>
          <w:color w:val="auto"/>
          <w:szCs w:val="21"/>
          <w:lang w:val="zh-CN"/>
        </w:rPr>
        <w:t>、</w:t>
      </w:r>
      <w:r>
        <w:rPr>
          <w:rFonts w:hint="eastAsia" w:ascii="宋体" w:hAnsi="宋体" w:cs="宋体"/>
          <w:bCs/>
          <w:color w:val="auto"/>
          <w:szCs w:val="21"/>
        </w:rPr>
        <w:t>谈判保证金</w:t>
      </w:r>
      <w:r>
        <w:rPr>
          <w:rFonts w:hint="eastAsia" w:ascii="宋体" w:hAnsi="宋体" w:cs="宋体"/>
          <w:color w:val="auto"/>
          <w:szCs w:val="21"/>
        </w:rPr>
        <w:t>金额</w:t>
      </w:r>
      <w:r>
        <w:rPr>
          <w:rFonts w:hint="eastAsia" w:ascii="宋体" w:hAnsi="宋体" w:cs="宋体"/>
          <w:bCs/>
          <w:color w:val="auto"/>
          <w:szCs w:val="21"/>
        </w:rPr>
        <w:t>：</w:t>
      </w:r>
      <w:r>
        <w:rPr>
          <w:rFonts w:hint="eastAsia" w:ascii="宋体" w:hAnsi="宋体" w:cs="宋体"/>
          <w:b/>
          <w:color w:val="auto"/>
          <w:szCs w:val="21"/>
          <w:u w:val="single"/>
        </w:rPr>
        <w:t>￥16000.00元（大写：人民币壹万陆仟元整 ）</w:t>
      </w:r>
      <w:r>
        <w:rPr>
          <w:rFonts w:hint="eastAsia" w:ascii="宋体" w:hAnsi="宋体" w:cs="宋体"/>
          <w:bCs/>
          <w:color w:val="auto"/>
          <w:szCs w:val="21"/>
        </w:rPr>
        <w:t>谈判保证金</w:t>
      </w:r>
      <w:r>
        <w:rPr>
          <w:rFonts w:hint="eastAsia" w:ascii="宋体" w:hAnsi="宋体" w:cs="宋体"/>
          <w:color w:val="auto"/>
          <w:szCs w:val="21"/>
        </w:rPr>
        <w:t>需在报价</w:t>
      </w:r>
      <w:r>
        <w:rPr>
          <w:rFonts w:hint="eastAsia" w:ascii="宋体" w:hAnsi="宋体" w:cs="宋体"/>
          <w:b/>
          <w:color w:val="auto"/>
          <w:szCs w:val="21"/>
        </w:rPr>
        <w:t>截止时间前从报价人账号汇出并成功到达以下账号（以银行到账时间为准，未按上述规定提交的按响应无效处理）</w:t>
      </w:r>
    </w:p>
    <w:p>
      <w:pPr>
        <w:tabs>
          <w:tab w:val="left" w:pos="567"/>
        </w:tabs>
        <w:spacing w:line="360" w:lineRule="auto"/>
        <w:ind w:firstLine="69" w:firstLineChars="33"/>
        <w:rPr>
          <w:rFonts w:hint="eastAsia" w:ascii="宋体" w:hAnsi="宋体" w:cs="宋体"/>
          <w:bCs/>
          <w:color w:val="auto"/>
          <w:szCs w:val="21"/>
          <w:lang w:val="zh-CN"/>
        </w:rPr>
      </w:pPr>
      <w:r>
        <w:rPr>
          <w:rFonts w:hint="eastAsia" w:ascii="宋体" w:hAnsi="宋体" w:cs="宋体"/>
          <w:bCs/>
          <w:color w:val="auto"/>
          <w:szCs w:val="21"/>
        </w:rPr>
        <w:t>磋商保证金</w:t>
      </w:r>
      <w:r>
        <w:rPr>
          <w:rFonts w:hint="eastAsia" w:ascii="宋体" w:hAnsi="宋体" w:cs="宋体"/>
          <w:bCs/>
          <w:color w:val="auto"/>
          <w:szCs w:val="21"/>
          <w:lang w:val="zh-CN"/>
        </w:rPr>
        <w:t>账户：</w:t>
      </w:r>
    </w:p>
    <w:p>
      <w:pPr>
        <w:tabs>
          <w:tab w:val="left" w:pos="424"/>
        </w:tabs>
        <w:snapToGrid w:val="0"/>
        <w:spacing w:line="360" w:lineRule="auto"/>
        <w:ind w:firstLine="70" w:firstLineChars="33"/>
        <w:rPr>
          <w:rFonts w:hint="eastAsia" w:ascii="宋体" w:hAnsi="宋体" w:cs="宋体"/>
          <w:b/>
          <w:bCs/>
          <w:color w:val="auto"/>
          <w:szCs w:val="21"/>
          <w:lang w:val="zh-CN"/>
        </w:rPr>
      </w:pPr>
      <w:r>
        <w:rPr>
          <w:rFonts w:hint="eastAsia" w:ascii="宋体" w:hAnsi="宋体" w:cs="宋体"/>
          <w:b/>
          <w:bCs/>
          <w:color w:val="auto"/>
          <w:szCs w:val="21"/>
          <w:lang w:val="zh-CN"/>
        </w:rPr>
        <w:t>收款人：广东远东招标代理有限公司中山分公司</w:t>
      </w:r>
    </w:p>
    <w:p>
      <w:pPr>
        <w:tabs>
          <w:tab w:val="left" w:pos="424"/>
        </w:tabs>
        <w:snapToGrid w:val="0"/>
        <w:spacing w:line="360" w:lineRule="auto"/>
        <w:ind w:firstLine="70" w:firstLineChars="33"/>
        <w:rPr>
          <w:rFonts w:hint="eastAsia" w:ascii="宋体" w:hAnsi="宋体" w:cs="宋体"/>
          <w:b/>
          <w:bCs/>
          <w:color w:val="auto"/>
          <w:szCs w:val="21"/>
          <w:lang w:val="zh-CN"/>
        </w:rPr>
      </w:pPr>
      <w:r>
        <w:rPr>
          <w:rFonts w:hint="eastAsia" w:ascii="宋体" w:hAnsi="宋体" w:cs="宋体"/>
          <w:b/>
          <w:bCs/>
          <w:color w:val="auto"/>
          <w:szCs w:val="21"/>
          <w:lang w:val="zh-CN"/>
        </w:rPr>
        <w:t>开户银行：工商银行中山高新技术开发区支行</w:t>
      </w:r>
    </w:p>
    <w:p>
      <w:pPr>
        <w:tabs>
          <w:tab w:val="left" w:pos="424"/>
        </w:tabs>
        <w:snapToGrid w:val="0"/>
        <w:spacing w:line="360" w:lineRule="auto"/>
        <w:ind w:firstLine="70" w:firstLineChars="33"/>
        <w:rPr>
          <w:rFonts w:hint="eastAsia" w:ascii="宋体" w:hAnsi="宋体" w:cs="宋体"/>
          <w:b/>
          <w:bCs/>
          <w:color w:val="auto"/>
          <w:szCs w:val="21"/>
          <w:lang w:val="zh-CN"/>
        </w:rPr>
      </w:pPr>
      <w:r>
        <w:rPr>
          <w:rFonts w:hint="eastAsia" w:ascii="宋体" w:hAnsi="宋体" w:cs="宋体"/>
          <w:b/>
          <w:bCs/>
          <w:color w:val="auto"/>
          <w:szCs w:val="21"/>
          <w:lang w:val="zh-CN"/>
        </w:rPr>
        <w:t>银行账号：2011022919200216125</w:t>
      </w:r>
    </w:p>
    <w:p>
      <w:pPr>
        <w:spacing w:line="360" w:lineRule="auto"/>
        <w:ind w:firstLine="70" w:firstLineChars="33"/>
        <w:rPr>
          <w:rFonts w:hint="eastAsia" w:ascii="宋体" w:hAnsi="宋体" w:cs="宋体"/>
          <w:color w:val="auto"/>
          <w:szCs w:val="21"/>
        </w:rPr>
      </w:pPr>
      <w:r>
        <w:rPr>
          <w:rFonts w:hint="eastAsia" w:ascii="宋体" w:hAnsi="宋体" w:cs="宋体"/>
          <w:b/>
          <w:color w:val="auto"/>
          <w:szCs w:val="21"/>
        </w:rPr>
        <w:t>十</w:t>
      </w:r>
      <w:r>
        <w:rPr>
          <w:rFonts w:hint="eastAsia" w:ascii="宋体" w:hAnsi="宋体" w:cs="宋体"/>
          <w:b/>
          <w:color w:val="auto"/>
          <w:szCs w:val="21"/>
          <w:lang w:val="zh-CN"/>
        </w:rPr>
        <w:t>、</w:t>
      </w:r>
      <w:r>
        <w:rPr>
          <w:rFonts w:hint="eastAsia" w:ascii="宋体" w:hAnsi="宋体" w:cs="宋体"/>
          <w:color w:val="auto"/>
          <w:szCs w:val="21"/>
        </w:rPr>
        <w:t>响应文件递交地点：中山市石岐区民科西路3号209卡。</w:t>
      </w:r>
    </w:p>
    <w:p>
      <w:pPr>
        <w:spacing w:line="360" w:lineRule="auto"/>
        <w:ind w:firstLine="70" w:firstLineChars="33"/>
        <w:rPr>
          <w:rFonts w:hint="eastAsia" w:ascii="宋体" w:hAnsi="宋体" w:cs="宋体"/>
          <w:color w:val="auto"/>
          <w:szCs w:val="21"/>
        </w:rPr>
      </w:pPr>
      <w:r>
        <w:rPr>
          <w:rFonts w:hint="eastAsia" w:ascii="宋体" w:hAnsi="宋体" w:cs="宋体"/>
          <w:b/>
          <w:color w:val="auto"/>
          <w:szCs w:val="21"/>
          <w:lang w:val="zh-CN"/>
        </w:rPr>
        <w:t>十</w:t>
      </w:r>
      <w:r>
        <w:rPr>
          <w:rFonts w:hint="eastAsia" w:ascii="宋体" w:hAnsi="宋体" w:cs="宋体"/>
          <w:b/>
          <w:color w:val="auto"/>
          <w:szCs w:val="21"/>
        </w:rPr>
        <w:t>一</w:t>
      </w:r>
      <w:r>
        <w:rPr>
          <w:rFonts w:hint="eastAsia" w:ascii="宋体" w:hAnsi="宋体" w:cs="宋体"/>
          <w:b/>
          <w:color w:val="auto"/>
          <w:szCs w:val="21"/>
          <w:lang w:val="zh-CN"/>
        </w:rPr>
        <w:t>、</w:t>
      </w:r>
      <w:r>
        <w:rPr>
          <w:rFonts w:hint="eastAsia" w:ascii="宋体" w:hAnsi="宋体" w:cs="宋体"/>
          <w:color w:val="auto"/>
          <w:szCs w:val="21"/>
        </w:rPr>
        <w:t>响应文件递交时间</w:t>
      </w:r>
      <w:r>
        <w:rPr>
          <w:rFonts w:hint="eastAsia" w:ascii="宋体" w:hAnsi="宋体" w:cs="宋体"/>
          <w:bCs/>
          <w:color w:val="auto"/>
          <w:szCs w:val="21"/>
        </w:rPr>
        <w:t>：</w:t>
      </w:r>
      <w:r>
        <w:rPr>
          <w:rFonts w:hint="eastAsia" w:ascii="宋体" w:hAnsi="宋体" w:cs="宋体"/>
          <w:b/>
          <w:color w:val="auto"/>
          <w:szCs w:val="21"/>
          <w:u w:val="single"/>
        </w:rPr>
        <w:t>2022年</w:t>
      </w:r>
      <w:r>
        <w:rPr>
          <w:rFonts w:hint="eastAsia" w:ascii="宋体" w:hAnsi="宋体" w:cs="宋体"/>
          <w:b/>
          <w:color w:val="auto"/>
          <w:szCs w:val="21"/>
          <w:u w:val="single"/>
          <w:lang w:val="en-US" w:eastAsia="zh-CN"/>
        </w:rPr>
        <w:t>3</w:t>
      </w:r>
      <w:r>
        <w:rPr>
          <w:rFonts w:hint="eastAsia" w:ascii="宋体" w:hAnsi="宋体" w:cs="宋体"/>
          <w:b/>
          <w:color w:val="auto"/>
          <w:szCs w:val="21"/>
          <w:u w:val="single"/>
        </w:rPr>
        <w:t>月</w:t>
      </w:r>
      <w:r>
        <w:rPr>
          <w:rFonts w:hint="eastAsia" w:ascii="宋体" w:hAnsi="宋体" w:cs="宋体"/>
          <w:b/>
          <w:color w:val="auto"/>
          <w:szCs w:val="21"/>
          <w:u w:val="single"/>
          <w:lang w:val="en-US" w:eastAsia="zh-CN"/>
        </w:rPr>
        <w:t>23</w:t>
      </w:r>
      <w:r>
        <w:rPr>
          <w:rFonts w:hint="eastAsia" w:ascii="宋体" w:hAnsi="宋体" w:cs="宋体"/>
          <w:b/>
          <w:color w:val="auto"/>
          <w:szCs w:val="21"/>
          <w:u w:val="single"/>
        </w:rPr>
        <w:t>日09时00分至2022年</w:t>
      </w:r>
      <w:r>
        <w:rPr>
          <w:rFonts w:hint="eastAsia" w:ascii="宋体" w:hAnsi="宋体" w:cs="宋体"/>
          <w:b/>
          <w:color w:val="auto"/>
          <w:szCs w:val="21"/>
          <w:u w:val="single"/>
          <w:lang w:val="en-US" w:eastAsia="zh-CN"/>
        </w:rPr>
        <w:t>3</w:t>
      </w:r>
      <w:r>
        <w:rPr>
          <w:rFonts w:hint="eastAsia" w:ascii="宋体" w:hAnsi="宋体" w:cs="宋体"/>
          <w:b/>
          <w:color w:val="auto"/>
          <w:szCs w:val="21"/>
          <w:u w:val="single"/>
        </w:rPr>
        <w:t>月</w:t>
      </w:r>
      <w:r>
        <w:rPr>
          <w:rFonts w:hint="eastAsia" w:ascii="宋体" w:hAnsi="宋体" w:cs="宋体"/>
          <w:b/>
          <w:color w:val="auto"/>
          <w:szCs w:val="21"/>
          <w:u w:val="single"/>
          <w:lang w:val="en-US" w:eastAsia="zh-CN"/>
        </w:rPr>
        <w:t>23</w:t>
      </w:r>
      <w:r>
        <w:rPr>
          <w:rFonts w:hint="eastAsia" w:ascii="宋体" w:hAnsi="宋体" w:cs="宋体"/>
          <w:b/>
          <w:color w:val="auto"/>
          <w:szCs w:val="21"/>
          <w:u w:val="single"/>
        </w:rPr>
        <w:t>日09时30分</w:t>
      </w:r>
      <w:r>
        <w:rPr>
          <w:rFonts w:hint="eastAsia" w:ascii="宋体" w:hAnsi="宋体" w:cs="宋体"/>
          <w:color w:val="auto"/>
          <w:szCs w:val="21"/>
        </w:rPr>
        <w:t>（北京时间）。采购代理机构只接受在递交响应文件截止日当天由报价人法定代表人或其授权代表于递交响应文件截止时间前亲自递交的响应文件。电报、传真形式的报价概不接受。</w:t>
      </w:r>
    </w:p>
    <w:p>
      <w:pPr>
        <w:spacing w:line="360" w:lineRule="auto"/>
        <w:ind w:firstLine="70" w:firstLineChars="33"/>
        <w:rPr>
          <w:rFonts w:hint="eastAsia" w:ascii="宋体" w:hAnsi="宋体" w:cs="宋体"/>
          <w:color w:val="auto"/>
          <w:szCs w:val="21"/>
        </w:rPr>
      </w:pPr>
      <w:r>
        <w:rPr>
          <w:rFonts w:hint="eastAsia" w:ascii="宋体" w:hAnsi="宋体" w:cs="宋体"/>
          <w:b/>
          <w:color w:val="auto"/>
          <w:szCs w:val="21"/>
          <w:lang w:val="zh-CN"/>
        </w:rPr>
        <w:t>十</w:t>
      </w:r>
      <w:r>
        <w:rPr>
          <w:rFonts w:hint="eastAsia" w:ascii="宋体" w:hAnsi="宋体" w:cs="宋体"/>
          <w:b/>
          <w:color w:val="auto"/>
          <w:szCs w:val="21"/>
        </w:rPr>
        <w:t>二</w:t>
      </w:r>
      <w:r>
        <w:rPr>
          <w:rFonts w:hint="eastAsia" w:ascii="宋体" w:hAnsi="宋体" w:cs="宋体"/>
          <w:b/>
          <w:color w:val="auto"/>
          <w:szCs w:val="21"/>
          <w:lang w:val="zh-CN"/>
        </w:rPr>
        <w:t>、</w:t>
      </w:r>
      <w:r>
        <w:rPr>
          <w:rFonts w:hint="eastAsia" w:ascii="宋体" w:hAnsi="宋体" w:cs="宋体"/>
          <w:color w:val="auto"/>
          <w:szCs w:val="21"/>
        </w:rPr>
        <w:t>谈判截止时间及开标评标时间：</w:t>
      </w:r>
      <w:r>
        <w:rPr>
          <w:rFonts w:hint="eastAsia" w:ascii="宋体" w:hAnsi="宋体" w:cs="宋体"/>
          <w:b/>
          <w:color w:val="auto"/>
          <w:szCs w:val="21"/>
          <w:u w:val="single"/>
        </w:rPr>
        <w:t>2022年</w:t>
      </w:r>
      <w:r>
        <w:rPr>
          <w:rFonts w:hint="eastAsia" w:ascii="宋体" w:hAnsi="宋体" w:cs="宋体"/>
          <w:b/>
          <w:color w:val="auto"/>
          <w:szCs w:val="21"/>
          <w:u w:val="single"/>
          <w:lang w:val="en-US" w:eastAsia="zh-CN"/>
        </w:rPr>
        <w:t>3</w:t>
      </w:r>
      <w:r>
        <w:rPr>
          <w:rFonts w:hint="eastAsia" w:ascii="宋体" w:hAnsi="宋体" w:cs="宋体"/>
          <w:b/>
          <w:color w:val="auto"/>
          <w:szCs w:val="21"/>
          <w:u w:val="single"/>
        </w:rPr>
        <w:t>月</w:t>
      </w:r>
      <w:r>
        <w:rPr>
          <w:rFonts w:hint="eastAsia" w:ascii="宋体" w:hAnsi="宋体" w:cs="宋体"/>
          <w:b/>
          <w:color w:val="auto"/>
          <w:szCs w:val="21"/>
          <w:u w:val="single"/>
          <w:lang w:val="en-US" w:eastAsia="zh-CN"/>
        </w:rPr>
        <w:t>23</w:t>
      </w:r>
      <w:r>
        <w:rPr>
          <w:rFonts w:hint="eastAsia" w:ascii="宋体" w:hAnsi="宋体" w:cs="宋体"/>
          <w:b/>
          <w:color w:val="auto"/>
          <w:szCs w:val="21"/>
          <w:u w:val="single"/>
        </w:rPr>
        <w:t>日09时30分</w:t>
      </w:r>
      <w:r>
        <w:rPr>
          <w:rFonts w:hint="eastAsia" w:ascii="宋体" w:hAnsi="宋体" w:cs="宋体"/>
          <w:color w:val="auto"/>
          <w:szCs w:val="21"/>
        </w:rPr>
        <w:t>（北京时间）</w:t>
      </w:r>
    </w:p>
    <w:p>
      <w:pPr>
        <w:spacing w:line="360" w:lineRule="auto"/>
        <w:ind w:firstLine="70" w:firstLineChars="33"/>
        <w:rPr>
          <w:rFonts w:hint="eastAsia" w:ascii="宋体" w:hAnsi="宋体" w:cs="宋体"/>
          <w:color w:val="auto"/>
          <w:szCs w:val="21"/>
          <w:u w:val="single"/>
        </w:rPr>
      </w:pPr>
      <w:r>
        <w:rPr>
          <w:rFonts w:hint="eastAsia" w:ascii="宋体" w:hAnsi="宋体" w:cs="宋体"/>
          <w:b/>
          <w:color w:val="auto"/>
          <w:szCs w:val="21"/>
          <w:lang w:val="zh-CN"/>
        </w:rPr>
        <w:t>十</w:t>
      </w:r>
      <w:r>
        <w:rPr>
          <w:rFonts w:hint="eastAsia" w:ascii="宋体" w:hAnsi="宋体" w:cs="宋体"/>
          <w:b/>
          <w:color w:val="auto"/>
          <w:szCs w:val="21"/>
        </w:rPr>
        <w:t>三</w:t>
      </w:r>
      <w:r>
        <w:rPr>
          <w:rFonts w:hint="eastAsia" w:ascii="宋体" w:hAnsi="宋体" w:cs="宋体"/>
          <w:b/>
          <w:color w:val="auto"/>
          <w:szCs w:val="21"/>
          <w:lang w:val="zh-CN"/>
        </w:rPr>
        <w:t>、</w:t>
      </w:r>
      <w:r>
        <w:rPr>
          <w:rFonts w:hint="eastAsia" w:ascii="宋体" w:hAnsi="宋体" w:cs="宋体"/>
          <w:color w:val="auto"/>
          <w:szCs w:val="21"/>
        </w:rPr>
        <w:t>开标评标地点：中山市石岐区民科西路3号209卡。</w:t>
      </w:r>
    </w:p>
    <w:p>
      <w:pPr>
        <w:spacing w:line="360" w:lineRule="auto"/>
        <w:ind w:firstLine="70" w:firstLineChars="33"/>
        <w:rPr>
          <w:rFonts w:hint="eastAsia" w:ascii="宋体" w:hAnsi="宋体" w:cs="宋体"/>
          <w:color w:val="auto"/>
          <w:szCs w:val="21"/>
        </w:rPr>
      </w:pPr>
      <w:r>
        <w:rPr>
          <w:rFonts w:hint="eastAsia" w:ascii="宋体" w:hAnsi="宋体" w:cs="宋体"/>
          <w:b/>
          <w:color w:val="auto"/>
          <w:szCs w:val="21"/>
          <w:lang w:val="zh-CN"/>
        </w:rPr>
        <w:t>十</w:t>
      </w:r>
      <w:r>
        <w:rPr>
          <w:rFonts w:hint="eastAsia" w:ascii="宋体" w:hAnsi="宋体" w:cs="宋体"/>
          <w:b/>
          <w:color w:val="auto"/>
          <w:szCs w:val="21"/>
        </w:rPr>
        <w:t>四</w:t>
      </w:r>
      <w:r>
        <w:rPr>
          <w:rFonts w:hint="eastAsia" w:ascii="宋体" w:hAnsi="宋体" w:cs="宋体"/>
          <w:b/>
          <w:color w:val="auto"/>
          <w:szCs w:val="21"/>
          <w:lang w:val="zh-CN"/>
        </w:rPr>
        <w:t>、</w:t>
      </w:r>
      <w:r>
        <w:rPr>
          <w:rFonts w:hint="eastAsia" w:ascii="宋体" w:hAnsi="宋体" w:cs="宋体"/>
          <w:color w:val="auto"/>
          <w:szCs w:val="21"/>
        </w:rPr>
        <w:t>采购项目联系人与联系方式</w:t>
      </w:r>
    </w:p>
    <w:p>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采购人：</w:t>
      </w:r>
      <w:r>
        <w:rPr>
          <w:rFonts w:hint="eastAsia" w:ascii="宋体" w:hAnsi="宋体" w:cs="宋体"/>
          <w:color w:val="auto"/>
          <w:kern w:val="0"/>
          <w:szCs w:val="21"/>
        </w:rPr>
        <w:t>中山市粮食储备经营管理有限公司</w:t>
      </w:r>
    </w:p>
    <w:p>
      <w:pPr>
        <w:spacing w:line="360" w:lineRule="auto"/>
        <w:ind w:firstLine="210" w:firstLineChars="100"/>
        <w:rPr>
          <w:rFonts w:ascii="宋体" w:hAnsi="宋体" w:cs="宋体"/>
          <w:color w:val="auto"/>
          <w:szCs w:val="21"/>
        </w:rPr>
      </w:pPr>
      <w:r>
        <w:rPr>
          <w:rFonts w:hint="eastAsia" w:ascii="宋体" w:hAnsi="宋体" w:cs="宋体"/>
          <w:color w:val="auto"/>
          <w:szCs w:val="21"/>
        </w:rPr>
        <w:t>联系人：郑先生</w:t>
      </w:r>
    </w:p>
    <w:p>
      <w:pPr>
        <w:spacing w:line="360" w:lineRule="auto"/>
        <w:ind w:firstLine="210" w:firstLineChars="100"/>
        <w:rPr>
          <w:rFonts w:hint="eastAsia"/>
          <w:color w:val="auto"/>
        </w:rPr>
      </w:pPr>
      <w:r>
        <w:rPr>
          <w:rFonts w:hint="eastAsia" w:ascii="宋体" w:hAnsi="宋体" w:cs="宋体"/>
          <w:color w:val="auto"/>
          <w:szCs w:val="21"/>
        </w:rPr>
        <w:t>联系电话：</w:t>
      </w:r>
      <w:r>
        <w:rPr>
          <w:rFonts w:hint="eastAsia"/>
          <w:color w:val="auto"/>
        </w:rPr>
        <w:t>0760-86793909</w:t>
      </w:r>
    </w:p>
    <w:p>
      <w:pPr>
        <w:spacing w:line="360" w:lineRule="auto"/>
        <w:ind w:firstLine="210" w:firstLineChars="100"/>
        <w:rPr>
          <w:rFonts w:hint="eastAsia"/>
          <w:color w:val="auto"/>
        </w:rPr>
      </w:pPr>
      <w:r>
        <w:rPr>
          <w:rFonts w:hint="eastAsia" w:ascii="宋体" w:hAnsi="宋体" w:cs="宋体"/>
          <w:color w:val="auto"/>
          <w:szCs w:val="21"/>
        </w:rPr>
        <w:t>联系地址：中山市东区港口镇沙港东路31号</w:t>
      </w:r>
    </w:p>
    <w:p>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采购代理机构名称：广东远东招标代理有限公司</w:t>
      </w:r>
    </w:p>
    <w:p>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联系人：郑工</w:t>
      </w:r>
    </w:p>
    <w:p>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电  话：0760-88713233</w:t>
      </w:r>
    </w:p>
    <w:p>
      <w:pPr>
        <w:spacing w:line="360" w:lineRule="auto"/>
        <w:ind w:left="594" w:leftChars="126" w:hanging="329" w:hangingChars="157"/>
        <w:rPr>
          <w:rFonts w:hint="eastAsia" w:ascii="宋体" w:hAnsi="宋体" w:cs="宋体"/>
          <w:color w:val="auto"/>
          <w:szCs w:val="21"/>
        </w:rPr>
      </w:pPr>
      <w:r>
        <w:rPr>
          <w:rFonts w:hint="eastAsia" w:ascii="宋体" w:hAnsi="宋体" w:cs="宋体"/>
          <w:color w:val="auto"/>
          <w:szCs w:val="21"/>
        </w:rPr>
        <w:t>联系地址：中山市石岐区民科西路3号209卡</w:t>
      </w:r>
    </w:p>
    <w:p>
      <w:pPr>
        <w:spacing w:line="360" w:lineRule="auto"/>
        <w:ind w:left="301" w:leftChars="43" w:hanging="211" w:hangingChars="100"/>
        <w:rPr>
          <w:rFonts w:hint="eastAsia" w:ascii="宋体" w:hAnsi="宋体" w:cs="宋体"/>
          <w:color w:val="auto"/>
          <w:szCs w:val="21"/>
        </w:rPr>
      </w:pPr>
      <w:r>
        <w:rPr>
          <w:rFonts w:hint="eastAsia" w:ascii="宋体" w:hAnsi="宋体" w:cs="宋体"/>
          <w:b/>
          <w:color w:val="auto"/>
          <w:szCs w:val="21"/>
          <w:lang w:val="zh-CN"/>
        </w:rPr>
        <w:t>十</w:t>
      </w:r>
      <w:r>
        <w:rPr>
          <w:rFonts w:hint="eastAsia" w:ascii="宋体" w:hAnsi="宋体" w:cs="宋体"/>
          <w:b/>
          <w:color w:val="auto"/>
          <w:szCs w:val="21"/>
        </w:rPr>
        <w:t>五</w:t>
      </w:r>
      <w:r>
        <w:rPr>
          <w:rFonts w:hint="eastAsia" w:ascii="宋体" w:hAnsi="宋体" w:cs="宋体"/>
          <w:b/>
          <w:color w:val="auto"/>
          <w:szCs w:val="21"/>
          <w:lang w:val="zh-CN"/>
        </w:rPr>
        <w:t>、</w:t>
      </w:r>
      <w:r>
        <w:rPr>
          <w:rFonts w:hint="eastAsia" w:ascii="宋体" w:hAnsi="宋体" w:cs="宋体"/>
          <w:color w:val="auto"/>
          <w:szCs w:val="21"/>
        </w:rPr>
        <w:t>竞争性谈判公告发布网址：</w:t>
      </w:r>
      <w:r>
        <w:rPr>
          <w:rFonts w:hint="eastAsia" w:ascii="宋体" w:hAnsi="宋体" w:cs="宋体"/>
          <w:color w:val="auto"/>
          <w:kern w:val="28"/>
          <w:szCs w:val="21"/>
          <w:lang w:val="zh-CN"/>
        </w:rPr>
        <w:t>采购与招标网</w:t>
      </w:r>
      <w:r>
        <w:rPr>
          <w:rFonts w:hint="eastAsia" w:ascii="宋体" w:hAnsi="宋体" w:cs="宋体"/>
          <w:color w:val="auto"/>
          <w:kern w:val="28"/>
          <w:szCs w:val="21"/>
        </w:rPr>
        <w:t>（http://www.chinabidding.cn/）和</w:t>
      </w:r>
      <w:r>
        <w:rPr>
          <w:rFonts w:hint="eastAsia" w:ascii="宋体" w:hAnsi="宋体" w:cs="宋体"/>
          <w:bCs/>
          <w:color w:val="auto"/>
          <w:szCs w:val="21"/>
        </w:rPr>
        <w:t>广东远东招标代理有限公司网</w:t>
      </w:r>
      <w:r>
        <w:rPr>
          <w:rFonts w:hint="eastAsia" w:ascii="宋体" w:hAnsi="宋体" w:cs="宋体"/>
          <w:color w:val="auto"/>
          <w:kern w:val="28"/>
          <w:szCs w:val="21"/>
        </w:rPr>
        <w:t>（http://www.gdydzb.com/）</w:t>
      </w:r>
      <w:r>
        <w:rPr>
          <w:rFonts w:hint="eastAsia" w:ascii="宋体" w:hAnsi="宋体" w:cs="宋体"/>
          <w:color w:val="auto"/>
          <w:szCs w:val="21"/>
        </w:rPr>
        <w:t>网上发布。</w:t>
      </w:r>
    </w:p>
    <w:p>
      <w:pPr>
        <w:spacing w:line="360" w:lineRule="auto"/>
        <w:ind w:right="210"/>
        <w:rPr>
          <w:rFonts w:hint="eastAsia" w:ascii="宋体" w:hAnsi="宋体" w:cs="宋体"/>
          <w:color w:val="auto"/>
          <w:szCs w:val="21"/>
        </w:rPr>
      </w:pPr>
    </w:p>
    <w:p>
      <w:pPr>
        <w:spacing w:line="360" w:lineRule="auto"/>
        <w:ind w:right="92" w:rightChars="44"/>
        <w:jc w:val="right"/>
        <w:rPr>
          <w:rFonts w:hint="eastAsia" w:ascii="宋体" w:hAnsi="宋体" w:cs="宋体"/>
          <w:color w:val="auto"/>
        </w:rPr>
      </w:pPr>
      <w:r>
        <w:rPr>
          <w:rFonts w:hint="eastAsia" w:ascii="宋体" w:hAnsi="宋体" w:cs="宋体"/>
          <w:color w:val="auto"/>
          <w:szCs w:val="21"/>
        </w:rPr>
        <w:t xml:space="preserve">                                  </w:t>
      </w:r>
      <w:r>
        <w:rPr>
          <w:rFonts w:hint="eastAsia" w:ascii="宋体" w:hAnsi="宋体" w:cs="宋体"/>
          <w:color w:val="auto"/>
          <w:szCs w:val="21"/>
          <w:lang w:val="zh-CN"/>
        </w:rPr>
        <w:t>广东远东招标代理有限公司</w:t>
      </w:r>
      <w:r>
        <w:rPr>
          <w:rFonts w:hint="eastAsia" w:ascii="宋体" w:hAnsi="宋体" w:cs="宋体"/>
          <w:color w:val="auto"/>
          <w:szCs w:val="21"/>
        </w:rPr>
        <w:t xml:space="preserve">                                                      2022年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2EA5F"/>
    <w:multiLevelType w:val="singleLevel"/>
    <w:tmpl w:val="5762EA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F3222"/>
    <w:rsid w:val="130045F0"/>
    <w:rsid w:val="22AC1857"/>
    <w:rsid w:val="23567486"/>
    <w:rsid w:val="48C61172"/>
    <w:rsid w:val="6A56636B"/>
    <w:rsid w:val="7B6F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after="120"/>
      <w:jc w:val="left"/>
    </w:pPr>
    <w:rPr>
      <w:rFonts w:ascii="ˎ̥" w:hAnsi="ˎ̥"/>
      <w:color w:val="000000"/>
      <w:sz w:val="24"/>
      <w:szCs w:val="20"/>
    </w:rPr>
  </w:style>
  <w:style w:type="paragraph" w:styleId="3">
    <w:name w:val="toc 5"/>
    <w:basedOn w:val="1"/>
    <w:next w:val="1"/>
    <w:qFormat/>
    <w:uiPriority w:val="0"/>
    <w:pPr>
      <w:ind w:left="630"/>
      <w:jc w:val="left"/>
    </w:pPr>
    <w:rPr>
      <w:sz w:val="20"/>
      <w:szCs w:val="20"/>
    </w:rPr>
  </w:style>
  <w:style w:type="paragraph" w:styleId="5">
    <w:name w:val="footer"/>
    <w:basedOn w:val="1"/>
    <w:qFormat/>
    <w:uiPriority w:val="0"/>
    <w:pPr>
      <w:tabs>
        <w:tab w:val="center" w:pos="4153"/>
        <w:tab w:val="right" w:pos="8306"/>
      </w:tabs>
      <w:snapToGrid w:val="0"/>
      <w:jc w:val="left"/>
    </w:pPr>
    <w:rPr>
      <w:rFonts w:ascii="宋体" w:hAnsi="宋体"/>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宋体"/>
      <w:sz w:val="18"/>
      <w:szCs w:val="18"/>
    </w:rPr>
  </w:style>
  <w:style w:type="character" w:styleId="9">
    <w:name w:val="page number"/>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2022-03-15T04:16:00Z</dcterms:created>
  <dc:creator>慧怡</dc:creator>
  <cp:lastModifiedBy>慧怡</cp:lastModifiedBy>
  <cp:lastPrinted>2022-03-15T04:57:26Z</cp:lastPrinted>
  <dcterms:modified xsi:type="dcterms:W3CDTF">2022-03-15T05:15:34Z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7F56F6CF6D5E4A6BBB140DFD3698AFD9</vt:lpwstr>
  </property>
</Properties>
</file>