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sz w:val="48"/>
          <w:b/>
        </w:rPr>
        <w:t>广东省政府采购</w:t>
      </w:r>
    </w:p>
    <w:p>
      <w:pPr>
        <w:pStyle w:val="null3"/>
      </w:pPr>
      <w:r>
        <w:rPr/>
        <w:t>　</w:t>
      </w:r>
    </w:p>
    <w:p>
      <w:pPr>
        <w:pStyle w:val="null3"/>
      </w:pPr>
      <w:r>
        <w:rPr/>
        <w:t>　</w:t>
      </w:r>
    </w:p>
    <w:p>
      <w:pPr>
        <w:pStyle w:val="null3"/>
      </w:pPr>
      <w:r>
        <w:rPr/>
        <w:t>　</w:t>
      </w:r>
    </w:p>
    <w:p>
      <w:pPr>
        <w:pStyle w:val="null3"/>
        <w:jc w:val="center"/>
        <w:outlineLvl w:val="0"/>
      </w:pPr>
      <w:r>
        <w:rPr>
          <w:sz w:val="48"/>
          <w:b/>
        </w:rPr>
        <w:t xml:space="preserve"> 公开招标文件</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445301-2026-00083</w:t>
      </w:r>
    </w:p>
    <w:p>
      <w:pPr>
        <w:pStyle w:val="null3"/>
        <w:jc w:val="center"/>
        <w:outlineLvl w:val="3"/>
      </w:pPr>
      <w:r>
        <w:rPr>
          <w:sz w:val="24"/>
          <w:b/>
        </w:rPr>
        <w:t>采购项目编号：</w:t>
      </w:r>
      <w:r>
        <w:rPr>
          <w:sz w:val="24"/>
          <w:b/>
        </w:rPr>
        <w:t>GDYD260040</w:t>
      </w:r>
    </w:p>
    <w:p>
      <w:pPr>
        <w:pStyle w:val="null3"/>
        <w:jc w:val="center"/>
        <w:outlineLvl w:val="3"/>
      </w:pPr>
      <w:r>
        <w:rPr>
          <w:sz w:val="24"/>
          <w:b/>
        </w:rPr>
        <w:t>项目名称：</w:t>
      </w:r>
      <w:r>
        <w:rPr>
          <w:sz w:val="24"/>
          <w:b/>
        </w:rPr>
        <w:t>云浮市融媒体中心《云浮日报》出版服务项目</w:t>
      </w:r>
    </w:p>
    <w:p>
      <w:pPr>
        <w:pStyle w:val="null3"/>
        <w:jc w:val="center"/>
        <w:outlineLvl w:val="3"/>
      </w:pPr>
      <w:r>
        <w:rPr>
          <w:sz w:val="24"/>
          <w:b/>
        </w:rPr>
        <w:t>采购人：</w:t>
      </w:r>
      <w:r>
        <w:rPr>
          <w:sz w:val="24"/>
          <w:b/>
        </w:rPr>
        <w:t>云浮市融媒体中心</w:t>
      </w:r>
    </w:p>
    <w:p>
      <w:pPr>
        <w:pStyle w:val="null3"/>
        <w:jc w:val="center"/>
        <w:outlineLvl w:val="3"/>
      </w:pPr>
      <w:r>
        <w:rPr>
          <w:sz w:val="24"/>
          <w:b/>
        </w:rPr>
        <w:t>采购代理机构：</w:t>
      </w:r>
      <w:r>
        <w:rPr>
          <w:sz w:val="24"/>
          <w:b/>
        </w:rPr>
        <w:t>广东远东招标代理有限公司</w:t>
      </w:r>
    </w:p>
    <w:p>
      <w:pPr>
        <w:pStyle w:val="null3"/>
        <w:ind w:firstLine="480"/>
      </w:pPr>
      <w:r>
        <w:rPr/>
        <w:t xml:space="preserve">  </w:t>
      </w:r>
      <w:r>
        <w:br/>
      </w:r>
    </w:p>
    <w:p>
      <w:pPr>
        <w:pStyle w:val="null3"/>
        <w:jc w:val="center"/>
        <w:outlineLvl w:val="1"/>
      </w:pPr>
      <w:r>
        <w:rPr>
          <w:sz w:val="36"/>
          <w:b/>
        </w:rPr>
        <w:t>第一章投标邀请</w:t>
      </w:r>
    </w:p>
    <w:p>
      <w:pPr>
        <w:pStyle w:val="null3"/>
        <w:ind w:firstLine="480"/>
      </w:pPr>
      <w:r>
        <w:rPr/>
        <w:t>广东远东招标代理有限公司</w:t>
      </w:r>
      <w:r>
        <w:rPr/>
        <w:t>受</w:t>
      </w:r>
      <w:r>
        <w:rPr/>
        <w:t>云浮市融媒体中心</w:t>
      </w:r>
      <w:r>
        <w:rPr/>
        <w:t>的委托，采用</w:t>
      </w:r>
      <w:r>
        <w:rPr/>
        <w:t>公开招标</w:t>
      </w:r>
      <w:r>
        <w:rPr/>
        <w:t>方式组织采购</w:t>
      </w:r>
      <w:r>
        <w:rPr/>
        <w:t>云浮市融媒体中心《云浮日报》出版服务项目</w:t>
      </w:r>
      <w:r>
        <w:rPr/>
        <w:t>。欢迎符合资格条件的国内供应商参加投标。</w:t>
      </w:r>
    </w:p>
    <w:p>
      <w:pPr>
        <w:pStyle w:val="null3"/>
        <w:outlineLvl w:val="2"/>
      </w:pPr>
      <w:r>
        <w:rPr>
          <w:sz w:val="28"/>
          <w:b/>
        </w:rPr>
        <w:t>一.项目概述</w:t>
      </w:r>
    </w:p>
    <w:p>
      <w:pPr>
        <w:pStyle w:val="null3"/>
        <w:outlineLvl w:val="3"/>
      </w:pPr>
      <w:r>
        <w:rPr>
          <w:sz w:val="24"/>
          <w:b/>
        </w:rPr>
        <w:t>1.名称与编号</w:t>
      </w:r>
    </w:p>
    <w:p>
      <w:pPr>
        <w:pStyle w:val="null3"/>
        <w:ind w:firstLine="480"/>
      </w:pPr>
      <w:r>
        <w:rPr/>
        <w:t>项目名称：</w:t>
      </w:r>
      <w:r>
        <w:rPr/>
        <w:t>云浮市融媒体中心《云浮日报》出版服务项目</w:t>
      </w:r>
    </w:p>
    <w:p>
      <w:pPr>
        <w:pStyle w:val="null3"/>
        <w:ind w:firstLine="480"/>
      </w:pPr>
      <w:r>
        <w:rPr/>
        <w:t>采购计划编号：</w:t>
      </w:r>
      <w:r>
        <w:rPr/>
        <w:t>445301-2026-00083</w:t>
      </w:r>
    </w:p>
    <w:p>
      <w:pPr>
        <w:pStyle w:val="null3"/>
        <w:ind w:firstLine="480"/>
      </w:pPr>
      <w:r>
        <w:rPr/>
        <w:t>采购项目编号：</w:t>
      </w:r>
      <w:r>
        <w:rPr/>
        <w:t>GDYD260040</w:t>
      </w:r>
    </w:p>
    <w:p>
      <w:pPr>
        <w:pStyle w:val="null3"/>
        <w:ind w:firstLine="480"/>
      </w:pPr>
      <w:r>
        <w:rPr/>
        <w:t>采购方式：</w:t>
      </w:r>
      <w:r>
        <w:rPr/>
        <w:t>公开招标</w:t>
      </w:r>
    </w:p>
    <w:p>
      <w:pPr>
        <w:pStyle w:val="null3"/>
        <w:ind w:firstLine="480"/>
      </w:pPr>
      <w:r>
        <w:rPr/>
        <w:t>预算金额：</w:t>
      </w:r>
      <w:r>
        <w:rPr/>
        <w:t>15,000,000.00</w:t>
      </w:r>
      <w:r>
        <w:rPr/>
        <w:t>元</w:t>
      </w:r>
    </w:p>
    <w:p>
      <w:pPr>
        <w:pStyle w:val="null3"/>
        <w:outlineLvl w:val="3"/>
      </w:pPr>
      <w:r>
        <w:rPr>
          <w:sz w:val="24"/>
          <w:b/>
        </w:rPr>
        <w:t>2.项目内容及需求情况（采购项目技术规格、参数及要求）</w:t>
      </w:r>
    </w:p>
    <w:p>
      <w:pPr>
        <w:pStyle w:val="null3"/>
      </w:pPr>
      <w:r>
        <w:rPr/>
        <w:t>采购包1(云浮市融媒体中心《云浮日报》出版服务):</w:t>
      </w:r>
    </w:p>
    <w:p>
      <w:pPr>
        <w:pStyle w:val="null3"/>
      </w:pPr>
      <w:r>
        <w:rPr/>
        <w:t>采购包预算金额：15,000,000.00元</w:t>
      </w:r>
    </w:p>
    <w:tbl>
      <w:tblPr>
        <w:tblW w:w="0" w:type="auto"/>
        <w:tblBorders>
          <w:top w:val="single"/>
          <w:left w:val="single"/>
          <w:bottom w:val="single"/>
          <w:right w:val="single"/>
          <w:insideH w:val="single"/>
          <w:insideV w:val="single"/>
        </w:tblBorders>
      </w:tblPr>
      <w:tblGrid>
        <w:gridCol w:w="977"/>
        <w:gridCol w:w="1368"/>
        <w:gridCol w:w="2052"/>
        <w:gridCol w:w="977"/>
        <w:gridCol w:w="977"/>
        <w:gridCol w:w="977"/>
        <w:gridCol w:w="977"/>
      </w:tblGrid>
      <w:tr>
        <w:tc>
          <w:tcPr>
            <w:tcW w:type="dxa" w:w="977"/>
          </w:tcPr>
          <w:p>
            <w:pPr>
              <w:pStyle w:val="null3"/>
            </w:pPr>
            <w:r>
              <w:rPr/>
              <w:t>品目号</w:t>
            </w:r>
          </w:p>
        </w:tc>
        <w:tc>
          <w:tcPr>
            <w:tcW w:type="dxa" w:w="1368"/>
          </w:tcPr>
          <w:p>
            <w:pPr>
              <w:pStyle w:val="null3"/>
            </w:pPr>
            <w:r>
              <w:rPr/>
              <w:t>品目名称</w:t>
            </w:r>
          </w:p>
        </w:tc>
        <w:tc>
          <w:tcPr>
            <w:tcW w:type="dxa" w:w="2052"/>
          </w:tcPr>
          <w:p>
            <w:pPr>
              <w:pStyle w:val="null3"/>
            </w:pPr>
            <w:r>
              <w:rPr/>
              <w:t>采购标的</w:t>
            </w:r>
          </w:p>
        </w:tc>
        <w:tc>
          <w:tcPr>
            <w:tcW w:type="dxa" w:w="977"/>
          </w:tcPr>
          <w:p>
            <w:pPr>
              <w:pStyle w:val="null3"/>
            </w:pPr>
            <w:r>
              <w:rPr/>
              <w:t>数量（单位）</w:t>
            </w:r>
          </w:p>
        </w:tc>
        <w:tc>
          <w:tcPr>
            <w:tcW w:type="dxa" w:w="977"/>
          </w:tcPr>
          <w:p>
            <w:pPr>
              <w:pStyle w:val="null3"/>
            </w:pPr>
            <w:r>
              <w:rPr/>
              <w:t>技术规格、参数及要求</w:t>
            </w:r>
          </w:p>
        </w:tc>
        <w:tc>
          <w:tcPr>
            <w:tcW w:type="dxa" w:w="977"/>
          </w:tcPr>
          <w:p>
            <w:pPr>
              <w:pStyle w:val="null3"/>
            </w:pPr>
            <w:r>
              <w:rPr/>
              <w:t>品目预算(元)</w:t>
            </w:r>
          </w:p>
        </w:tc>
        <w:tc>
          <w:tcPr>
            <w:tcW w:type="dxa" w:w="977"/>
          </w:tcPr>
          <w:p>
            <w:pPr>
              <w:pStyle w:val="null3"/>
            </w:pPr>
            <w:r>
              <w:rPr/>
              <w:t>是否允许进口产品</w:t>
            </w:r>
          </w:p>
        </w:tc>
      </w:tr>
      <w:tr>
        <w:tc>
          <w:tcPr>
            <w:tcW w:type="dxa" w:w="977"/>
          </w:tcPr>
          <w:p>
            <w:pPr>
              <w:pStyle w:val="null3"/>
            </w:pPr>
            <w:r>
              <w:rPr/>
              <w:t>1-1</w:t>
            </w:r>
          </w:p>
        </w:tc>
        <w:tc>
          <w:tcPr>
            <w:tcW w:type="dxa" w:w="1368"/>
          </w:tcPr>
          <w:p>
            <w:pPr>
              <w:pStyle w:val="null3"/>
            </w:pPr>
            <w:r>
              <w:rPr/>
              <w:t>出版服务</w:t>
            </w:r>
          </w:p>
        </w:tc>
        <w:tc>
          <w:tcPr>
            <w:tcW w:type="dxa" w:w="2052"/>
          </w:tcPr>
          <w:p>
            <w:pPr>
              <w:pStyle w:val="null3"/>
            </w:pPr>
            <w:r>
              <w:rPr/>
              <w:t>云浮市融媒体中心《云浮日报》出版服务</w:t>
            </w:r>
          </w:p>
        </w:tc>
        <w:tc>
          <w:tcPr>
            <w:tcW w:type="dxa" w:w="977"/>
          </w:tcPr>
          <w:p>
            <w:pPr>
              <w:pStyle w:val="null3"/>
            </w:pPr>
            <w:r>
              <w:rPr/>
              <w:t>1(项)</w:t>
            </w:r>
          </w:p>
        </w:tc>
        <w:tc>
          <w:tcPr>
            <w:tcW w:type="dxa" w:w="977"/>
          </w:tcPr>
          <w:p>
            <w:pPr>
              <w:pStyle w:val="null3"/>
            </w:pPr>
            <w:r>
              <w:rPr/>
              <w:t>详见第二章</w:t>
            </w:r>
          </w:p>
        </w:tc>
        <w:tc>
          <w:tcPr>
            <w:tcW w:type="dxa" w:w="977"/>
          </w:tcPr>
          <w:p>
            <w:pPr>
              <w:pStyle w:val="null3"/>
            </w:pPr>
            <w:r>
              <w:rPr/>
              <w:t>15,000,000.00</w:t>
            </w:r>
          </w:p>
        </w:tc>
        <w:tc>
          <w:tcPr>
            <w:tcW w:type="dxa" w:w="977"/>
          </w:tcPr>
          <w:p>
            <w:pPr>
              <w:pStyle w:val="null3"/>
            </w:pPr>
            <w:r>
              <w:rPr/>
              <w:t>否</w:t>
            </w:r>
          </w:p>
        </w:tc>
      </w:tr>
    </w:tbl>
    <w:p>
      <w:pPr>
        <w:pStyle w:val="null3"/>
      </w:pPr>
      <w:r>
        <w:rPr/>
        <w:t>本采购包不接受联合体投标</w:t>
      </w:r>
    </w:p>
    <w:p>
      <w:pPr>
        <w:pStyle w:val="null3"/>
      </w:pPr>
      <w:r>
        <w:rPr/>
        <w:t>合同分包：不允许合同分包</w:t>
      </w:r>
    </w:p>
    <w:p>
      <w:pPr>
        <w:pStyle w:val="null3"/>
      </w:pPr>
      <w:r>
        <w:rPr/>
        <w:t>合同履行期限：自合同生效之日起三年或项目累计结算总额达到采购预算金额时终止（二者中以条件先成就者为准）。</w:t>
      </w:r>
    </w:p>
    <w:p>
      <w:pPr>
        <w:pStyle w:val="null3"/>
        <w:outlineLvl w:val="2"/>
      </w:pPr>
      <w:r>
        <w:rPr>
          <w:sz w:val="28"/>
          <w:b/>
        </w:rPr>
        <w:t>二.投标人的资格要求</w:t>
      </w:r>
    </w:p>
    <w:p>
      <w:pPr>
        <w:pStyle w:val="null3"/>
        <w:outlineLvl w:val="3"/>
      </w:pPr>
      <w:r>
        <w:rPr>
          <w:sz w:val="24"/>
          <w:b/>
        </w:rPr>
        <w:t>1.投标人应具备《中华人民共和国政府采购法》第二十二条规定的条件，提供下列材料：</w:t>
      </w:r>
    </w:p>
    <w:p>
      <w:pPr>
        <w:pStyle w:val="null3"/>
      </w:pPr>
      <w:r>
        <w:rPr/>
        <w:t>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pPr>
        <w:pStyle w:val="null3"/>
      </w:pPr>
      <w:r>
        <w:rPr/>
        <w:t>2）有依法缴纳税收和社会保障资金的良好记录：提供以下两种证明材料之一：①（投标时提供承诺函，格式自拟）；②提供2025年6月至12月中任意1个月依法缴纳税收和社会保障资金的相关材料。如依法免税或不需要缴纳社会保障资金的，提供相应证明材料。</w:t>
      </w:r>
    </w:p>
    <w:p>
      <w:pPr>
        <w:pStyle w:val="null3"/>
      </w:pPr>
      <w:r>
        <w:rPr/>
        <w:t>3）具有良好的商业信誉和健全的财务会计制度：提供以下两种证明材料之一：①（投标时提供承诺函，格式自拟）；②提供2025年度财务状况报告或基本开户行出具的资信证明。</w:t>
      </w:r>
    </w:p>
    <w:p>
      <w:pPr>
        <w:pStyle w:val="null3"/>
      </w:pPr>
      <w:r>
        <w:rPr/>
        <w:t>4）履行合同所必需的设备和专业技术能力：（投标时提供承诺函，格式自拟）。</w:t>
      </w:r>
    </w:p>
    <w:p>
      <w:pPr>
        <w:pStyle w:val="null3"/>
      </w:pPr>
      <w:r>
        <w:rPr/>
        <w:t>5）参加采购活动前3年内，在经营活动中没有重大违法记录：参照投标（报价）函相关承诺格式内容。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null3"/>
        <w:outlineLvl w:val="3"/>
      </w:pPr>
      <w:r>
        <w:rPr>
          <w:sz w:val="24"/>
          <w:b/>
        </w:rPr>
        <w:t>2.落实政府采购政策需满足的资格要求：</w:t>
      </w:r>
    </w:p>
    <w:p>
      <w:pPr>
        <w:pStyle w:val="null3"/>
        <w:jc w:val="left"/>
      </w:pPr>
      <w:r>
        <w:rPr/>
        <w:t>采购包1（云浮市融媒体中心《云浮日报》出版服务）：</w:t>
      </w:r>
      <w:r>
        <w:rPr/>
        <w:t>本项目不专门面向中小企业采购。</w:t>
      </w:r>
    </w:p>
    <w:p>
      <w:pPr>
        <w:pStyle w:val="null3"/>
        <w:outlineLvl w:val="3"/>
      </w:pPr>
      <w:r>
        <w:rPr>
          <w:sz w:val="24"/>
          <w:b/>
        </w:rPr>
        <w:t>3.本项目特定的资格要求：</w:t>
      </w:r>
    </w:p>
    <w:p>
      <w:pPr>
        <w:pStyle w:val="null3"/>
      </w:pPr>
      <w:r>
        <w:rPr/>
        <w:t>采购包1（云浮市融媒体中心《云浮日报》出版服务）：</w:t>
      </w:r>
    </w:p>
    <w:p>
      <w:pPr>
        <w:pStyle w:val="null3"/>
      </w:pPr>
      <w:r>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null3"/>
      </w:pPr>
      <w:r>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p>
      <w:pPr>
        <w:pStyle w:val="null3"/>
      </w:pPr>
      <w:r>
        <w:rPr/>
        <w:t>3)具有有效期内的《印刷经营许可证》。</w:t>
      </w:r>
    </w:p>
    <w:p>
      <w:pPr>
        <w:pStyle w:val="null3"/>
      </w:pPr>
      <w:r>
        <w:rPr/>
        <w:t>4)本采购包不接受联合体投标。</w:t>
      </w:r>
    </w:p>
    <w:p>
      <w:pPr>
        <w:pStyle w:val="null3"/>
        <w:outlineLvl w:val="2"/>
      </w:pPr>
      <w:r>
        <w:rPr>
          <w:sz w:val="28"/>
          <w:b/>
        </w:rPr>
        <w:t>三.获取招标文件</w:t>
      </w:r>
    </w:p>
    <w:p>
      <w:pPr>
        <w:pStyle w:val="null3"/>
        <w:ind w:firstLine="480"/>
      </w:pPr>
      <w:r>
        <w:rPr/>
        <w:t>时间：详见招标公告及其变更公告（如有）</w:t>
      </w:r>
    </w:p>
    <w:p>
      <w:pPr>
        <w:pStyle w:val="null3"/>
        <w:ind w:firstLine="480"/>
      </w:pPr>
      <w:r>
        <w:rPr/>
        <w:t>地点：详见招标公告及其变更公告（如有）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ind w:firstLine="480"/>
      </w:pPr>
      <w:r>
        <w:rPr/>
        <w:t>售价：免费</w:t>
      </w:r>
    </w:p>
    <w:p>
      <w:pPr>
        <w:pStyle w:val="null3"/>
        <w:outlineLvl w:val="2"/>
      </w:pPr>
      <w:r>
        <w:rPr>
          <w:sz w:val="28"/>
          <w:b/>
        </w:rPr>
        <w:t>四.提交投标文件截止时间、开标时间和地点：</w:t>
      </w:r>
    </w:p>
    <w:p>
      <w:pPr>
        <w:pStyle w:val="null3"/>
        <w:ind w:firstLine="480"/>
      </w:pPr>
      <w:r>
        <w:rPr/>
        <w:t xml:space="preserve"> 提交投标文件截止时间和开标时间：详见招标公告及其变更公告（如有）</w:t>
      </w:r>
    </w:p>
    <w:p>
      <w:pPr>
        <w:pStyle w:val="null3"/>
        <w:ind w:firstLine="480"/>
      </w:pPr>
      <w:r>
        <w:rPr/>
        <w:t xml:space="preserve"> （自招标文件开始发出之日起至投标人提交投标文件截止之日止，不得少于20日）</w:t>
      </w:r>
    </w:p>
    <w:p>
      <w:pPr>
        <w:pStyle w:val="null3"/>
        <w:ind w:firstLine="480"/>
      </w:pPr>
      <w:r>
        <w:rPr/>
        <w:t xml:space="preserve"> 地点：详见招标公告及其变更公告（如有）</w:t>
      </w:r>
    </w:p>
    <w:p>
      <w:pPr>
        <w:pStyle w:val="null3"/>
        <w:outlineLvl w:val="2"/>
      </w:pPr>
      <w:r>
        <w:rPr>
          <w:sz w:val="28"/>
          <w:b/>
        </w:rPr>
        <w:t>五.公告期限、发布公告的媒介：</w:t>
      </w:r>
    </w:p>
    <w:p>
      <w:pPr>
        <w:pStyle w:val="null3"/>
        <w:ind w:firstLine="480"/>
      </w:pPr>
      <w:r>
        <w:rPr/>
        <w:t xml:space="preserve"> 1、公告期限：自本公告发布之日起不得少于5个工作日。</w:t>
      </w:r>
    </w:p>
    <w:p>
      <w:pPr>
        <w:pStyle w:val="null3"/>
        <w:ind w:firstLine="480"/>
      </w:pPr>
      <w:r>
        <w:rPr/>
        <w:t xml:space="preserve"> 2、发布公告的媒介：中国政府采购网(www.ccgp.gov.cn)、广东省政府采购网(https://gdgpo.czt.gd.gov.cn/)；</w:t>
      </w:r>
    </w:p>
    <w:p>
      <w:pPr>
        <w:pStyle w:val="null3"/>
        <w:outlineLvl w:val="2"/>
      </w:pPr>
      <w:r>
        <w:rPr>
          <w:sz w:val="28"/>
          <w:b/>
        </w:rPr>
        <w:t>六.本项目联系方式：</w:t>
      </w:r>
    </w:p>
    <w:p>
      <w:pPr>
        <w:pStyle w:val="null3"/>
        <w:outlineLvl w:val="3"/>
      </w:pPr>
      <w:r>
        <w:rPr>
          <w:sz w:val="24"/>
          <w:b/>
        </w:rPr>
        <w:t xml:space="preserve"> 1.采购人信息</w:t>
      </w:r>
    </w:p>
    <w:p>
      <w:pPr>
        <w:pStyle w:val="null3"/>
        <w:ind w:firstLine="480"/>
      </w:pPr>
      <w:r>
        <w:rPr/>
        <w:t xml:space="preserve"> 名称：</w:t>
      </w:r>
      <w:r>
        <w:rPr/>
        <w:t>云浮市融媒体中心</w:t>
      </w:r>
    </w:p>
    <w:p>
      <w:pPr>
        <w:pStyle w:val="null3"/>
        <w:ind w:firstLine="480"/>
      </w:pPr>
      <w:r>
        <w:rPr/>
        <w:t xml:space="preserve"> 地址：</w:t>
      </w:r>
      <w:r>
        <w:rPr/>
        <w:t xml:space="preserve"> 云浮市市区宝马路广播电视中心首层</w:t>
      </w:r>
    </w:p>
    <w:p>
      <w:pPr>
        <w:pStyle w:val="null3"/>
        <w:ind w:firstLine="480"/>
      </w:pPr>
      <w:r>
        <w:rPr/>
        <w:t xml:space="preserve"> 联系方式：</w:t>
      </w:r>
      <w:r>
        <w:rPr/>
        <w:t>0766-8828572</w:t>
      </w:r>
    </w:p>
    <w:p>
      <w:pPr>
        <w:pStyle w:val="null3"/>
        <w:outlineLvl w:val="3"/>
      </w:pPr>
      <w:r>
        <w:rPr>
          <w:sz w:val="24"/>
          <w:b/>
        </w:rPr>
        <w:t xml:space="preserve"> 2.采购代理机构信息</w:t>
      </w:r>
    </w:p>
    <w:p>
      <w:pPr>
        <w:pStyle w:val="null3"/>
        <w:ind w:firstLine="480"/>
      </w:pPr>
      <w:r>
        <w:rPr/>
        <w:t xml:space="preserve"> 名称：</w:t>
      </w:r>
      <w:r>
        <w:rPr/>
        <w:t>广东远东招标代理有限公司</w:t>
      </w:r>
    </w:p>
    <w:p>
      <w:pPr>
        <w:pStyle w:val="null3"/>
        <w:ind w:firstLine="480"/>
      </w:pPr>
      <w:r>
        <w:rPr/>
        <w:t xml:space="preserve"> 地址：</w:t>
      </w:r>
      <w:r>
        <w:rPr/>
        <w:t>广州市越秀区越华路112号珠江国际大厦43楼4303单元</w:t>
      </w:r>
    </w:p>
    <w:p>
      <w:pPr>
        <w:pStyle w:val="null3"/>
        <w:ind w:firstLine="480"/>
      </w:pPr>
      <w:r>
        <w:rPr/>
        <w:t xml:space="preserve"> 联系方式：</w:t>
      </w:r>
      <w:r>
        <w:rPr/>
        <w:t>020-83642820-826</w:t>
      </w:r>
    </w:p>
    <w:p>
      <w:pPr>
        <w:pStyle w:val="null3"/>
        <w:outlineLvl w:val="3"/>
      </w:pPr>
      <w:r>
        <w:rPr>
          <w:sz w:val="24"/>
          <w:b/>
        </w:rPr>
        <w:t xml:space="preserve"> 3.项目联系方式</w:t>
      </w:r>
    </w:p>
    <w:p>
      <w:pPr>
        <w:pStyle w:val="null3"/>
        <w:ind w:firstLine="480"/>
      </w:pPr>
      <w:r>
        <w:rPr/>
        <w:t xml:space="preserve"> 项目联系人：</w:t>
      </w:r>
      <w:r>
        <w:rPr/>
        <w:t>高小姐</w:t>
      </w:r>
    </w:p>
    <w:p>
      <w:pPr>
        <w:pStyle w:val="null3"/>
        <w:ind w:firstLine="480"/>
      </w:pPr>
      <w:r>
        <w:rPr/>
        <w:t xml:space="preserve"> 电话：</w:t>
      </w:r>
      <w:r>
        <w:rPr/>
        <w:t>020-83642820-826</w:t>
      </w:r>
    </w:p>
    <w:p>
      <w:pPr>
        <w:pStyle w:val="null3"/>
        <w:outlineLvl w:val="3"/>
      </w:pPr>
      <w:r>
        <w:rPr>
          <w:sz w:val="24"/>
          <w:b/>
        </w:rPr>
        <w:t xml:space="preserve"> 4.技术支持联系方式</w:t>
      </w:r>
    </w:p>
    <w:p>
      <w:pPr>
        <w:pStyle w:val="null3"/>
        <w:ind w:firstLine="480"/>
      </w:pPr>
      <w:r>
        <w:rPr/>
        <w:t>云平台联系方式：020-88696588</w:t>
      </w:r>
    </w:p>
    <w:p>
      <w:pPr>
        <w:pStyle w:val="null3"/>
        <w:ind w:firstLine="480"/>
      </w:pPr>
      <w:r>
        <w:rPr/>
        <w:t>开标评标服务专线：020-88696599</w:t>
      </w:r>
    </w:p>
    <w:p>
      <w:pPr>
        <w:pStyle w:val="null3"/>
      </w:pPr>
      <w:r>
        <w:rPr/>
        <w:t xml:space="preserve"> 采购代理机构：</w:t>
      </w:r>
      <w:r>
        <w:rPr/>
        <w:t>广东远东招标代理有限公司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p>
      <w:pPr>
        <w:pStyle w:val="null3"/>
      </w:pPr>
      <w:r>
        <w:rPr>
          <w:sz w:val="20"/>
          <w:b/>
          <w:color w:val="000000"/>
        </w:rPr>
        <w:t>（</w:t>
      </w:r>
      <w:r>
        <w:rPr>
          <w:sz w:val="20"/>
          <w:b/>
          <w:color w:val="000000"/>
        </w:rPr>
        <w:t>一</w:t>
      </w:r>
      <w:r>
        <w:rPr>
          <w:sz w:val="20"/>
          <w:b/>
          <w:color w:val="000000"/>
        </w:rPr>
        <w:t>）</w:t>
      </w:r>
      <w:r>
        <w:rPr>
          <w:sz w:val="20"/>
          <w:b/>
          <w:color w:val="000000"/>
        </w:rPr>
        <w:t>项目基本情况</w:t>
      </w:r>
    </w:p>
    <w:tbl>
      <w:tblPr>
        <w:tblW w:w="0" w:type="auto"/>
        <w:tblBorders>
          <w:top w:val="none" w:color="000000" w:sz="4"/>
          <w:left w:val="none" w:color="000000" w:sz="4"/>
          <w:bottom w:val="none" w:color="000000" w:sz="4"/>
          <w:right w:val="none" w:color="000000" w:sz="4"/>
          <w:insideH w:val="none"/>
          <w:insideV w:val="none"/>
        </w:tblBorders>
      </w:tblPr>
      <w:tblGrid>
        <w:gridCol w:w="2812"/>
        <w:gridCol w:w="5491"/>
      </w:tblGrid>
      <w:tr>
        <w:tc>
          <w:tcPr>
            <w:tcW w:type="dxa" w:w="281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项目名称</w:t>
            </w:r>
          </w:p>
        </w:tc>
        <w:tc>
          <w:tcPr>
            <w:tcW w:type="dxa" w:w="5491"/>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云浮市融媒体中心《云浮日报》出版服务项目</w:t>
            </w:r>
          </w:p>
        </w:tc>
      </w:tr>
      <w:tr>
        <w:tc>
          <w:tcPr>
            <w:tcW w:type="dxa" w:w="281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项目预算（单位：元）</w:t>
            </w:r>
          </w:p>
        </w:tc>
        <w:tc>
          <w:tcPr>
            <w:tcW w:type="dxa" w:w="54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1500万元</w:t>
            </w:r>
          </w:p>
        </w:tc>
      </w:tr>
      <w:tr>
        <w:tc>
          <w:tcPr>
            <w:tcW w:type="dxa" w:w="281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采购人单位</w:t>
            </w:r>
          </w:p>
        </w:tc>
        <w:tc>
          <w:tcPr>
            <w:tcW w:type="dxa" w:w="549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rPr>
              <w:t>云浮市融媒体中心</w:t>
            </w:r>
          </w:p>
        </w:tc>
      </w:tr>
    </w:tbl>
    <w:p>
      <w:pPr>
        <w:pStyle w:val="null3"/>
        <w:jc w:val="left"/>
      </w:pPr>
      <w:r>
        <w:rPr>
          <w:sz w:val="20"/>
          <w:b/>
          <w:color w:val="000000"/>
        </w:rPr>
        <w:t>（</w:t>
      </w:r>
      <w:r>
        <w:rPr>
          <w:sz w:val="20"/>
          <w:b/>
          <w:color w:val="000000"/>
        </w:rPr>
        <w:t>二</w:t>
      </w:r>
      <w:r>
        <w:rPr>
          <w:sz w:val="20"/>
          <w:b/>
          <w:color w:val="000000"/>
        </w:rPr>
        <w:t>）</w:t>
      </w:r>
      <w:r>
        <w:rPr>
          <w:sz w:val="20"/>
          <w:b/>
          <w:color w:val="000000"/>
        </w:rPr>
        <w:t>采购需求</w:t>
      </w:r>
    </w:p>
    <w:p>
      <w:pPr>
        <w:pStyle w:val="null3"/>
      </w:pPr>
      <w:r>
        <w:rPr>
          <w:sz w:val="20"/>
        </w:rPr>
        <w:t>1、</w:t>
      </w:r>
      <w:r>
        <w:rPr>
          <w:sz w:val="20"/>
        </w:rPr>
        <w:t>采购项目需实现的功能和目标：本项目确定一家供应商为采购人提供</w:t>
      </w:r>
      <w:r>
        <w:rPr>
          <w:sz w:val="20"/>
        </w:rPr>
        <w:t>印刷出版</w:t>
      </w:r>
      <w:r>
        <w:rPr>
          <w:sz w:val="20"/>
        </w:rPr>
        <w:t>服务</w:t>
      </w:r>
    </w:p>
    <w:p>
      <w:pPr>
        <w:pStyle w:val="null3"/>
      </w:pPr>
      <w:r>
        <w:rPr>
          <w:sz w:val="20"/>
          <w:b/>
        </w:rPr>
        <w:t>（三）采购标的汇总表</w:t>
      </w:r>
    </w:p>
    <w:tbl>
      <w:tblPr>
        <w:tblW w:w="0" w:type="auto"/>
        <w:tblBorders>
          <w:top w:val="none" w:color="000000" w:sz="4"/>
          <w:left w:val="none" w:color="000000" w:sz="4"/>
          <w:bottom w:val="none" w:color="000000" w:sz="4"/>
          <w:right w:val="none" w:color="000000" w:sz="4"/>
          <w:insideH w:val="none"/>
          <w:insideV w:val="none"/>
        </w:tblBorders>
      </w:tblPr>
      <w:tblGrid>
        <w:gridCol w:w="937"/>
        <w:gridCol w:w="1444"/>
        <w:gridCol w:w="1025"/>
        <w:gridCol w:w="1165"/>
        <w:gridCol w:w="2667"/>
        <w:gridCol w:w="1065"/>
      </w:tblGrid>
      <w:tr>
        <w:tc>
          <w:tcPr>
            <w:tcW w:type="dxa" w:w="937"/>
            <w:tcBorders>
              <w:top w:val="single" w:color="000000" w:sz="4"/>
              <w:left w:val="single" w:color="000000" w:sz="4"/>
              <w:bottom w:val="single" w:color="000000" w:sz="4"/>
              <w:right w:val="single" w:color="000000" w:sz="4"/>
            </w:tcBorders>
            <w:shd w:fill="FFFFFF"/>
            <w:tcMar>
              <w:top w:type="dxa" w:w="0"/>
              <w:left w:type="dxa" w:w="105"/>
              <w:bottom w:type="dxa" w:w="0"/>
              <w:right w:type="dxa" w:w="0"/>
            </w:tcMar>
            <w:vAlign w:val="top"/>
          </w:tcPr>
          <w:p>
            <w:pPr>
              <w:pStyle w:val="null3"/>
              <w:jc w:val="center"/>
            </w:pPr>
            <w:r>
              <w:rPr>
                <w:sz w:val="20"/>
                <w:color w:val="000000"/>
              </w:rPr>
              <w:t>序号</w:t>
            </w:r>
          </w:p>
        </w:tc>
        <w:tc>
          <w:tcPr>
            <w:tcW w:type="dxa" w:w="1444"/>
            <w:tcBorders>
              <w:top w:val="single" w:color="000000" w:sz="4"/>
              <w:left w:val="single" w:color="000000" w:sz="4"/>
              <w:bottom w:val="single" w:color="000000" w:sz="4"/>
              <w:right w:val="single" w:color="000000" w:sz="4"/>
            </w:tcBorders>
            <w:shd w:fill="FFFFFF"/>
            <w:tcMar>
              <w:top w:type="dxa" w:w="0"/>
              <w:left w:type="dxa" w:w="105"/>
              <w:bottom w:type="dxa" w:w="0"/>
              <w:right w:type="dxa" w:w="0"/>
            </w:tcMar>
            <w:vAlign w:val="top"/>
          </w:tcPr>
          <w:p>
            <w:pPr>
              <w:pStyle w:val="null3"/>
              <w:jc w:val="center"/>
            </w:pPr>
            <w:r>
              <w:rPr>
                <w:sz w:val="20"/>
                <w:color w:val="000000"/>
              </w:rPr>
              <w:t>标的</w:t>
            </w:r>
            <w:r>
              <w:rPr>
                <w:sz w:val="20"/>
                <w:color w:val="000000"/>
              </w:rPr>
              <w:t>名称</w:t>
            </w:r>
          </w:p>
        </w:tc>
        <w:tc>
          <w:tcPr>
            <w:tcW w:type="dxa" w:w="1025"/>
            <w:tcBorders>
              <w:top w:val="single" w:color="000000" w:sz="4"/>
              <w:left w:val="single" w:color="000000" w:sz="4"/>
              <w:bottom w:val="single" w:color="000000" w:sz="4"/>
              <w:right w:val="single" w:color="000000" w:sz="4"/>
            </w:tcBorders>
            <w:shd w:fill="FFFFFF"/>
            <w:tcMar>
              <w:top w:type="dxa" w:w="0"/>
              <w:left w:type="dxa" w:w="105"/>
              <w:bottom w:type="dxa" w:w="0"/>
              <w:right w:type="dxa" w:w="0"/>
            </w:tcMar>
            <w:vAlign w:val="top"/>
          </w:tcPr>
          <w:p>
            <w:pPr>
              <w:pStyle w:val="null3"/>
              <w:jc w:val="center"/>
            </w:pPr>
            <w:r>
              <w:rPr>
                <w:sz w:val="20"/>
                <w:color w:val="000000"/>
              </w:rPr>
              <w:t>计量单位</w:t>
            </w:r>
          </w:p>
        </w:tc>
        <w:tc>
          <w:tcPr>
            <w:tcW w:type="dxa" w:w="1165"/>
            <w:tcBorders>
              <w:top w:val="single" w:color="000000" w:sz="4"/>
              <w:left w:val="single" w:color="000000" w:sz="4"/>
              <w:bottom w:val="single" w:color="000000" w:sz="4"/>
              <w:right w:val="single" w:color="000000" w:sz="4"/>
            </w:tcBorders>
            <w:shd w:fill="FFFFFF"/>
            <w:tcMar>
              <w:top w:type="dxa" w:w="0"/>
              <w:left w:type="dxa" w:w="105"/>
              <w:bottom w:type="dxa" w:w="0"/>
              <w:right w:type="dxa" w:w="0"/>
            </w:tcMar>
            <w:vAlign w:val="top"/>
          </w:tcPr>
          <w:p>
            <w:pPr>
              <w:pStyle w:val="null3"/>
              <w:jc w:val="center"/>
            </w:pPr>
            <w:r>
              <w:rPr>
                <w:sz w:val="20"/>
                <w:color w:val="000000"/>
              </w:rPr>
              <w:t>数量</w:t>
            </w:r>
          </w:p>
        </w:tc>
        <w:tc>
          <w:tcPr>
            <w:tcW w:type="dxa" w:w="2667"/>
            <w:tcBorders>
              <w:top w:val="singl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color w:val="000000"/>
              </w:rPr>
              <w:t>预算</w:t>
            </w:r>
          </w:p>
        </w:tc>
        <w:tc>
          <w:tcPr>
            <w:tcW w:type="dxa" w:w="1065"/>
            <w:tcBorders>
              <w:top w:val="single" w:color="000000" w:sz="4"/>
              <w:left w:val="single" w:color="000000" w:sz="4"/>
              <w:bottom w:val="single" w:color="000000" w:sz="4"/>
              <w:right w:val="single" w:color="000000" w:sz="4"/>
            </w:tcBorders>
            <w:shd w:fill="FFFFFF"/>
            <w:tcMar>
              <w:top w:type="dxa" w:w="0"/>
              <w:left w:type="dxa" w:w="105"/>
              <w:bottom w:type="dxa" w:w="0"/>
              <w:right w:type="dxa" w:w="0"/>
            </w:tcMar>
            <w:vAlign w:val="top"/>
          </w:tcPr>
          <w:p>
            <w:pPr>
              <w:pStyle w:val="null3"/>
              <w:jc w:val="center"/>
            </w:pPr>
            <w:r>
              <w:rPr>
                <w:sz w:val="20"/>
                <w:color w:val="000000"/>
              </w:rPr>
              <w:t>是否进口</w:t>
            </w:r>
          </w:p>
        </w:tc>
      </w:tr>
      <w:tr>
        <w:tc>
          <w:tcPr>
            <w:tcW w:type="dxa" w:w="937"/>
            <w:tcBorders>
              <w:top w:val="none" w:color="000000" w:sz="4"/>
              <w:left w:val="single" w:color="000000" w:sz="4"/>
              <w:bottom w:val="single" w:color="000000" w:sz="4"/>
              <w:right w:val="single" w:color="000000" w:sz="4"/>
            </w:tcBorders>
            <w:shd w:fill="FFFFFF"/>
            <w:tcMar>
              <w:top w:type="dxa" w:w="0"/>
              <w:left w:type="dxa" w:w="105"/>
              <w:bottom w:type="dxa" w:w="0"/>
              <w:right w:type="dxa" w:w="0"/>
            </w:tcMar>
            <w:vAlign w:val="top"/>
          </w:tcPr>
          <w:p>
            <w:pPr>
              <w:pStyle w:val="null3"/>
              <w:jc w:val="center"/>
            </w:pPr>
            <w:r>
              <w:rPr>
                <w:sz w:val="20"/>
                <w:color w:val="000000"/>
              </w:rPr>
              <w:t>1</w:t>
            </w:r>
          </w:p>
        </w:tc>
        <w:tc>
          <w:tcPr>
            <w:tcW w:type="dxa" w:w="1444"/>
            <w:tcBorders>
              <w:top w:val="none" w:color="000000" w:sz="4"/>
              <w:left w:val="single" w:color="000000" w:sz="4"/>
              <w:bottom w:val="single" w:color="000000" w:sz="4"/>
              <w:right w:val="single" w:color="000000" w:sz="4"/>
            </w:tcBorders>
            <w:shd w:fill="FFFFFF"/>
            <w:tcMar>
              <w:top w:type="dxa" w:w="0"/>
              <w:left w:type="dxa" w:w="105"/>
              <w:bottom w:type="dxa" w:w="0"/>
              <w:right w:type="dxa" w:w="0"/>
            </w:tcMar>
            <w:vAlign w:val="top"/>
          </w:tcPr>
          <w:p>
            <w:pPr>
              <w:pStyle w:val="null3"/>
              <w:jc w:val="center"/>
            </w:pPr>
            <w:r>
              <w:rPr>
                <w:sz w:val="20"/>
                <w:color w:val="000000"/>
              </w:rPr>
              <w:t>出版服务</w:t>
            </w:r>
          </w:p>
        </w:tc>
        <w:tc>
          <w:tcPr>
            <w:tcW w:type="dxa" w:w="1025"/>
            <w:tcBorders>
              <w:top w:val="none" w:color="000000" w:sz="4"/>
              <w:left w:val="single" w:color="000000" w:sz="4"/>
              <w:bottom w:val="single" w:color="000000" w:sz="4"/>
              <w:right w:val="single" w:color="000000" w:sz="4"/>
            </w:tcBorders>
            <w:shd w:fill="FFFFFF"/>
            <w:tcMar>
              <w:top w:type="dxa" w:w="0"/>
              <w:left w:type="dxa" w:w="105"/>
              <w:bottom w:type="dxa" w:w="0"/>
              <w:right w:type="dxa" w:w="0"/>
            </w:tcMar>
            <w:vAlign w:val="top"/>
          </w:tcPr>
          <w:p>
            <w:pPr>
              <w:pStyle w:val="null3"/>
              <w:jc w:val="center"/>
            </w:pPr>
            <w:r>
              <w:rPr>
                <w:sz w:val="20"/>
                <w:color w:val="000000"/>
              </w:rPr>
              <w:t>1</w:t>
            </w:r>
          </w:p>
        </w:tc>
        <w:tc>
          <w:tcPr>
            <w:tcW w:type="dxa" w:w="1165"/>
            <w:tcBorders>
              <w:top w:val="none" w:color="000000" w:sz="4"/>
              <w:left w:val="single" w:color="000000" w:sz="4"/>
              <w:bottom w:val="single" w:color="000000" w:sz="4"/>
              <w:right w:val="single" w:color="000000" w:sz="4"/>
            </w:tcBorders>
            <w:shd w:fill="FFFFFF"/>
            <w:tcMar>
              <w:top w:type="dxa" w:w="0"/>
              <w:left w:type="dxa" w:w="105"/>
              <w:bottom w:type="dxa" w:w="0"/>
              <w:right w:type="dxa" w:w="0"/>
            </w:tcMar>
            <w:vAlign w:val="top"/>
          </w:tcPr>
          <w:p>
            <w:pPr>
              <w:pStyle w:val="null3"/>
              <w:jc w:val="center"/>
            </w:pPr>
            <w:r>
              <w:rPr>
                <w:sz w:val="20"/>
                <w:color w:val="000000"/>
              </w:rPr>
              <w:t>项</w:t>
            </w:r>
          </w:p>
        </w:tc>
        <w:tc>
          <w:tcPr>
            <w:tcW w:type="dxa" w:w="2667"/>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rPr>
              <w:t>1500万</w:t>
            </w:r>
          </w:p>
        </w:tc>
        <w:tc>
          <w:tcPr>
            <w:tcW w:type="dxa" w:w="1065"/>
            <w:tcBorders>
              <w:top w:val="none" w:color="000000" w:sz="4"/>
              <w:left w:val="single" w:color="000000" w:sz="4"/>
              <w:bottom w:val="single" w:color="000000" w:sz="4"/>
              <w:right w:val="single" w:color="000000" w:sz="4"/>
            </w:tcBorders>
            <w:shd w:fill="FFFFFF"/>
            <w:tcMar>
              <w:top w:type="dxa" w:w="0"/>
              <w:left w:type="dxa" w:w="105"/>
              <w:bottom w:type="dxa" w:w="0"/>
              <w:right w:type="dxa" w:w="0"/>
            </w:tcMar>
            <w:vAlign w:val="top"/>
          </w:tcPr>
          <w:p>
            <w:pPr>
              <w:pStyle w:val="null3"/>
              <w:jc w:val="center"/>
            </w:pPr>
            <w:r>
              <w:rPr>
                <w:sz w:val="20"/>
              </w:rPr>
              <w:t>否</w:t>
            </w:r>
          </w:p>
        </w:tc>
      </w:tr>
    </w:tbl>
    <w:p>
      <w:pPr>
        <w:pStyle w:val="null3"/>
        <w:jc w:val="left"/>
      </w:pPr>
      <w:r>
        <w:rPr>
          <w:sz w:val="20"/>
          <w:b/>
          <w:shd w:fill="FFFFFF" w:val="clear"/>
        </w:rPr>
        <w:t>（</w:t>
      </w:r>
      <w:r>
        <w:rPr>
          <w:sz w:val="20"/>
          <w:b/>
          <w:shd w:fill="FFFFFF" w:val="clear"/>
        </w:rPr>
        <w:t>四</w:t>
      </w:r>
      <w:r>
        <w:rPr>
          <w:sz w:val="20"/>
          <w:b/>
          <w:shd w:fill="FFFFFF" w:val="clear"/>
        </w:rPr>
        <w:t>）技术商务要求</w:t>
      </w:r>
    </w:p>
    <w:p>
      <w:pPr>
        <w:pStyle w:val="null3"/>
      </w:pPr>
      <w:r>
        <w:rPr>
          <w:sz w:val="20"/>
        </w:rPr>
        <w:t>1</w:t>
      </w:r>
      <w:r>
        <w:rPr>
          <w:sz w:val="20"/>
        </w:rPr>
        <w:t>.</w:t>
      </w:r>
      <w:r>
        <w:rPr>
          <w:sz w:val="20"/>
        </w:rPr>
        <w:t>项目概况：</w:t>
      </w:r>
      <w:r>
        <w:rPr>
          <w:sz w:val="20"/>
        </w:rPr>
        <w:t>按每日既定版式、印刷</w:t>
      </w:r>
      <w:r>
        <w:rPr>
          <w:sz w:val="20"/>
        </w:rPr>
        <w:t>出版</w:t>
      </w:r>
      <w:r>
        <w:rPr>
          <w:sz w:val="20"/>
        </w:rPr>
        <w:t>数量及质量标准完成报纸印刷，确保印刷品色彩准确、字迹清晰、版面整洁；同时，需按照指定时间节点，将印刷</w:t>
      </w:r>
      <w:r>
        <w:rPr>
          <w:sz w:val="20"/>
        </w:rPr>
        <w:t>出版</w:t>
      </w:r>
      <w:r>
        <w:rPr>
          <w:sz w:val="20"/>
        </w:rPr>
        <w:t>完成的报纸安全、准时配送至我中心现行的三个交接站点（高速公路云浮东出口附近、云浮日报发行中心、南方日报云浮发行站）。</w:t>
      </w:r>
    </w:p>
    <w:p>
      <w:pPr>
        <w:pStyle w:val="null3"/>
      </w:pPr>
      <w:r>
        <w:rPr>
          <w:sz w:val="20"/>
          <w:shd w:fill="FFFFFF" w:val="clear"/>
        </w:rPr>
        <w:t>采购包预算金额：</w:t>
      </w:r>
      <w:r>
        <w:rPr>
          <w:sz w:val="22"/>
          <w:shd w:fill="FFFFFF" w:val="clear"/>
        </w:rPr>
        <w:t xml:space="preserve"> </w:t>
      </w:r>
    </w:p>
    <w:tbl>
      <w:tblPr>
        <w:tblW w:w="0" w:type="auto"/>
        <w:tblBorders>
          <w:top w:val="none" w:color="000000" w:sz="4"/>
          <w:left w:val="none" w:color="000000" w:sz="4"/>
          <w:bottom w:val="none" w:color="000000" w:sz="4"/>
          <w:right w:val="none" w:color="000000" w:sz="4"/>
          <w:insideH w:val="none"/>
          <w:insideV w:val="none"/>
        </w:tblBorders>
      </w:tblPr>
      <w:tblGrid>
        <w:gridCol w:w="570"/>
        <w:gridCol w:w="1579"/>
        <w:gridCol w:w="2909"/>
        <w:gridCol w:w="1012"/>
        <w:gridCol w:w="1290"/>
        <w:gridCol w:w="946"/>
      </w:tblGrid>
      <w:tr>
        <w:tc>
          <w:tcPr>
            <w:tcW w:type="dxa" w:w="570"/>
            <w:tcBorders>
              <w:top w:val="single" w:color="000000" w:sz="4"/>
              <w:left w:val="single" w:color="000000" w:sz="4"/>
              <w:bottom w:val="single" w:color="000000" w:sz="4"/>
              <w:right w:val="single" w:color="000000" w:sz="4"/>
            </w:tcBorders>
            <w:shd w:fill="F4F4F4"/>
            <w:tcMar>
              <w:top w:type="dxa" w:w="0"/>
              <w:left w:type="dxa" w:w="0"/>
              <w:bottom w:type="dxa" w:w="0"/>
              <w:right w:type="dxa" w:w="0"/>
            </w:tcMar>
            <w:vAlign w:val="top"/>
          </w:tcPr>
          <w:p>
            <w:pPr>
              <w:pStyle w:val="null3"/>
              <w:jc w:val="center"/>
            </w:pPr>
            <w:r>
              <w:rPr>
                <w:sz w:val="20"/>
              </w:rPr>
              <w:t>品目</w:t>
            </w:r>
          </w:p>
          <w:p>
            <w:pPr>
              <w:pStyle w:val="null3"/>
              <w:jc w:val="center"/>
            </w:pPr>
            <w:r>
              <w:rPr>
                <w:sz w:val="20"/>
              </w:rPr>
              <w:t>号</w:t>
            </w:r>
          </w:p>
        </w:tc>
        <w:tc>
          <w:tcPr>
            <w:tcW w:type="dxa" w:w="1579"/>
            <w:tcBorders>
              <w:top w:val="single" w:color="000000" w:sz="4"/>
              <w:left w:val="single" w:color="000000" w:sz="4"/>
              <w:bottom w:val="single" w:color="000000" w:sz="4"/>
              <w:right w:val="single" w:color="000000" w:sz="4"/>
            </w:tcBorders>
            <w:shd w:fill="F4F4F4"/>
            <w:tcMar>
              <w:top w:type="dxa" w:w="0"/>
              <w:left w:type="dxa" w:w="0"/>
              <w:bottom w:type="dxa" w:w="0"/>
              <w:right w:type="dxa" w:w="0"/>
            </w:tcMar>
            <w:vAlign w:val="top"/>
          </w:tcPr>
          <w:p>
            <w:pPr>
              <w:pStyle w:val="null3"/>
              <w:jc w:val="center"/>
            </w:pPr>
            <w:r>
              <w:rPr>
                <w:sz w:val="20"/>
              </w:rPr>
              <w:t>品目名称</w:t>
            </w:r>
          </w:p>
        </w:tc>
        <w:tc>
          <w:tcPr>
            <w:tcW w:type="dxa" w:w="2909"/>
            <w:tcBorders>
              <w:top w:val="single" w:color="000000" w:sz="4"/>
              <w:left w:val="single" w:color="000000" w:sz="4"/>
              <w:bottom w:val="single" w:color="000000" w:sz="4"/>
              <w:right w:val="single" w:color="000000" w:sz="4"/>
            </w:tcBorders>
            <w:shd w:fill="F4F4F4"/>
            <w:tcMar>
              <w:top w:type="dxa" w:w="0"/>
              <w:left w:type="dxa" w:w="0"/>
              <w:bottom w:type="dxa" w:w="0"/>
              <w:right w:type="dxa" w:w="0"/>
            </w:tcMar>
            <w:vAlign w:val="top"/>
          </w:tcPr>
          <w:p>
            <w:pPr>
              <w:pStyle w:val="null3"/>
              <w:jc w:val="center"/>
            </w:pPr>
            <w:r>
              <w:rPr>
                <w:sz w:val="20"/>
              </w:rPr>
              <w:t>采购标的</w:t>
            </w:r>
          </w:p>
        </w:tc>
        <w:tc>
          <w:tcPr>
            <w:tcW w:type="dxa" w:w="1012"/>
            <w:tcBorders>
              <w:top w:val="single" w:color="000000" w:sz="4"/>
              <w:left w:val="single" w:color="000000" w:sz="4"/>
              <w:bottom w:val="single" w:color="000000" w:sz="4"/>
              <w:right w:val="single" w:color="000000" w:sz="4"/>
            </w:tcBorders>
            <w:shd w:fill="F4F4F4"/>
            <w:tcMar>
              <w:top w:type="dxa" w:w="0"/>
              <w:left w:type="dxa" w:w="0"/>
              <w:bottom w:type="dxa" w:w="0"/>
              <w:right w:type="dxa" w:w="0"/>
            </w:tcMar>
            <w:vAlign w:val="top"/>
          </w:tcPr>
          <w:p>
            <w:pPr>
              <w:pStyle w:val="null3"/>
              <w:jc w:val="center"/>
            </w:pPr>
            <w:r>
              <w:rPr>
                <w:sz w:val="20"/>
              </w:rPr>
              <w:t>数量</w:t>
            </w:r>
          </w:p>
          <w:p>
            <w:pPr>
              <w:pStyle w:val="null3"/>
              <w:jc w:val="center"/>
            </w:pPr>
            <w:r>
              <w:rPr>
                <w:sz w:val="20"/>
              </w:rPr>
              <w:t>（单位）</w:t>
            </w:r>
          </w:p>
        </w:tc>
        <w:tc>
          <w:tcPr>
            <w:tcW w:type="dxa" w:w="1290"/>
            <w:tcBorders>
              <w:top w:val="single" w:color="000000" w:sz="4"/>
              <w:left w:val="single" w:color="000000" w:sz="4"/>
              <w:bottom w:val="single" w:color="000000" w:sz="4"/>
              <w:right w:val="single" w:color="000000" w:sz="4"/>
            </w:tcBorders>
            <w:shd w:fill="F4F4F4"/>
            <w:tcMar>
              <w:top w:type="dxa" w:w="0"/>
              <w:left w:type="dxa" w:w="0"/>
              <w:bottom w:type="dxa" w:w="0"/>
              <w:right w:type="dxa" w:w="0"/>
            </w:tcMar>
            <w:vAlign w:val="top"/>
          </w:tcPr>
          <w:p>
            <w:pPr>
              <w:pStyle w:val="null3"/>
              <w:jc w:val="center"/>
            </w:pPr>
            <w:r>
              <w:rPr>
                <w:sz w:val="20"/>
              </w:rPr>
              <w:t>技术规格、参数及要求</w:t>
            </w:r>
          </w:p>
        </w:tc>
        <w:tc>
          <w:tcPr>
            <w:tcW w:type="dxa" w:w="946"/>
            <w:tcBorders>
              <w:top w:val="single" w:color="000000" w:sz="4"/>
              <w:left w:val="single" w:color="000000" w:sz="4"/>
              <w:bottom w:val="single" w:color="000000" w:sz="4"/>
              <w:right w:val="single" w:color="000000" w:sz="4"/>
            </w:tcBorders>
            <w:shd w:fill="F4F4F4"/>
            <w:tcMar>
              <w:top w:type="dxa" w:w="0"/>
              <w:left w:type="dxa" w:w="0"/>
              <w:bottom w:type="dxa" w:w="0"/>
              <w:right w:type="dxa" w:w="0"/>
            </w:tcMar>
            <w:vAlign w:val="top"/>
          </w:tcPr>
          <w:p>
            <w:pPr>
              <w:pStyle w:val="null3"/>
              <w:jc w:val="center"/>
            </w:pPr>
            <w:r>
              <w:rPr>
                <w:sz w:val="20"/>
              </w:rPr>
              <w:t>是否允许进口产品</w:t>
            </w:r>
          </w:p>
        </w:tc>
      </w:tr>
      <w:tr>
        <w:tc>
          <w:tcPr>
            <w:tcW w:type="dxa" w:w="57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1</w:t>
            </w:r>
            <w:r>
              <w:rPr>
                <w:sz w:val="20"/>
              </w:rPr>
              <w:t>-1</w:t>
            </w:r>
          </w:p>
        </w:tc>
        <w:tc>
          <w:tcPr>
            <w:tcW w:type="dxa" w:w="1579"/>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color w:val="000000"/>
              </w:rPr>
              <w:t>出版服务</w:t>
            </w:r>
          </w:p>
        </w:tc>
        <w:tc>
          <w:tcPr>
            <w:tcW w:type="dxa" w:w="2909"/>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color w:val="000000"/>
              </w:rPr>
              <w:t>云浮市融媒体中心《云浮日报》出版服务项目</w:t>
            </w:r>
          </w:p>
        </w:tc>
        <w:tc>
          <w:tcPr>
            <w:tcW w:type="dxa" w:w="1012"/>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1</w:t>
            </w:r>
            <w:r>
              <w:rPr>
                <w:sz w:val="20"/>
              </w:rPr>
              <w:t>.00（</w:t>
            </w:r>
            <w:r>
              <w:rPr>
                <w:sz w:val="20"/>
              </w:rPr>
              <w:t>项</w:t>
            </w:r>
            <w:r>
              <w:rPr>
                <w:sz w:val="20"/>
              </w:rPr>
              <w:t>）</w:t>
            </w:r>
          </w:p>
        </w:tc>
        <w:tc>
          <w:tcPr>
            <w:tcW w:type="dxa" w:w="1290"/>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详见技术商务要求</w:t>
            </w:r>
          </w:p>
        </w:tc>
        <w:tc>
          <w:tcPr>
            <w:tcW w:type="dxa" w:w="946"/>
            <w:tcBorders>
              <w:top w:val="none" w:color="000000" w:sz="4"/>
              <w:left w:val="single" w:color="000000" w:sz="4"/>
              <w:bottom w:val="single" w:color="000000" w:sz="4"/>
              <w:right w:val="single" w:color="000000" w:sz="4"/>
            </w:tcBorders>
            <w:tcMar>
              <w:top w:type="dxa" w:w="0"/>
              <w:left w:type="dxa" w:w="0"/>
              <w:bottom w:type="dxa" w:w="0"/>
              <w:right w:type="dxa" w:w="0"/>
            </w:tcMar>
            <w:vAlign w:val="top"/>
          </w:tcPr>
          <w:p>
            <w:pPr>
              <w:pStyle w:val="null3"/>
              <w:jc w:val="center"/>
            </w:pPr>
            <w:r>
              <w:rPr>
                <w:sz w:val="20"/>
              </w:rPr>
              <w:t>否</w:t>
            </w:r>
          </w:p>
        </w:tc>
      </w:tr>
    </w:tbl>
    <w:p>
      <w:pPr>
        <w:pStyle w:val="null3"/>
      </w:pPr>
      <w:r>
        <w:rPr>
          <w:sz w:val="20"/>
          <w:shd w:fill="FFFFFF" w:val="clear"/>
        </w:rPr>
        <w:t>本采购包不接受联合体投标</w:t>
      </w:r>
    </w:p>
    <w:p>
      <w:pPr>
        <w:pStyle w:val="null3"/>
        <w:jc w:val="both"/>
      </w:pPr>
      <w:r>
        <w:rPr>
          <w:sz w:val="20"/>
        </w:rPr>
        <w:t>（</w:t>
      </w:r>
      <w:r>
        <w:rPr>
          <w:sz w:val="20"/>
        </w:rPr>
        <w:t>1</w:t>
      </w:r>
      <w:r>
        <w:rPr>
          <w:sz w:val="20"/>
        </w:rPr>
        <w:t>）</w:t>
      </w:r>
      <w:r>
        <w:rPr>
          <w:sz w:val="20"/>
        </w:rPr>
        <w:t>项目预算：</w:t>
      </w:r>
      <w:r>
        <w:rPr>
          <w:sz w:val="20"/>
        </w:rPr>
        <w:t>0.21元/对开张</w:t>
      </w:r>
      <w:r>
        <w:rPr>
          <w:sz w:val="20"/>
        </w:rPr>
        <w:t>。</w:t>
      </w:r>
    </w:p>
    <w:p>
      <w:pPr>
        <w:pStyle w:val="null3"/>
        <w:jc w:val="both"/>
      </w:pPr>
      <w:r>
        <w:rPr>
          <w:sz w:val="20"/>
        </w:rPr>
        <w:t>（</w:t>
      </w:r>
      <w:r>
        <w:rPr>
          <w:sz w:val="20"/>
        </w:rPr>
        <w:t>2</w:t>
      </w:r>
      <w:r>
        <w:rPr>
          <w:sz w:val="20"/>
        </w:rPr>
        <w:t>）</w:t>
      </w:r>
      <w:r>
        <w:rPr>
          <w:sz w:val="20"/>
        </w:rPr>
        <w:t>报价方式：本项目采用优惠率</w:t>
      </w:r>
      <w:r>
        <w:rPr>
          <w:sz w:val="20"/>
        </w:rPr>
        <w:t>（下浮</w:t>
      </w:r>
      <w:r>
        <w:rPr>
          <w:sz w:val="20"/>
        </w:rPr>
        <w:t>率</w:t>
      </w:r>
      <w:r>
        <w:rPr>
          <w:sz w:val="20"/>
        </w:rPr>
        <w:t>）</w:t>
      </w:r>
      <w:r>
        <w:rPr>
          <w:sz w:val="20"/>
        </w:rPr>
        <w:t>报价。中标人实际供货价格以最高单价限价</w:t>
      </w:r>
      <w:r>
        <w:rPr>
          <w:sz w:val="20"/>
        </w:rPr>
        <w:t>0.</w:t>
      </w:r>
      <w:r>
        <w:rPr>
          <w:sz w:val="20"/>
        </w:rPr>
        <w:t>21</w:t>
      </w:r>
      <w:r>
        <w:rPr>
          <w:sz w:val="20"/>
        </w:rPr>
        <w:t>元</w:t>
      </w:r>
      <w:r>
        <w:rPr>
          <w:sz w:val="20"/>
        </w:rPr>
        <w:t>×（1-中标人优惠率</w:t>
      </w:r>
      <w:r>
        <w:rPr>
          <w:sz w:val="20"/>
        </w:rPr>
        <w:t>（下浮</w:t>
      </w:r>
      <w:r>
        <w:rPr>
          <w:sz w:val="20"/>
        </w:rPr>
        <w:t>率</w:t>
      </w:r>
      <w:r>
        <w:rPr>
          <w:sz w:val="20"/>
        </w:rPr>
        <w:t>）</w:t>
      </w:r>
      <w:r>
        <w:rPr>
          <w:sz w:val="20"/>
        </w:rPr>
        <w:t>）执行，所计算出的实际供货价格保留三位小数。</w:t>
      </w:r>
    </w:p>
    <w:p>
      <w:pPr>
        <w:pStyle w:val="null3"/>
        <w:jc w:val="both"/>
      </w:pPr>
      <w:r>
        <w:rPr>
          <w:sz w:val="20"/>
        </w:rPr>
        <w:t>（</w:t>
      </w:r>
      <w:r>
        <w:rPr>
          <w:sz w:val="20"/>
        </w:rPr>
        <w:t>3</w:t>
      </w:r>
      <w:r>
        <w:rPr>
          <w:sz w:val="20"/>
        </w:rPr>
        <w:t>）</w:t>
      </w:r>
      <w:r>
        <w:rPr>
          <w:sz w:val="20"/>
        </w:rPr>
        <w:t>印刷</w:t>
      </w:r>
      <w:r>
        <w:rPr>
          <w:sz w:val="20"/>
        </w:rPr>
        <w:t>出版</w:t>
      </w:r>
      <w:r>
        <w:rPr>
          <w:sz w:val="20"/>
        </w:rPr>
        <w:t>总数量：参考往年的数据，因报纸不定期需要增加版数和加印份数，本项目无法精准计算实际印刷</w:t>
      </w:r>
      <w:r>
        <w:rPr>
          <w:sz w:val="20"/>
        </w:rPr>
        <w:t>出版</w:t>
      </w:r>
      <w:r>
        <w:rPr>
          <w:sz w:val="20"/>
        </w:rPr>
        <w:t>数量，数据仅供参考，以实际印刷</w:t>
      </w:r>
      <w:r>
        <w:rPr>
          <w:sz w:val="20"/>
        </w:rPr>
        <w:t>出版</w:t>
      </w:r>
      <w:r>
        <w:rPr>
          <w:sz w:val="20"/>
        </w:rPr>
        <w:t>数量为准。预算金额</w:t>
      </w:r>
      <w:r>
        <w:rPr>
          <w:sz w:val="20"/>
        </w:rPr>
        <w:t>3</w:t>
      </w:r>
      <w:r>
        <w:rPr>
          <w:sz w:val="20"/>
        </w:rPr>
        <w:t>年约</w:t>
      </w:r>
      <w:r>
        <w:rPr>
          <w:sz w:val="20"/>
        </w:rPr>
        <w:t>1500</w:t>
      </w:r>
      <w:r>
        <w:rPr>
          <w:sz w:val="20"/>
        </w:rPr>
        <w:t>万元（因无法计算实际印刷</w:t>
      </w:r>
      <w:r>
        <w:rPr>
          <w:sz w:val="20"/>
        </w:rPr>
        <w:t>出版</w:t>
      </w:r>
      <w:r>
        <w:rPr>
          <w:sz w:val="20"/>
        </w:rPr>
        <w:t>数量，预算金额仅供参考）。</w:t>
      </w:r>
    </w:p>
    <w:tbl>
      <w:tblPr>
        <w:tblW w:w="0" w:type="auto"/>
        <w:tblInd w:type="dxa" w:w="135"/>
        <w:tblBorders>
          <w:top w:val="none" w:color="000000" w:sz="4"/>
          <w:left w:val="none" w:color="000000" w:sz="4"/>
          <w:bottom w:val="none" w:color="000000" w:sz="4"/>
          <w:right w:val="none" w:color="000000" w:sz="4"/>
          <w:insideH w:val="none"/>
          <w:insideV w:val="none"/>
        </w:tblBorders>
      </w:tblPr>
      <w:tblGrid>
        <w:gridCol w:w="992"/>
        <w:gridCol w:w="1974"/>
        <w:gridCol w:w="1785"/>
        <w:gridCol w:w="1551"/>
        <w:gridCol w:w="2004"/>
      </w:tblGrid>
      <w:tr>
        <w:tc>
          <w:tcPr>
            <w:tcW w:type="dxa" w:w="99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rPr>
              <w:t>采购内容</w:t>
            </w:r>
          </w:p>
        </w:tc>
        <w:tc>
          <w:tcPr>
            <w:tcW w:type="dxa" w:w="1974"/>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rPr>
              <w:t>规格</w:t>
            </w:r>
          </w:p>
        </w:tc>
        <w:tc>
          <w:tcPr>
            <w:tcW w:type="dxa" w:w="178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rPr>
              <w:t>每期数量（份）</w:t>
            </w:r>
          </w:p>
        </w:tc>
        <w:tc>
          <w:tcPr>
            <w:tcW w:type="dxa" w:w="1551"/>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rPr>
              <w:t>最高单价限</w:t>
            </w:r>
          </w:p>
          <w:p>
            <w:pPr>
              <w:pStyle w:val="null3"/>
              <w:jc w:val="both"/>
            </w:pPr>
            <w:r>
              <w:rPr>
                <w:sz w:val="20"/>
              </w:rPr>
              <w:t>价（元</w:t>
            </w:r>
            <w:r>
              <w:rPr>
                <w:sz w:val="20"/>
              </w:rPr>
              <w:t>/</w:t>
            </w:r>
            <w:r>
              <w:rPr>
                <w:sz w:val="20"/>
              </w:rPr>
              <w:t>对开</w:t>
            </w:r>
            <w:r>
              <w:rPr>
                <w:sz w:val="20"/>
              </w:rPr>
              <w:t>张）</w:t>
            </w:r>
          </w:p>
        </w:tc>
        <w:tc>
          <w:tcPr>
            <w:tcW w:type="dxa" w:w="2004"/>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rPr>
              <w:t>说明</w:t>
            </w:r>
          </w:p>
        </w:tc>
      </w:tr>
      <w:tr>
        <w:tc>
          <w:tcPr>
            <w:tcW w:type="dxa" w:w="99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rPr>
              <w:t>云浮市融媒体中心《云浮日报》出版服务项目</w:t>
            </w:r>
          </w:p>
        </w:tc>
        <w:tc>
          <w:tcPr>
            <w:tcW w:type="dxa" w:w="197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rPr>
              <w:t>纸张规格：</w:t>
            </w:r>
            <w:r>
              <w:rPr>
                <w:sz w:val="20"/>
              </w:rPr>
              <w:t>781</w:t>
            </w:r>
            <w:r>
              <w:rPr>
                <w:sz w:val="20"/>
              </w:rPr>
              <w:t>mm*</w:t>
            </w:r>
            <w:r>
              <w:rPr>
                <w:sz w:val="20"/>
              </w:rPr>
              <w:t>540</w:t>
            </w:r>
            <w:r>
              <w:rPr>
                <w:sz w:val="20"/>
              </w:rPr>
              <w:t>mm；对开张，全彩色印刷</w:t>
            </w:r>
          </w:p>
        </w:tc>
        <w:tc>
          <w:tcPr>
            <w:tcW w:type="dxa" w:w="17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约</w:t>
            </w:r>
            <w:r>
              <w:rPr>
                <w:sz w:val="21"/>
              </w:rPr>
              <w:t>32500</w:t>
            </w:r>
            <w:r>
              <w:rPr>
                <w:sz w:val="21"/>
              </w:rPr>
              <w:t>份</w:t>
            </w:r>
            <w:r>
              <w:rPr>
                <w:sz w:val="21"/>
              </w:rPr>
              <w:t>（</w:t>
            </w:r>
            <w:r>
              <w:rPr>
                <w:sz w:val="21"/>
              </w:rPr>
              <w:t>因报纸不定期需要增加版数和加印份数，本项目无法精准计算实际印刷数量，数据仅供参考，以实际印刷数量为准。</w:t>
            </w:r>
            <w:r>
              <w:rPr>
                <w:sz w:val="21"/>
              </w:rPr>
              <w:t>）</w:t>
            </w:r>
          </w:p>
        </w:tc>
        <w:tc>
          <w:tcPr>
            <w:tcW w:type="dxa" w:w="155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rPr>
              <w:t>0.</w:t>
            </w:r>
            <w:r>
              <w:rPr>
                <w:sz w:val="20"/>
              </w:rPr>
              <w:t>21</w:t>
            </w:r>
          </w:p>
        </w:tc>
        <w:tc>
          <w:tcPr>
            <w:tcW w:type="dxa" w:w="2004"/>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0"/>
              </w:rPr>
              <w:t>此价格含增值税，含输出、制版、纸张、印刷</w:t>
            </w:r>
            <w:r>
              <w:rPr>
                <w:sz w:val="20"/>
              </w:rPr>
              <w:t>出版</w:t>
            </w:r>
            <w:r>
              <w:rPr>
                <w:sz w:val="20"/>
              </w:rPr>
              <w:t>、耗材及专车送报运输费用。按实际印刷</w:t>
            </w:r>
            <w:r>
              <w:rPr>
                <w:sz w:val="20"/>
              </w:rPr>
              <w:t>出版</w:t>
            </w:r>
            <w:r>
              <w:rPr>
                <w:sz w:val="20"/>
              </w:rPr>
              <w:t>数量支付印刷费。</w:t>
            </w:r>
          </w:p>
        </w:tc>
      </w:tr>
    </w:tbl>
    <w:p>
      <w:pPr>
        <w:pStyle w:val="null3"/>
        <w:jc w:val="both"/>
      </w:pPr>
      <w:r>
        <w:rPr>
          <w:sz w:val="20"/>
        </w:rPr>
        <w:t>项目价格一览表</w:t>
      </w:r>
      <w:r>
        <w:rPr>
          <w:sz w:val="20"/>
        </w:rPr>
        <w:t>:</w:t>
      </w:r>
    </w:p>
    <w:p>
      <w:pPr>
        <w:pStyle w:val="null3"/>
        <w:jc w:val="both"/>
      </w:pPr>
      <w:r>
        <w:rPr>
          <w:sz w:val="20"/>
        </w:rPr>
        <w:t>（</w:t>
      </w:r>
      <w:r>
        <w:rPr>
          <w:sz w:val="20"/>
        </w:rPr>
        <w:t>4</w:t>
      </w:r>
      <w:r>
        <w:rPr>
          <w:sz w:val="20"/>
        </w:rPr>
        <w:t>）</w:t>
      </w:r>
      <w:r>
        <w:rPr>
          <w:sz w:val="20"/>
        </w:rPr>
        <w:t>资金来源：</w:t>
      </w:r>
      <w:r>
        <w:rPr>
          <w:sz w:val="20"/>
        </w:rPr>
        <w:t>自筹资金。</w:t>
      </w:r>
    </w:p>
    <w:p>
      <w:pPr>
        <w:pStyle w:val="null3"/>
        <w:jc w:val="both"/>
      </w:pPr>
      <w:r>
        <w:rPr>
          <w:sz w:val="20"/>
        </w:rPr>
        <w:t>（</w:t>
      </w:r>
      <w:r>
        <w:rPr>
          <w:sz w:val="20"/>
        </w:rPr>
        <w:t>5</w:t>
      </w:r>
      <w:r>
        <w:rPr>
          <w:sz w:val="20"/>
        </w:rPr>
        <w:t>）</w:t>
      </w:r>
      <w:r>
        <w:rPr>
          <w:sz w:val="20"/>
        </w:rPr>
        <w:t>服务期限：</w:t>
      </w:r>
      <w:r>
        <w:rPr>
          <w:sz w:val="20"/>
        </w:rPr>
        <w:t>自合同生效之日起</w:t>
      </w:r>
      <w:r>
        <w:rPr>
          <w:sz w:val="20"/>
        </w:rPr>
        <w:t>三年或</w:t>
      </w:r>
      <w:r>
        <w:rPr>
          <w:sz w:val="20"/>
        </w:rPr>
        <w:t>项目累计结算总额达到采购预算金额时终止</w:t>
      </w:r>
      <w:r>
        <w:rPr>
          <w:sz w:val="20"/>
        </w:rPr>
        <w:t>（二者中以条件先成就者为准）</w:t>
      </w:r>
      <w:r>
        <w:rPr>
          <w:sz w:val="20"/>
        </w:rPr>
        <w:t>。</w:t>
      </w:r>
    </w:p>
    <w:p>
      <w:pPr>
        <w:pStyle w:val="null3"/>
        <w:jc w:val="both"/>
      </w:pPr>
      <w:r>
        <w:rPr>
          <w:sz w:val="20"/>
        </w:rPr>
        <w:t>（</w:t>
      </w:r>
      <w:r>
        <w:rPr>
          <w:sz w:val="20"/>
        </w:rPr>
        <w:t>6</w:t>
      </w:r>
      <w:r>
        <w:rPr>
          <w:sz w:val="20"/>
        </w:rPr>
        <w:t>）</w:t>
      </w:r>
      <w:r>
        <w:rPr>
          <w:sz w:val="20"/>
        </w:rPr>
        <w:t>中标供应商不可以将本项目的政府采购合同转包，或者采取分包方式履行合同。</w:t>
      </w:r>
    </w:p>
    <w:p>
      <w:pPr>
        <w:pStyle w:val="null3"/>
      </w:pPr>
      <w:r>
        <w:rPr/>
        <w:t>采购包1（云浮市融媒体中心《云浮日报》出版服务）</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自合同生效之日起三年或项目累计结算总额达到采购预算金额时终止（二者中以条件先成就者为准）。</w:t>
            </w:r>
          </w:p>
        </w:tc>
      </w:tr>
      <w:tr>
        <w:tc>
          <w:tcPr>
            <w:tcW w:type="dxa" w:w="4153"/>
          </w:tcPr>
          <w:p>
            <w:pPr>
              <w:pStyle w:val="null3"/>
            </w:pPr>
            <w:r>
              <w:rPr/>
              <w:t>标的提供的地点</w:t>
            </w:r>
          </w:p>
        </w:tc>
        <w:tc>
          <w:tcPr>
            <w:tcW w:type="dxa" w:w="4153"/>
          </w:tcPr>
          <w:p>
            <w:pPr>
              <w:pStyle w:val="null3"/>
            </w:pPr>
            <w:r>
              <w:rPr/>
              <w:t>采购人指定地点</w:t>
            </w:r>
          </w:p>
        </w:tc>
      </w:tr>
      <w:tr>
        <w:tc>
          <w:tcPr>
            <w:tcW w:type="dxa" w:w="4153"/>
          </w:tcPr>
          <w:p>
            <w:pPr>
              <w:pStyle w:val="null3"/>
            </w:pPr>
            <w:r>
              <w:rPr/>
              <w:t>付款方式</w:t>
            </w:r>
          </w:p>
        </w:tc>
        <w:tc>
          <w:tcPr>
            <w:tcW w:type="dxa" w:w="4153"/>
          </w:tcPr>
          <w:p>
            <w:pPr>
              <w:pStyle w:val="null3"/>
            </w:pPr>
            <w:r>
              <w:rPr/>
              <w:t>1期：支付比例100%,1.每月按实际印刷出版交付的份数,并根据中标价进行结算。 2.中标供应商应每月的10日前将上一月清单发送到采购人,双方对账确认无误后,中标供应商开具专用增值税发票寄给采购人,采购人在收到发票后30日内支付该批次款项。(不可抗力情况可协商调整付款时间) 如项目发生合同融资，采购人应当将合同款项支付到合同约定收款账户。</w:t>
            </w:r>
          </w:p>
          <w:p>
            <w:pPr>
              <w:pStyle w:val="null3"/>
            </w:pPr>
            <w:r>
              <w:rPr/>
              <w:t>如项目发生合同融资，采购人需将合同款项支付到合同约定收款账户</w:t>
            </w:r>
          </w:p>
        </w:tc>
      </w:tr>
      <w:tr>
        <w:tc>
          <w:tcPr>
            <w:tcW w:type="dxa" w:w="4153"/>
          </w:tcPr>
          <w:p>
            <w:pPr>
              <w:pStyle w:val="null3"/>
            </w:pPr>
            <w:r>
              <w:rPr/>
              <w:t>验收要求</w:t>
            </w:r>
          </w:p>
        </w:tc>
        <w:tc>
          <w:tcPr>
            <w:tcW w:type="dxa" w:w="4153"/>
          </w:tcPr>
          <w:p>
            <w:pPr>
              <w:pStyle w:val="null3"/>
            </w:pPr>
            <w:r>
              <w:rPr/>
              <w:t>1期：每份报纸均达到中国报协印刷工作委员会制定的《报纸印刷质量实施细则》中质量要求</w:t>
            </w:r>
          </w:p>
        </w:tc>
      </w:tr>
      <w:tr>
        <w:tc>
          <w:tcPr>
            <w:tcW w:type="dxa" w:w="4153"/>
          </w:tcPr>
          <w:p>
            <w:pPr>
              <w:pStyle w:val="null3"/>
            </w:pPr>
            <w:r>
              <w:rPr/>
              <w:t>履约保证金</w:t>
            </w:r>
          </w:p>
        </w:tc>
        <w:tc>
          <w:tcPr>
            <w:tcW w:type="dxa" w:w="4153"/>
          </w:tcPr>
          <w:p>
            <w:pPr>
              <w:pStyle w:val="null3"/>
            </w:pPr>
            <w:r>
              <w:rPr/>
              <w:t>不收取</w:t>
            </w:r>
          </w:p>
        </w:tc>
      </w:tr>
      <w:tr>
        <w:tc>
          <w:tcPr>
            <w:tcW w:type="dxa" w:w="4153"/>
          </w:tcPr>
          <w:p>
            <w:pPr>
              <w:pStyle w:val="null3"/>
            </w:pPr>
            <w:r>
              <w:rPr/>
              <w:t>其他</w:t>
            </w:r>
          </w:p>
        </w:tc>
        <w:tc>
          <w:tcPr>
            <w:tcW w:type="dxa" w:w="4153"/>
          </w:tcPr>
          <w:p>
            <w:pPr>
              <w:pStyle w:val="null3"/>
            </w:pPr>
          </w:p>
        </w:tc>
      </w:tr>
    </w:tbl>
    <w:p>
      <w:pPr>
        <w:pStyle w:val="null3"/>
      </w:pPr>
      <w:r>
        <w:rPr/>
        <w:t>其他商务需求</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center"/>
            </w:pPr>
            <w:r>
              <w:rPr/>
              <w:t>参数性质</w:t>
            </w:r>
          </w:p>
        </w:tc>
        <w:tc>
          <w:tcPr>
            <w:tcW w:type="dxa" w:w="2076"/>
          </w:tcPr>
          <w:p>
            <w:pPr>
              <w:pStyle w:val="null3"/>
              <w:jc w:val="center"/>
            </w:pPr>
            <w:r>
              <w:rPr/>
              <w:t>编号</w:t>
            </w:r>
          </w:p>
        </w:tc>
        <w:tc>
          <w:tcPr>
            <w:tcW w:type="dxa" w:w="2076"/>
          </w:tcPr>
          <w:p>
            <w:pPr>
              <w:pStyle w:val="null3"/>
              <w:jc w:val="center"/>
            </w:pPr>
            <w:r>
              <w:rPr/>
              <w:t>内容明细</w:t>
            </w:r>
          </w:p>
        </w:tc>
        <w:tc>
          <w:tcPr>
            <w:tcW w:type="dxa" w:w="2076"/>
          </w:tcPr>
          <w:p>
            <w:pPr>
              <w:pStyle w:val="null3"/>
              <w:jc w:val="center"/>
            </w:pPr>
            <w:r>
              <w:rPr/>
              <w:t>内容说明</w:t>
            </w:r>
          </w:p>
        </w:tc>
      </w:tr>
      <w:tr>
        <w:tc>
          <w:tcPr>
            <w:tcW w:type="dxa" w:w="2076"/>
          </w:tcPr>
          <w:p>
            <w:pPr>
              <w:pStyle w:val="null3"/>
              <w:jc w:val="center"/>
            </w:pPr>
            <w:r>
              <w:rPr/>
              <w:t>★</w:t>
            </w:r>
          </w:p>
        </w:tc>
        <w:tc>
          <w:tcPr>
            <w:tcW w:type="dxa" w:w="2076"/>
          </w:tcPr>
          <w:p>
            <w:pPr>
              <w:pStyle w:val="null3"/>
              <w:jc w:val="center"/>
            </w:pPr>
            <w:r>
              <w:rPr/>
              <w:t>1</w:t>
            </w:r>
          </w:p>
        </w:tc>
        <w:tc>
          <w:tcPr>
            <w:tcW w:type="dxa" w:w="2076"/>
          </w:tcPr>
          <w:p>
            <w:pPr>
              <w:pStyle w:val="null3"/>
              <w:jc w:val="left"/>
            </w:pPr>
            <w:r>
              <w:rPr/>
              <w:t>时效要求</w:t>
            </w:r>
          </w:p>
        </w:tc>
        <w:tc>
          <w:tcPr>
            <w:tcW w:type="dxa" w:w="2076"/>
          </w:tcPr>
          <w:p>
            <w:pPr>
              <w:pStyle w:val="null3"/>
              <w:jc w:val="left"/>
            </w:pPr>
            <w:r>
              <w:rPr/>
              <w:t>采购人在报刊出版日的前一天通知中标供应商印刷出版数量，为保证印刷文件(PDF文件)的传输安全，中标供应商应安排专职人员接收文件，印刷版面文件原则上不晚于出版日的凌晨2时交付，报纸印刷完毕后由中标供应商派专车运输，须在报刊出版日的凌晨6时30分前将成品报纸运送到采购人指定地点。因中标供应商的原因超过送货时间1小时及以上，累计次数达3次以上(含3 次)，采购人有权随时终止合同。因报纸节假日须正常出版，中标供应商不得以任何理由推脱延误，因中标供应商原因导致报纸无法正常出版的，一切责任由中标供应商承担。（提供承诺函、可行性方案，方案格式投标人自拟）</w:t>
            </w:r>
          </w:p>
        </w:tc>
      </w:tr>
      <w:tr>
        <w:tc>
          <w:tcPr>
            <w:tcW w:type="dxa" w:w="2076"/>
          </w:tcPr>
          <w:p/>
        </w:tc>
        <w:tc>
          <w:tcPr>
            <w:tcW w:type="dxa" w:w="2076"/>
          </w:tcPr>
          <w:p>
            <w:pPr>
              <w:pStyle w:val="null3"/>
              <w:jc w:val="center"/>
            </w:pPr>
            <w:r>
              <w:rPr/>
              <w:t>2</w:t>
            </w:r>
          </w:p>
        </w:tc>
        <w:tc>
          <w:tcPr>
            <w:tcW w:type="dxa" w:w="2076"/>
          </w:tcPr>
          <w:p>
            <w:pPr>
              <w:pStyle w:val="null3"/>
              <w:jc w:val="left"/>
            </w:pPr>
            <w:r>
              <w:rPr/>
              <w:t>应急服务响应</w:t>
            </w:r>
          </w:p>
        </w:tc>
        <w:tc>
          <w:tcPr>
            <w:tcW w:type="dxa" w:w="2076"/>
          </w:tcPr>
          <w:p>
            <w:pPr>
              <w:pStyle w:val="null3"/>
              <w:jc w:val="left"/>
            </w:pPr>
            <w:r>
              <w:rPr/>
              <w:t>因采购人原因延迟传输版面文件，中标供应商应按应急方案承诺进行应急响应，并派专人专车将印刷好的报纸送至指定地点。(提供承诺函)</w:t>
            </w:r>
          </w:p>
        </w:tc>
      </w:tr>
      <w:tr>
        <w:tc>
          <w:tcPr>
            <w:tcW w:type="dxa" w:w="2076"/>
          </w:tcPr>
          <w:p/>
        </w:tc>
        <w:tc>
          <w:tcPr>
            <w:tcW w:type="dxa" w:w="2076"/>
          </w:tcPr>
          <w:p>
            <w:pPr>
              <w:pStyle w:val="null3"/>
              <w:jc w:val="center"/>
            </w:pPr>
            <w:r>
              <w:rPr/>
              <w:t>3</w:t>
            </w:r>
          </w:p>
        </w:tc>
        <w:tc>
          <w:tcPr>
            <w:tcW w:type="dxa" w:w="2076"/>
          </w:tcPr>
          <w:p>
            <w:pPr>
              <w:pStyle w:val="null3"/>
              <w:jc w:val="left"/>
            </w:pPr>
            <w:r>
              <w:rPr/>
              <w:t>交货地点</w:t>
            </w:r>
          </w:p>
        </w:tc>
        <w:tc>
          <w:tcPr>
            <w:tcW w:type="dxa" w:w="2076"/>
          </w:tcPr>
          <w:p>
            <w:pPr>
              <w:pStyle w:val="null3"/>
              <w:jc w:val="left"/>
            </w:pPr>
            <w:r>
              <w:rPr/>
              <w:t>按照指定时间节点，将印刷出版完成的报纸安全、准时配送至我中心现行的三个交接站点（高速公路云浮东出口附近、云浮日报发行中心、南方日报云浮发行站）。</w:t>
            </w:r>
          </w:p>
        </w:tc>
      </w:tr>
      <w:tr>
        <w:tc>
          <w:tcPr>
            <w:tcW w:type="dxa" w:w="2076"/>
          </w:tcPr>
          <w:p/>
        </w:tc>
        <w:tc>
          <w:tcPr>
            <w:tcW w:type="dxa" w:w="2076"/>
          </w:tcPr>
          <w:p>
            <w:pPr>
              <w:pStyle w:val="null3"/>
              <w:jc w:val="center"/>
            </w:pPr>
            <w:r>
              <w:rPr/>
              <w:t>4</w:t>
            </w:r>
          </w:p>
        </w:tc>
        <w:tc>
          <w:tcPr>
            <w:tcW w:type="dxa" w:w="2076"/>
          </w:tcPr>
          <w:p>
            <w:pPr>
              <w:pStyle w:val="null3"/>
              <w:jc w:val="left"/>
            </w:pPr>
            <w:r>
              <w:rPr/>
              <w:t>审读要求</w:t>
            </w:r>
          </w:p>
        </w:tc>
        <w:tc>
          <w:tcPr>
            <w:tcW w:type="dxa" w:w="2076"/>
          </w:tcPr>
          <w:p>
            <w:pPr>
              <w:pStyle w:val="null3"/>
              <w:jc w:val="left"/>
            </w:pPr>
            <w:r>
              <w:rPr/>
              <w:t>本报属市委机关报，对意识形态安全保障有着非常严格的要求，中标供应商应负责履行《云浮日报》“第一读者”责任，做好报纸内容的审读把关，力求能及时发现错误，为报纸安全出版提供坚强保障。如果发现错误，应立刻停机印刷并第一时间通知采购人，共同协商处理问题。(提供承诺函)</w:t>
            </w:r>
          </w:p>
        </w:tc>
      </w:tr>
      <w:tr>
        <w:tc>
          <w:tcPr>
            <w:tcW w:type="dxa" w:w="2076"/>
          </w:tcPr>
          <w:p/>
        </w:tc>
        <w:tc>
          <w:tcPr>
            <w:tcW w:type="dxa" w:w="2076"/>
          </w:tcPr>
          <w:p>
            <w:pPr>
              <w:pStyle w:val="null3"/>
              <w:jc w:val="center"/>
            </w:pPr>
            <w:r>
              <w:rPr/>
              <w:t>5</w:t>
            </w:r>
          </w:p>
        </w:tc>
        <w:tc>
          <w:tcPr>
            <w:tcW w:type="dxa" w:w="2076"/>
          </w:tcPr>
          <w:p>
            <w:pPr>
              <w:pStyle w:val="null3"/>
              <w:jc w:val="left"/>
            </w:pPr>
            <w:r>
              <w:rPr/>
              <w:t>质量要求</w:t>
            </w:r>
          </w:p>
        </w:tc>
        <w:tc>
          <w:tcPr>
            <w:tcW w:type="dxa" w:w="2076"/>
          </w:tcPr>
          <w:p>
            <w:pPr>
              <w:pStyle w:val="null3"/>
              <w:jc w:val="left"/>
            </w:pPr>
            <w:r>
              <w:rPr/>
              <w:t>1.印刷质量必须符合国家现行规定的报纸印刷质量标准和要求，做到墨色均匀、图片清晰、套印准确、题字色实、版面平整，报纸无破损，无涂抹现象。标准参照 GB/T17934.3-2003 及中国报协印刷质量工作委员会《全国报纸质量管理暂行办法》《报纸印刷质量评比标准》执行。 2.印刷系统要求：数码打样机及数码印刷彩色管理系统，为采购人提供清晰正确的文字、图片、资料供供应商制版印刷，供应商必须与采购人采编系统“方正畅享全媒体新闻采编系统”相匹配，并能确保按采购人的传版文件（PDF电子版）为样版，按要求的份数及时完成印刷任务。 3.印刷的报纸纸张质量须符合国家标准及安全环保要求。纸张符合国家规定标准的专用新闻纸，使用国内新闻纸厂商生产的47克新闻纸印刷。油墨符合国家规定标准的专用油墨印报，并保证每份报纸均达到中国报协印刷工作委员会制定的《报纸印刷质量实施细则》中质量要求。 4.中标供应商必须保证质量、保份数、保用纸、保时效。 5.执行《中华人民共和国行业标准》报纸印刷标准。 （1）图片：图片要求层次丰富，反差适中，不出现影响图片整体效果的绝网。彩色图片基本符合自然色调，不闷暗、低沉、不偏色。套印准确，误差不大于 0.3mm。 （2）题字：报头、1 号字以上的标题字、带网装饰标题。要求墨色均匀，不花不白，报头符合密度要求，彩色套印准确。 （3）墨色：一张报纸正反两面要求墨色均匀一致。(标准实地密度大于 0.95，文字密度值为 0.18±0.02)。2)各个对开张墨色基本一致。 （4）外观：版面整洁，无明显脏迹、皱褶，版心居中，折叠整齐。文字清晰，无重影，糊字及坏字，无明显缺笔断划。 6.遇有质量问题中标服务商必须于第一时间通知采购人，并做到质量不合格的报纸不出厂。</w:t>
            </w:r>
          </w:p>
        </w:tc>
      </w:tr>
      <w:tr>
        <w:tc>
          <w:tcPr>
            <w:tcW w:type="dxa" w:w="2076"/>
          </w:tcPr>
          <w:p/>
        </w:tc>
        <w:tc>
          <w:tcPr>
            <w:tcW w:type="dxa" w:w="2076"/>
          </w:tcPr>
          <w:p>
            <w:pPr>
              <w:pStyle w:val="null3"/>
              <w:jc w:val="center"/>
            </w:pPr>
            <w:r>
              <w:rPr/>
              <w:t>6</w:t>
            </w:r>
          </w:p>
        </w:tc>
        <w:tc>
          <w:tcPr>
            <w:tcW w:type="dxa" w:w="2076"/>
          </w:tcPr>
          <w:p>
            <w:pPr>
              <w:pStyle w:val="null3"/>
              <w:jc w:val="left"/>
            </w:pPr>
            <w:r>
              <w:rPr/>
              <w:t>项目人员投入</w:t>
            </w:r>
          </w:p>
        </w:tc>
        <w:tc>
          <w:tcPr>
            <w:tcW w:type="dxa" w:w="2076"/>
          </w:tcPr>
          <w:p>
            <w:pPr>
              <w:pStyle w:val="null3"/>
              <w:jc w:val="left"/>
            </w:pPr>
            <w:r>
              <w:rPr/>
              <w:t>投标人应指定项目管理团队，相关负责人应具有相应的工作经验，并投适当具有专业技术能力人员，其中服务人员中应具有中级以上技术职称或大学本科以上学历及具有一定数量的印刷专业技术工人，确保项目顺利进行。</w:t>
            </w:r>
          </w:p>
        </w:tc>
      </w:tr>
      <w:tr>
        <w:tc>
          <w:tcPr>
            <w:tcW w:type="dxa" w:w="2076"/>
          </w:tcPr>
          <w:p/>
        </w:tc>
        <w:tc>
          <w:tcPr>
            <w:tcW w:type="dxa" w:w="2076"/>
          </w:tcPr>
          <w:p>
            <w:pPr>
              <w:pStyle w:val="null3"/>
              <w:jc w:val="center"/>
            </w:pPr>
            <w:r>
              <w:rPr/>
              <w:t>7</w:t>
            </w:r>
          </w:p>
        </w:tc>
        <w:tc>
          <w:tcPr>
            <w:tcW w:type="dxa" w:w="2076"/>
          </w:tcPr>
          <w:p>
            <w:pPr>
              <w:pStyle w:val="null3"/>
              <w:jc w:val="left"/>
            </w:pPr>
            <w:r>
              <w:rPr/>
              <w:t>售后服务及赔偿</w:t>
            </w:r>
          </w:p>
        </w:tc>
        <w:tc>
          <w:tcPr>
            <w:tcW w:type="dxa" w:w="2076"/>
          </w:tcPr>
          <w:p>
            <w:pPr>
              <w:pStyle w:val="null3"/>
              <w:jc w:val="left"/>
            </w:pPr>
            <w:r>
              <w:rPr/>
              <w:t>1.报纸印刷出版成品需按照指定方式（版序顺序）折叠（采购人有特殊要求除外），用白报纸或其他包装纸包装，保证报纸平整洁净，每捆应固定数量，方便采购人验收，如因包装不当造成的所有损失，由中标供应商承担。 2.如报纸出现明显印刷质量问题，中标供应商承担赔偿责任，采购人将视印刷质量问题的严重程度，给予扣减相应的当批报纸印刷出版费用。 3.因中标供应商在拼版、印刷过程中的过错导致报纸出现差错，由中标供应商负责，中标供应商应无条件给予免费重印，并及时销毁版材和印刷的报纸，不得挪作他用。采购人有权根据印刷差错造成的损失和不良影响程度，提出相应的赔偿要求。 4.主要因中标供应商的原因，导致延时交货的，中标供应商须承担责任，根据超过交货时间的时长，给予扣减相应的当批报纸印刷出版费用。 5.因报纸印刷质量问题，造成采购人损失（如广告经营损失）的，由中标供应商按照实际损失金额负责赔偿。（提供承诺函）</w:t>
            </w:r>
          </w:p>
        </w:tc>
      </w:tr>
      <w:tr>
        <w:tc>
          <w:tcPr>
            <w:tcW w:type="dxa" w:w="2076"/>
          </w:tcPr>
          <w:p/>
        </w:tc>
        <w:tc>
          <w:tcPr>
            <w:tcW w:type="dxa" w:w="2076"/>
          </w:tcPr>
          <w:p>
            <w:pPr>
              <w:pStyle w:val="null3"/>
              <w:jc w:val="center"/>
            </w:pPr>
            <w:r>
              <w:rPr/>
              <w:t>8</w:t>
            </w:r>
          </w:p>
        </w:tc>
        <w:tc>
          <w:tcPr>
            <w:tcW w:type="dxa" w:w="2076"/>
          </w:tcPr>
          <w:p>
            <w:pPr>
              <w:pStyle w:val="null3"/>
              <w:jc w:val="left"/>
            </w:pPr>
            <w:r>
              <w:rPr/>
              <w:t>应急预案要求</w:t>
            </w:r>
          </w:p>
        </w:tc>
        <w:tc>
          <w:tcPr>
            <w:tcW w:type="dxa" w:w="2076"/>
          </w:tcPr>
          <w:p>
            <w:pPr>
              <w:pStyle w:val="null3"/>
              <w:jc w:val="left"/>
            </w:pPr>
            <w:r>
              <w:rPr/>
              <w:t>1.投标人应制定详细的应急预案，以应对印刷设备故障、送货车辆故障等突发情况。 2.投标人应提供紧急联系人信息，确保24小时随时响应任何紧急情况。</w:t>
            </w:r>
          </w:p>
        </w:tc>
      </w:tr>
      <w:tr>
        <w:tc>
          <w:tcPr>
            <w:tcW w:type="dxa" w:w="2076"/>
          </w:tcPr>
          <w:p/>
        </w:tc>
        <w:tc>
          <w:tcPr>
            <w:tcW w:type="dxa" w:w="2076"/>
          </w:tcPr>
          <w:p>
            <w:pPr>
              <w:pStyle w:val="null3"/>
              <w:jc w:val="center"/>
            </w:pPr>
            <w:r>
              <w:rPr/>
              <w:t>9</w:t>
            </w:r>
          </w:p>
        </w:tc>
        <w:tc>
          <w:tcPr>
            <w:tcW w:type="dxa" w:w="2076"/>
          </w:tcPr>
          <w:p>
            <w:pPr>
              <w:pStyle w:val="null3"/>
              <w:jc w:val="left"/>
            </w:pPr>
            <w:r>
              <w:rPr/>
              <w:t>保密要求</w:t>
            </w:r>
          </w:p>
        </w:tc>
        <w:tc>
          <w:tcPr>
            <w:tcW w:type="dxa" w:w="2076"/>
          </w:tcPr>
          <w:p>
            <w:pPr>
              <w:pStyle w:val="null3"/>
              <w:jc w:val="left"/>
            </w:pPr>
            <w:r>
              <w:rPr/>
              <w:t>1.采购人提供给中标供应商的所有资料及相关信息，视为保密资料。除非征得采购人同意，中标供应商不得向任何第三方透露。如出现中标供应商向任何第三方透露采购人提供资料的情况，采购人有权依照有关规定追究中标供应商的法律责任。 2.中标供应商每次向采购人交付印刷品时，应当同时归还所有由采购人提供的纸质资料，印刷过程中的废品和多出来的印刷出版成品，中标供应商应当负责将其予以销毁，不得流向社会。 3.中标供应商对采购人交付的资料印刷为成品后，未经采购人同意，不得以任何方式在任何场合摆放，包括作为资料查询、阅览等，也不得以任何方式赠送给任何个人、组织和单位。中标供应商如有违反，采购人有权依照国家的有关规定追究中标供应商的法律责任。</w:t>
            </w:r>
          </w:p>
        </w:tc>
      </w:tr>
      <w:tr>
        <w:tc>
          <w:tcPr>
            <w:tcW w:type="dxa" w:w="2076"/>
          </w:tcPr>
          <w:p/>
        </w:tc>
        <w:tc>
          <w:tcPr>
            <w:tcW w:type="dxa" w:w="2076"/>
          </w:tcPr>
          <w:p>
            <w:pPr>
              <w:pStyle w:val="null3"/>
              <w:jc w:val="center"/>
            </w:pPr>
            <w:r>
              <w:rPr/>
              <w:t>10</w:t>
            </w:r>
          </w:p>
        </w:tc>
        <w:tc>
          <w:tcPr>
            <w:tcW w:type="dxa" w:w="2076"/>
          </w:tcPr>
          <w:p>
            <w:pPr>
              <w:pStyle w:val="null3"/>
              <w:jc w:val="left"/>
            </w:pPr>
            <w:r>
              <w:rPr/>
              <w:t>其他要求</w:t>
            </w:r>
          </w:p>
        </w:tc>
        <w:tc>
          <w:tcPr>
            <w:tcW w:type="dxa" w:w="2076"/>
          </w:tcPr>
          <w:p>
            <w:pPr>
              <w:pStyle w:val="null3"/>
              <w:jc w:val="left"/>
            </w:pPr>
            <w:r>
              <w:rPr/>
              <w:t>1.在印刷出版过程如发现问题，乙方必须及时电话通知至甲方，以便及时解决。 2.乙方应保质保量完成印刷出版，如出现明显印刷出版质量问题，乙方承担赔偿责任，甲方将视印刷出版质量问题的严重程度，给予扣减当批报纸印刷出版费用的10-50 %。 3.因乙方在拼版、印刷出版过程中的过错导致报纸出现差错，由乙方负责，乙方应无条件给予免费重印，并及时销毁拼版、印刷出版的报纸，不得挪作他用。甲方有权根据印刷出版差错造成的损失和不良影响程度，提出相应的赔偿要求。 4.主要因乙方的原因，导致延时交货的，乙方须承担责任，超过交货时间1小时的，乙方给予扣减当批报纸印刷出版费用的5 %；超过交货时间2小时的，给予扣减当批报纸印刷出版费用的10 %；以此类推。超过交货时间1 小时及以上累计次数达3次及以上，甲方有权随时终止合同。主要因甲方原因，而造成交货时间的延误，由甲方承担责任。 5.第一份成品报纸印刷出版出来后，由乙方须安排具备相应把关能力的专职人员对当期报纸版面内容进行审读，如果发现错误，立刻停机印刷并第一时间通知采购人，共同协商处理问题。 6.甲、乙双方应严格执行本合同及附件的全部条款内容，如一方违约，违约方除应向守约方赔偿全部损失外，还应赔偿守约方应追讨赔偿损失产生的各项费用，包括但不限于律师费、差旅费、公证费、调查费、鉴定费、诉讼费等。 7.其它违约责任按《中华人民共和国民法典》处理。</w:t>
            </w:r>
          </w:p>
        </w:tc>
      </w:tr>
    </w:tbl>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pPr>
            <w:r>
              <w:rPr/>
              <w:t>说明</w:t>
            </w:r>
          </w:p>
        </w:tc>
        <w:tc>
          <w:tcPr>
            <w:tcW w:type="dxa" w:w="5538"/>
            <w:gridSpan w:val="2"/>
          </w:tcPr>
          <w:p>
            <w:pPr>
              <w:pStyle w:val="null3"/>
              <w:jc w:val="left"/>
            </w:pPr>
            <w:r>
              <w:rPr/>
              <w:t xml:space="preserve"> 打“★”号条款为实质性条款，若有任何一条负偏离或不满足则导致投标（响应）无效。 </w:t>
            </w:r>
            <w:r>
              <w:br/>
            </w:r>
            <w:r>
              <w:rPr/>
              <w:t>打“▲”号条款为重要参数（如有），若有部分“▲”条款未响应或不满足，将根据评审要求影响其得分，但不作为无效投标（响应）条款。</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jc w:val="center"/>
            </w:pPr>
            <w:r>
              <w:rPr/>
              <w:t>序号</w:t>
            </w:r>
          </w:p>
        </w:tc>
        <w:tc>
          <w:tcPr>
            <w:tcW w:type="dxa" w:w="831"/>
          </w:tcPr>
          <w:p>
            <w:pPr>
              <w:pStyle w:val="null3"/>
              <w:jc w:val="center"/>
            </w:pPr>
            <w:r>
              <w:rPr/>
              <w:t>品目名称</w:t>
            </w:r>
          </w:p>
        </w:tc>
        <w:tc>
          <w:tcPr>
            <w:tcW w:type="dxa" w:w="831"/>
          </w:tcPr>
          <w:p>
            <w:pPr>
              <w:pStyle w:val="null3"/>
              <w:jc w:val="center"/>
            </w:pPr>
            <w:r>
              <w:rPr/>
              <w:t>标的名称</w:t>
            </w:r>
          </w:p>
        </w:tc>
        <w:tc>
          <w:tcPr>
            <w:tcW w:type="dxa" w:w="831"/>
          </w:tcPr>
          <w:p>
            <w:pPr>
              <w:pStyle w:val="null3"/>
              <w:jc w:val="center"/>
            </w:pPr>
            <w:r>
              <w:rPr/>
              <w:t>单位</w:t>
            </w:r>
          </w:p>
        </w:tc>
        <w:tc>
          <w:tcPr>
            <w:tcW w:type="dxa" w:w="831"/>
          </w:tcPr>
          <w:p>
            <w:pPr>
              <w:pStyle w:val="null3"/>
              <w:jc w:val="center"/>
            </w:pPr>
            <w:r>
              <w:rPr/>
              <w:t>数量</w:t>
            </w:r>
          </w:p>
        </w:tc>
        <w:tc>
          <w:tcPr>
            <w:tcW w:type="dxa" w:w="831"/>
          </w:tcPr>
          <w:p>
            <w:pPr>
              <w:pStyle w:val="null3"/>
              <w:jc w:val="center"/>
            </w:pPr>
            <w:r>
              <w:rPr/>
              <w:t>分项预算单价（元）</w:t>
            </w:r>
          </w:p>
        </w:tc>
        <w:tc>
          <w:tcPr>
            <w:tcW w:type="dxa" w:w="831"/>
          </w:tcPr>
          <w:p>
            <w:pPr>
              <w:pStyle w:val="null3"/>
              <w:jc w:val="center"/>
            </w:pPr>
            <w:r>
              <w:rPr/>
              <w:t>分项预算总价（元）</w:t>
            </w:r>
          </w:p>
        </w:tc>
        <w:tc>
          <w:tcPr>
            <w:tcW w:type="dxa" w:w="831"/>
          </w:tcPr>
          <w:p>
            <w:pPr>
              <w:pStyle w:val="null3"/>
              <w:jc w:val="center"/>
            </w:pPr>
            <w:r>
              <w:rPr/>
              <w:t xml:space="preserve"> 权重%</w:t>
            </w:r>
          </w:p>
        </w:tc>
        <w:tc>
          <w:tcPr>
            <w:tcW w:type="dxa" w:w="831"/>
          </w:tcPr>
          <w:p>
            <w:pPr>
              <w:pStyle w:val="null3"/>
            </w:pPr>
            <w:r>
              <w:rPr/>
              <w:t>所属行业</w:t>
            </w:r>
          </w:p>
        </w:tc>
        <w:tc>
          <w:tcPr>
            <w:tcW w:type="dxa" w:w="831"/>
          </w:tcPr>
          <w:p>
            <w:pPr>
              <w:pStyle w:val="null3"/>
              <w:jc w:val="center"/>
            </w:pPr>
            <w:r>
              <w:rPr/>
              <w:t>技术要求</w:t>
            </w:r>
          </w:p>
        </w:tc>
      </w:tr>
      <w:tr>
        <w:tc>
          <w:tcPr>
            <w:tcW w:type="dxa" w:w="831"/>
          </w:tcPr>
          <w:p>
            <w:pPr>
              <w:pStyle w:val="null3"/>
              <w:jc w:val="center"/>
            </w:pPr>
            <w:r>
              <w:rPr/>
              <w:t>1</w:t>
            </w:r>
          </w:p>
        </w:tc>
        <w:tc>
          <w:tcPr>
            <w:tcW w:type="dxa" w:w="831"/>
          </w:tcPr>
          <w:p>
            <w:pPr>
              <w:pStyle w:val="null3"/>
              <w:jc w:val="left"/>
            </w:pPr>
            <w:r>
              <w:rPr/>
              <w:t>出版服务</w:t>
            </w:r>
          </w:p>
        </w:tc>
        <w:tc>
          <w:tcPr>
            <w:tcW w:type="dxa" w:w="831"/>
          </w:tcPr>
          <w:p>
            <w:pPr>
              <w:pStyle w:val="null3"/>
              <w:jc w:val="left"/>
            </w:pPr>
            <w:r>
              <w:rPr/>
              <w:t>云浮市融媒体中心《云浮日报》出版服务</w:t>
            </w:r>
          </w:p>
        </w:tc>
        <w:tc>
          <w:tcPr>
            <w:tcW w:type="dxa" w:w="831"/>
          </w:tcPr>
          <w:p>
            <w:pPr>
              <w:pStyle w:val="null3"/>
              <w:jc w:val="left"/>
            </w:pPr>
            <w:r>
              <w:rPr/>
              <w:t>项</w:t>
            </w:r>
          </w:p>
        </w:tc>
        <w:tc>
          <w:tcPr>
            <w:tcW w:type="dxa" w:w="831"/>
          </w:tcPr>
          <w:p>
            <w:pPr>
              <w:pStyle w:val="null3"/>
              <w:jc w:val="right"/>
            </w:pPr>
            <w:r>
              <w:rPr/>
              <w:t>1.00</w:t>
            </w:r>
          </w:p>
        </w:tc>
        <w:tc>
          <w:tcPr>
            <w:tcW w:type="dxa" w:w="831"/>
          </w:tcPr>
          <w:p>
            <w:pPr>
              <w:pStyle w:val="null3"/>
              <w:jc w:val="right"/>
            </w:pPr>
            <w:r>
              <w:rPr/>
              <w:t>15,000,000.00</w:t>
            </w:r>
          </w:p>
        </w:tc>
        <w:tc>
          <w:tcPr>
            <w:tcW w:type="dxa" w:w="831"/>
          </w:tcPr>
          <w:p>
            <w:pPr>
              <w:pStyle w:val="null3"/>
              <w:jc w:val="right"/>
            </w:pPr>
            <w:r>
              <w:rPr/>
              <w:t>15,000,000.00</w:t>
            </w:r>
          </w:p>
        </w:tc>
        <w:tc>
          <w:tcPr>
            <w:tcW w:type="dxa" w:w="831"/>
          </w:tcPr>
          <w:p>
            <w:pPr>
              <w:pStyle w:val="null3"/>
            </w:pPr>
            <w:r>
              <w:rPr/>
              <w:t>100.0</w:t>
            </w:r>
          </w:p>
        </w:tc>
        <w:tc>
          <w:tcPr>
            <w:tcW w:type="dxa" w:w="831"/>
          </w:tcPr>
          <w:p>
            <w:pPr>
              <w:pStyle w:val="null3"/>
            </w:pPr>
            <w:r>
              <w:rPr/>
              <w:t>工业</w:t>
            </w:r>
          </w:p>
        </w:tc>
        <w:tc>
          <w:tcPr>
            <w:tcW w:type="dxa" w:w="831"/>
          </w:tcPr>
          <w:p>
            <w:pPr>
              <w:pStyle w:val="null3"/>
            </w:pPr>
            <w:r>
              <w:rPr/>
              <w:t>详见附表一</w:t>
            </w:r>
          </w:p>
        </w:tc>
      </w:tr>
    </w:tbl>
    <w:p>
      <w:pPr>
        <w:pStyle w:val="null3"/>
      </w:pPr>
      <w:r>
        <w:rPr/>
        <w:t>备注：最终综合总报价=（各产品报价×各项产品权重）的相加值</w:t>
      </w:r>
    </w:p>
    <w:p>
      <w:pPr>
        <w:pStyle w:val="null3"/>
      </w:pPr>
      <w:r>
        <w:rPr>
          <w:b/>
        </w:rPr>
        <w:t>附表</w:t>
      </w:r>
      <w:r>
        <w:rPr>
          <w:b/>
        </w:rPr>
        <w:t>一</w:t>
      </w:r>
      <w:r>
        <w:rPr>
          <w:b/>
        </w:rPr>
        <w:t>：</w:t>
      </w:r>
      <w:r>
        <w:rPr>
          <w:b/>
        </w:rPr>
        <w:t>云浮市融媒体中心《云浮日报》出版服务</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pPr>
            <w:r>
              <w:rPr>
                <w:sz w:val="21"/>
              </w:rPr>
              <w:t>印刷系统要求：</w:t>
            </w:r>
            <w:r>
              <w:rPr>
                <w:sz w:val="21"/>
              </w:rPr>
              <w:t>数码打样机及数码印刷彩色管理系统，为</w:t>
            </w:r>
            <w:r>
              <w:rPr>
                <w:sz w:val="21"/>
              </w:rPr>
              <w:t>采购人提供清晰正确的文字、图片、资料供供应商制版印刷，供应商必须与采购人采编系统</w:t>
            </w:r>
            <w:r>
              <w:rPr>
                <w:sz w:val="21"/>
              </w:rPr>
              <w:t>“</w:t>
            </w:r>
            <w:r>
              <w:rPr>
                <w:sz w:val="21"/>
              </w:rPr>
              <w:t>方正畅享全媒体新闻采编系统</w:t>
            </w:r>
            <w:r>
              <w:rPr>
                <w:sz w:val="21"/>
              </w:rPr>
              <w:t>”相匹配，并能确保按采购人的传版文件（PDF电子版）为样版，按要求的份数及时完成印刷任务。(提供承诺函)</w:t>
            </w:r>
          </w:p>
        </w:tc>
      </w:tr>
      <w:tr>
        <w:tc>
          <w:tcPr>
            <w:tcW w:type="dxa" w:w="2076"/>
          </w:tcPr>
          <w:p/>
        </w:tc>
        <w:tc>
          <w:tcPr>
            <w:tcW w:type="dxa" w:w="415"/>
          </w:tcPr>
          <w:p>
            <w:pPr>
              <w:pStyle w:val="null3"/>
            </w:pPr>
            <w:r>
              <w:rPr/>
              <w:t>2</w:t>
            </w:r>
          </w:p>
        </w:tc>
        <w:tc>
          <w:tcPr>
            <w:tcW w:type="dxa" w:w="5814"/>
          </w:tcPr>
          <w:p>
            <w:pPr>
              <w:pStyle w:val="null3"/>
            </w:pPr>
            <w:r>
              <w:rPr>
                <w:sz w:val="21"/>
              </w:rPr>
              <w:t>印刷效果要求：墨色饱满均匀、版面整洁清晰、图片层次分明，印刷质量符合中国报协印刷工作委员会制定的《报纸印刷质量实施细则》规定要求。</w:t>
            </w:r>
          </w:p>
        </w:tc>
      </w:tr>
      <w:tr>
        <w:tc>
          <w:tcPr>
            <w:tcW w:type="dxa" w:w="2076"/>
          </w:tcPr>
          <w:p/>
        </w:tc>
        <w:tc>
          <w:tcPr>
            <w:tcW w:type="dxa" w:w="415"/>
          </w:tcPr>
          <w:p>
            <w:pPr>
              <w:pStyle w:val="null3"/>
            </w:pPr>
            <w:r>
              <w:rPr/>
              <w:t>3</w:t>
            </w:r>
          </w:p>
        </w:tc>
        <w:tc>
          <w:tcPr>
            <w:tcW w:type="dxa" w:w="5814"/>
          </w:tcPr>
          <w:p>
            <w:pPr>
              <w:pStyle w:val="null3"/>
            </w:pPr>
            <w:r>
              <w:rPr>
                <w:sz w:val="21"/>
              </w:rPr>
              <w:t>设备要求</w:t>
            </w:r>
            <w:r>
              <w:rPr>
                <w:sz w:val="21"/>
              </w:rPr>
              <w:t>:</w:t>
            </w:r>
          </w:p>
          <w:p>
            <w:pPr>
              <w:pStyle w:val="null3"/>
            </w:pPr>
            <w:r>
              <w:rPr>
                <w:sz w:val="21"/>
              </w:rPr>
              <w:t>1.</w:t>
            </w:r>
            <w:r>
              <w:rPr>
                <w:sz w:val="21"/>
              </w:rPr>
              <w:t>中标供应商生产设备要求</w:t>
            </w:r>
            <w:r>
              <w:rPr>
                <w:sz w:val="21"/>
              </w:rPr>
              <w:t>服务单位应具有不低于</w:t>
            </w:r>
            <w:r>
              <w:rPr>
                <w:sz w:val="21"/>
              </w:rPr>
              <w:t>4台保障报纸印前生产的CTP制版机（制版速度50张/小时以上；</w:t>
            </w:r>
          </w:p>
          <w:p>
            <w:pPr>
              <w:pStyle w:val="null3"/>
            </w:pPr>
            <w:r>
              <w:rPr>
                <w:sz w:val="21"/>
              </w:rPr>
              <w:t>2.</w:t>
            </w:r>
            <w:r>
              <w:rPr>
                <w:sz w:val="21"/>
              </w:rPr>
              <w:t>具有不低于</w:t>
            </w:r>
            <w:r>
              <w:rPr>
                <w:sz w:val="21"/>
              </w:rPr>
              <w:t>6台保障报纸印刷生产的胶印轮转印刷机塔（单塔印刷速度4万对开印张/小时以上）。</w:t>
            </w:r>
          </w:p>
          <w:p>
            <w:pPr>
              <w:pStyle w:val="null3"/>
            </w:pPr>
            <w:r>
              <w:rPr>
                <w:sz w:val="21"/>
              </w:rPr>
              <w:t>3.</w:t>
            </w:r>
            <w:r>
              <w:rPr>
                <w:sz w:val="21"/>
              </w:rPr>
              <w:t>应具备配置双回路以上供电系统及储水系统</w:t>
            </w:r>
          </w:p>
          <w:p>
            <w:pPr>
              <w:pStyle w:val="null3"/>
            </w:pPr>
            <w:r>
              <w:rPr>
                <w:sz w:val="21"/>
              </w:rPr>
              <w:t>中标供应商需在签订合同前提供设备证明材料或租赁合同。</w:t>
            </w:r>
            <w:r>
              <w:rPr>
                <w:sz w:val="21"/>
              </w:rPr>
              <w:t>(提供承诺函)</w:t>
            </w:r>
          </w:p>
        </w:tc>
      </w:tr>
      <w:tr>
        <w:tc>
          <w:tcPr>
            <w:tcW w:type="dxa" w:w="2076"/>
          </w:tcPr>
          <w:p/>
        </w:tc>
        <w:tc>
          <w:tcPr>
            <w:tcW w:type="dxa" w:w="415"/>
          </w:tcPr>
          <w:p>
            <w:pPr>
              <w:pStyle w:val="null3"/>
            </w:pPr>
            <w:r>
              <w:rPr/>
              <w:t>4</w:t>
            </w:r>
          </w:p>
        </w:tc>
        <w:tc>
          <w:tcPr>
            <w:tcW w:type="dxa" w:w="5814"/>
          </w:tcPr>
          <w:p>
            <w:pPr>
              <w:pStyle w:val="null3"/>
            </w:pPr>
            <w:r>
              <w:rPr>
                <w:sz w:val="21"/>
              </w:rPr>
              <w:t>纸张及油墨要求：纸张符合国家规定标准的专用新闻纸，使用国</w:t>
            </w:r>
            <w:r>
              <w:rPr>
                <w:sz w:val="21"/>
              </w:rPr>
              <w:t>内新闻纸厂商生产的</w:t>
            </w:r>
            <w:r>
              <w:rPr>
                <w:sz w:val="21"/>
              </w:rPr>
              <w:t>47克新闻纸印刷</w:t>
            </w:r>
            <w:r>
              <w:rPr>
                <w:sz w:val="21"/>
              </w:rPr>
              <w:t>。油墨符合国家规定标准的专用油墨印报，并保证每份报纸均达到中国报协印刷工作委员会制定的《报纸印刷质量实施细则》中质量要求。</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打“▲”号条款为重要技术参数，若有部分“▲”条款未响应或不满足，不作为无效投标条款。</w:t>
            </w:r>
          </w:p>
        </w:tc>
      </w:tr>
    </w:tbl>
    <w:p>
      <w:pPr>
        <w:pStyle w:val="null3"/>
      </w:pPr>
      <w:r>
        <w:rPr/>
        <w:t xml:space="preserve">  </w:t>
      </w:r>
    </w:p>
    <w:p>
      <w:pPr>
        <w:pStyle w:val="null3"/>
        <w:jc w:val="center"/>
        <w:outlineLvl w:val="1"/>
      </w:pPr>
      <w:r>
        <w:rPr>
          <w:sz w:val="36"/>
          <w:b/>
        </w:rPr>
        <w:t>第三章 投标人须知</w:t>
      </w:r>
    </w:p>
    <w:p>
      <w:pPr>
        <w:pStyle w:val="null3"/>
        <w:ind w:firstLine="480"/>
      </w:pPr>
      <w:r>
        <w:rP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null3"/>
        <w:ind w:firstLine="480"/>
      </w:pPr>
      <w:r>
        <w:rPr/>
        <w:t>请注意：供应商需在投标文件截止时间前，将加密投标文件上传至云平台项目采购系统中并取得回执，逾期上传或错误方式投递送达将导致投标无效。</w:t>
      </w:r>
    </w:p>
    <w:p>
      <w:pPr>
        <w:pStyle w:val="null3"/>
        <w:outlineLvl w:val="3"/>
      </w:pPr>
      <w:r>
        <w:rPr>
          <w:sz w:val="24"/>
          <w:b/>
        </w:rPr>
        <w:t>一、名词解释</w:t>
      </w:r>
    </w:p>
    <w:p>
      <w:pPr>
        <w:pStyle w:val="null3"/>
        <w:ind w:firstLine="480"/>
      </w:pPr>
      <w:r>
        <w:rPr/>
        <w:t>1.采购代理机构：本项目是指广东远东招标代理有限公司，负责整个采购活动的组织，依法负责编制和发布招标文件，对招标文件拥有最终的解释权，不以任何身份出任评标委员会成员。</w:t>
      </w:r>
    </w:p>
    <w:p>
      <w:pPr>
        <w:pStyle w:val="null3"/>
        <w:ind w:firstLine="480"/>
      </w:pPr>
      <w:r>
        <w:rPr/>
        <w:t xml:space="preserve"> 2.采购人：本项目是指</w:t>
      </w:r>
      <w:r>
        <w:rPr/>
        <w:t>云浮市融媒体中心</w:t>
      </w:r>
      <w:r>
        <w:rPr/>
        <w:t>，是采购活动当事人之一，负责项目的整体规划、技术方案可行性设计论证与实施，作为合同采购方（用户）的主体承担质疑回复、履行合同、验收与评价等义务。</w:t>
      </w:r>
    </w:p>
    <w:p>
      <w:pPr>
        <w:pStyle w:val="null3"/>
        <w:ind w:firstLine="480"/>
      </w:pPr>
      <w:r>
        <w:rPr/>
        <w:t>3.投标人：是指在云平台项目采购系统完成本项目投标登记并提交电子投标文件的供应商。</w:t>
      </w:r>
    </w:p>
    <w:p>
      <w:pPr>
        <w:pStyle w:val="null3"/>
        <w:ind w:firstLine="480"/>
      </w:pPr>
      <w:r>
        <w:rPr/>
        <w:t>4.“评标委员会”是指根据《中华人民共和国政府采购法》等法律法规规定，由采购人代表和有关专家组成以确定中标供应商或者推荐中标候选人的临时组织。</w:t>
      </w:r>
    </w:p>
    <w:p>
      <w:pPr>
        <w:pStyle w:val="null3"/>
        <w:ind w:firstLine="480"/>
      </w:pPr>
      <w:r>
        <w:rPr/>
        <w:t>5.“中标供应商”是指经评标委员会评审确定的对招标文件做出实质性响应，经采购人按照规定在评标委员会推荐的中标候选人中确定的或评标委员会受采购人委托直接确认的投标人。</w:t>
      </w:r>
    </w:p>
    <w:p>
      <w:pPr>
        <w:pStyle w:val="null3"/>
        <w:ind w:firstLine="480"/>
      </w:pPr>
      <w:r>
        <w:rPr/>
        <w:t>6.招标文件：是指包括招标公告和招标文件及其补充、变更和澄清等一系列文件。</w:t>
      </w:r>
    </w:p>
    <w:p>
      <w:pPr>
        <w:pStyle w:val="null3"/>
        <w:ind w:firstLine="480"/>
      </w:pPr>
      <w:r>
        <w:rPr/>
        <w:t>7.电子投标文件：是指使用云平台提供的投标客户端制作加密并上传到系统的投标文件。（投标客户端制作投标文件时，生成的后缀为“.标书”的文件）</w:t>
      </w:r>
    </w:p>
    <w:p>
      <w:pPr>
        <w:pStyle w:val="null3"/>
        <w:ind w:firstLine="480"/>
      </w:pPr>
      <w:r>
        <w:rPr/>
        <w:t>8.备用电子投标文件：是指使用云平台提供的投标客户端制作电子投标文件时，同时生成的同一版本的备用投标文件。（投标客户端制作投标文件时，生成的后缀为“.备用标书”的文件）</w:t>
      </w:r>
    </w:p>
    <w:p>
      <w:pPr>
        <w:pStyle w:val="null3"/>
        <w:ind w:firstLine="480"/>
      </w:pPr>
      <w:r>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本表与招标文件对应章节的内容若不一致，以本表为准。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1</w:t>
            </w:r>
            <w:r>
              <w:rPr/>
              <w:t>个采购包</w:t>
            </w:r>
          </w:p>
        </w:tc>
      </w:tr>
      <w:tr>
        <w:tc>
          <w:tcPr>
            <w:tcW w:type="dxa" w:w="1051"/>
          </w:tcPr>
          <w:p>
            <w:pPr>
              <w:pStyle w:val="null3"/>
            </w:pPr>
            <w:r>
              <w:rPr/>
              <w:t xml:space="preserve"> 2</w:t>
            </w:r>
          </w:p>
        </w:tc>
        <w:tc>
          <w:tcPr>
            <w:tcW w:type="dxa" w:w="2252"/>
          </w:tcPr>
          <w:p>
            <w:pPr>
              <w:pStyle w:val="null3"/>
            </w:pPr>
            <w:r>
              <w:rPr/>
              <w:t xml:space="preserve"> 开标方式</w:t>
            </w:r>
          </w:p>
        </w:tc>
        <w:tc>
          <w:tcPr>
            <w:tcW w:type="dxa" w:w="5004"/>
          </w:tcPr>
          <w:p>
            <w:pPr>
              <w:pStyle w:val="null3"/>
            </w:pPr>
            <w:r>
              <w:rPr/>
              <w:t>远程电子开标</w:t>
            </w:r>
          </w:p>
        </w:tc>
      </w:tr>
      <w:tr>
        <w:tc>
          <w:tcPr>
            <w:tcW w:type="dxa" w:w="1051"/>
          </w:tcPr>
          <w:p>
            <w:pPr>
              <w:pStyle w:val="null3"/>
            </w:pPr>
            <w:r>
              <w:rPr/>
              <w:t xml:space="preserve"> 3</w:t>
            </w:r>
          </w:p>
        </w:tc>
        <w:tc>
          <w:tcPr>
            <w:tcW w:type="dxa" w:w="2252"/>
          </w:tcPr>
          <w:p>
            <w:pPr>
              <w:pStyle w:val="null3"/>
            </w:pPr>
            <w:r>
              <w:rPr/>
              <w:t xml:space="preserve"> 评标方式</w:t>
            </w:r>
          </w:p>
        </w:tc>
        <w:tc>
          <w:tcPr>
            <w:tcW w:type="dxa" w:w="5004"/>
          </w:tcPr>
          <w:p>
            <w:pPr>
              <w:pStyle w:val="null3"/>
            </w:pPr>
            <w:r>
              <w:rPr/>
              <w:t>远程电子评标</w:t>
            </w:r>
            <w:r>
              <w:rPr/>
              <w:t>（供应商应当审慎标记各评审项的应答部分，标记内容清晰且完整，否则将自行承担不利后果）</w:t>
            </w:r>
          </w:p>
        </w:tc>
      </w:tr>
      <w:tr>
        <w:tc>
          <w:tcPr>
            <w:tcW w:type="dxa" w:w="1051"/>
          </w:tcPr>
          <w:p>
            <w:pPr>
              <w:pStyle w:val="null3"/>
            </w:pPr>
            <w:r>
              <w:rPr/>
              <w:t xml:space="preserve"> 4</w:t>
            </w:r>
          </w:p>
        </w:tc>
        <w:tc>
          <w:tcPr>
            <w:tcW w:type="dxa" w:w="2252"/>
          </w:tcPr>
          <w:p>
            <w:pPr>
              <w:pStyle w:val="null3"/>
            </w:pPr>
            <w:r>
              <w:rPr/>
              <w:t xml:space="preserve"> 评标办法</w:t>
            </w:r>
          </w:p>
        </w:tc>
        <w:tc>
          <w:tcPr>
            <w:tcW w:type="dxa" w:w="5004"/>
          </w:tcPr>
          <w:p>
            <w:pPr>
              <w:pStyle w:val="null3"/>
            </w:pPr>
            <w:r>
              <w:rPr/>
              <w:t>采购包1：综合评分法</w:t>
            </w:r>
          </w:p>
        </w:tc>
      </w:tr>
      <w:tr>
        <w:tc>
          <w:tcPr>
            <w:tcW w:type="dxa" w:w="1051"/>
          </w:tcPr>
          <w:p>
            <w:pPr>
              <w:pStyle w:val="null3"/>
            </w:pPr>
            <w:r>
              <w:rPr/>
              <w:t>5</w:t>
            </w:r>
          </w:p>
        </w:tc>
        <w:tc>
          <w:tcPr>
            <w:tcW w:type="dxa" w:w="2252"/>
          </w:tcPr>
          <w:p>
            <w:pPr>
              <w:pStyle w:val="null3"/>
            </w:pPr>
            <w:r>
              <w:rPr/>
              <w:t>报价形式</w:t>
            </w:r>
          </w:p>
        </w:tc>
        <w:tc>
          <w:tcPr>
            <w:tcW w:type="dxa" w:w="5004"/>
          </w:tcPr>
          <w:p>
            <w:pPr>
              <w:pStyle w:val="null3"/>
            </w:pPr>
            <w:r>
              <w:rPr/>
              <w:t>采购包1：下浮率</w:t>
            </w:r>
          </w:p>
        </w:tc>
      </w:tr>
      <w:tr>
        <w:tc>
          <w:tcPr>
            <w:tcW w:type="dxa" w:w="1051"/>
          </w:tcPr>
          <w:p>
            <w:pPr>
              <w:pStyle w:val="null3"/>
            </w:pPr>
            <w:r>
              <w:rPr/>
              <w:t>6</w:t>
            </w:r>
          </w:p>
        </w:tc>
        <w:tc>
          <w:tcPr>
            <w:tcW w:type="dxa" w:w="2252"/>
          </w:tcPr>
          <w:p>
            <w:pPr>
              <w:pStyle w:val="null3"/>
            </w:pPr>
            <w:r>
              <w:rPr/>
              <w:t>报价要求</w:t>
            </w:r>
          </w:p>
        </w:tc>
        <w:tc>
          <w:tcPr>
            <w:tcW w:type="dxa" w:w="5004"/>
          </w:tcPr>
          <w:p>
            <w:pPr>
              <w:pStyle w:val="null3"/>
            </w:pPr>
            <w:r>
              <w:rPr/>
              <w:t>采购包1：0% - 100%</w:t>
            </w:r>
          </w:p>
        </w:tc>
      </w:tr>
      <w:tr>
        <w:tc>
          <w:tcPr>
            <w:tcW w:type="dxa" w:w="1051"/>
          </w:tcPr>
          <w:p>
            <w:pPr>
              <w:pStyle w:val="null3"/>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pPr>
            <w:r>
              <w:rPr/>
              <w:t xml:space="preserve"> 8</w:t>
            </w:r>
          </w:p>
        </w:tc>
        <w:tc>
          <w:tcPr>
            <w:tcW w:type="dxa" w:w="2252"/>
          </w:tcPr>
          <w:p>
            <w:pPr>
              <w:pStyle w:val="null3"/>
            </w:pPr>
            <w:r>
              <w:rPr/>
              <w:t xml:space="preserve"> 投标有效期</w:t>
            </w:r>
          </w:p>
        </w:tc>
        <w:tc>
          <w:tcPr>
            <w:tcW w:type="dxa" w:w="5004"/>
          </w:tcPr>
          <w:p>
            <w:pPr>
              <w:pStyle w:val="null3"/>
            </w:pPr>
            <w:r>
              <w:rPr/>
              <w:t>从提交投标（响应）文件的截止之日起90日历天</w:t>
            </w:r>
          </w:p>
        </w:tc>
      </w:tr>
      <w:tr>
        <w:tc>
          <w:tcPr>
            <w:tcW w:type="dxa" w:w="1051"/>
          </w:tcPr>
          <w:p>
            <w:pPr>
              <w:pStyle w:val="null3"/>
            </w:pPr>
            <w:r>
              <w:rPr/>
              <w:t xml:space="preserve"> 9</w:t>
            </w:r>
          </w:p>
        </w:tc>
        <w:tc>
          <w:tcPr>
            <w:tcW w:type="dxa" w:w="2252"/>
          </w:tcPr>
          <w:p>
            <w:pPr>
              <w:pStyle w:val="null3"/>
            </w:pPr>
            <w:r>
              <w:rPr/>
              <w:t xml:space="preserve"> 投标保证金</w:t>
            </w:r>
          </w:p>
        </w:tc>
        <w:tc>
          <w:tcPr>
            <w:tcW w:type="dxa" w:w="5004"/>
          </w:tcPr>
          <w:p>
            <w:pPr>
              <w:pStyle w:val="null3"/>
              <w:ind w:firstLine="480"/>
            </w:pPr>
            <w:r>
              <w:rPr/>
              <w:t>不收取投标（响应）保证金</w:t>
            </w:r>
          </w:p>
          <w:p>
            <w:pPr>
              <w:pStyle w:val="null3"/>
              <w:ind w:firstLine="480"/>
            </w:pPr>
            <w:r>
              <w:rPr/>
              <w:t>投标保证金有效期∶与投标有效期一致。</w:t>
            </w:r>
          </w:p>
          <w:p>
            <w:pPr>
              <w:pStyle w:val="null3"/>
              <w:ind w:firstLine="480"/>
            </w:pPr>
            <w:r>
              <w:rPr/>
              <w:t xml:space="preserve"> 投标保函提交方式：供应商可通过"广东政府采购智慧云平台金融服务中心"(https://gdgpo.czt.gd.gov.cn/zcdservice/zcd/guangdong/)，申请办理投标（响应）担保函、保险（保证）凭证，成功出函的等效于现金缴纳投标保证金。</w:t>
            </w:r>
          </w:p>
        </w:tc>
      </w:tr>
      <w:tr>
        <w:tc>
          <w:tcPr>
            <w:tcW w:type="dxa" w:w="1051"/>
          </w:tcPr>
          <w:p>
            <w:pPr>
              <w:pStyle w:val="null3"/>
            </w:pPr>
            <w:r>
              <w:rPr/>
              <w:t>10</w:t>
            </w:r>
          </w:p>
        </w:tc>
        <w:tc>
          <w:tcPr>
            <w:tcW w:type="dxa" w:w="2252"/>
          </w:tcPr>
          <w:p>
            <w:pPr>
              <w:pStyle w:val="null3"/>
            </w:pPr>
            <w:r>
              <w:rPr/>
              <w:t xml:space="preserve"> 投标文件要求</w:t>
            </w:r>
          </w:p>
        </w:tc>
        <w:tc>
          <w:tcPr>
            <w:tcW w:type="dxa" w:w="5004"/>
          </w:tcPr>
          <w:p>
            <w:pPr>
              <w:pStyle w:val="null3"/>
              <w:ind w:firstLine="480"/>
            </w:pPr>
            <w:r>
              <w:rPr>
                <w:b/>
              </w:rPr>
              <w:t>一、电子投标文件（必须提供）：</w:t>
            </w:r>
          </w:p>
          <w:p>
            <w:pPr>
              <w:pStyle w:val="null3"/>
              <w:ind w:firstLine="480"/>
            </w:pPr>
            <w:r>
              <w:rPr/>
              <w:t>（1）加密的电子投标文件 1 份（需在递交投标文件截止时间前成功上传至云平台项目采购系统）。</w:t>
            </w:r>
          </w:p>
          <w:p>
            <w:pPr>
              <w:pStyle w:val="null3"/>
              <w:ind w:firstLine="480"/>
            </w:pPr>
            <w:r>
              <w:rPr/>
              <w:t>（2）非加密电子版文件 U 盘(或光盘)</w:t>
            </w:r>
            <w:r>
              <w:rPr/>
              <w:t>0</w:t>
            </w:r>
            <w:r>
              <w:rPr/>
              <w:t>份，加密的电子投标文件与非加密的电子投标文件必须完全一致。</w:t>
            </w:r>
          </w:p>
          <w:p>
            <w:pPr>
              <w:pStyle w:val="null3"/>
              <w:ind w:firstLine="480"/>
            </w:pPr>
            <w:r>
              <w:rPr>
                <w:b/>
              </w:rPr>
              <w:t>非加密电子版投标文件使用情形:</w:t>
            </w:r>
            <w:r>
              <w:rPr/>
              <w:t xml:space="preserve"> 当无法使用 CA 证书在云平台项目采购系统进行电子投标文件开标解密时，供应商须在代理机构指引下启用非加密电子版投标文件。</w:t>
            </w:r>
          </w:p>
          <w:p>
            <w:pPr>
              <w:pStyle w:val="null3"/>
              <w:ind w:firstLine="480"/>
            </w:pPr>
            <w:r>
              <w:rPr>
                <w:b/>
              </w:rPr>
              <w:t>二、纸质投标文件（代理机构自行选择）：</w:t>
            </w:r>
            <w:r>
              <w:rPr/>
              <w:t>（3）纸质投标文件正本0份，纸质投标文件副本0份。纸质投标文件应与电子投标文件一致（递交的纸质文件需密封完好，注明“正本”和“副本”字样，正本和副本分别封装。如果正本与副本不符，应以正本为准。）。</w:t>
            </w:r>
            <w:r>
              <w:rPr>
                <w:b/>
              </w:rPr>
              <w:t>纸质投标文件使用情形：</w:t>
            </w:r>
            <w:r>
              <w:rPr/>
              <w:t>当项目采购系统出现故障，无法使用电子投标文件评标时，代理机构可根据云平台发布的通知指引，根据实际情况使用纸质投标文件评标。</w:t>
            </w:r>
            <w:r>
              <w:br/>
            </w:r>
            <w:r>
              <w:rPr/>
              <w:t>在电子投标文件能正常使用的情况下，不得因供应商未提交纸质投标文件而认定供应商投标无效。</w:t>
            </w:r>
          </w:p>
        </w:tc>
      </w:tr>
      <w:tr>
        <w:tc>
          <w:tcPr>
            <w:tcW w:type="dxa" w:w="1051"/>
          </w:tcPr>
          <w:p>
            <w:pPr>
              <w:pStyle w:val="null3"/>
            </w:pPr>
            <w:r>
              <w:rPr/>
              <w:t xml:space="preserve"> 11</w:t>
            </w:r>
          </w:p>
        </w:tc>
        <w:tc>
          <w:tcPr>
            <w:tcW w:type="dxa" w:w="2252"/>
          </w:tcPr>
          <w:p>
            <w:pPr>
              <w:pStyle w:val="null3"/>
            </w:pPr>
            <w:r>
              <w:rPr/>
              <w:t xml:space="preserve"> 中标候选供应商推荐家数</w:t>
            </w:r>
          </w:p>
        </w:tc>
        <w:tc>
          <w:tcPr>
            <w:tcW w:type="dxa" w:w="5004"/>
          </w:tcPr>
          <w:p>
            <w:pPr>
              <w:pStyle w:val="null3"/>
            </w:pPr>
            <w:r>
              <w:rPr/>
              <w:t>采购包1：</w:t>
            </w:r>
            <w:r>
              <w:rPr/>
              <w:t>2家</w:t>
            </w:r>
          </w:p>
        </w:tc>
      </w:tr>
      <w:tr>
        <w:tc>
          <w:tcPr>
            <w:tcW w:type="dxa" w:w="1051"/>
          </w:tcPr>
          <w:p>
            <w:pPr>
              <w:pStyle w:val="null3"/>
            </w:pPr>
            <w:r>
              <w:rPr/>
              <w:t>12</w:t>
            </w:r>
          </w:p>
        </w:tc>
        <w:tc>
          <w:tcPr>
            <w:tcW w:type="dxa" w:w="2252"/>
          </w:tcPr>
          <w:p>
            <w:pPr>
              <w:pStyle w:val="null3"/>
              <w:ind w:firstLine="480"/>
            </w:pPr>
            <w:r>
              <w:rPr/>
              <w:t>中标供应商数量</w:t>
            </w:r>
          </w:p>
        </w:tc>
        <w:tc>
          <w:tcPr>
            <w:tcW w:type="dxa" w:w="5004"/>
          </w:tcPr>
          <w:p>
            <w:pPr>
              <w:pStyle w:val="null3"/>
            </w:pPr>
            <w:r>
              <w:rPr/>
              <w:t>采购包1：</w:t>
            </w:r>
            <w:r>
              <w:rPr/>
              <w:t>1家</w:t>
            </w:r>
          </w:p>
        </w:tc>
      </w:tr>
      <w:tr>
        <w:tc>
          <w:tcPr>
            <w:tcW w:type="dxa" w:w="1051"/>
          </w:tcPr>
          <w:p>
            <w:pPr>
              <w:pStyle w:val="null3"/>
            </w:pPr>
            <w:r>
              <w:rPr/>
              <w:t>13</w:t>
            </w:r>
          </w:p>
        </w:tc>
        <w:tc>
          <w:tcPr>
            <w:tcW w:type="dxa" w:w="2252"/>
          </w:tcPr>
          <w:p>
            <w:pPr>
              <w:pStyle w:val="null3"/>
              <w:ind w:firstLine="480"/>
            </w:pPr>
            <w:r>
              <w:rPr/>
              <w:t>有效供应商家数</w:t>
            </w:r>
          </w:p>
        </w:tc>
        <w:tc>
          <w:tcPr>
            <w:tcW w:type="dxa" w:w="5004"/>
          </w:tcPr>
          <w:p>
            <w:pPr>
              <w:pStyle w:val="null3"/>
              <w:jc w:val="left"/>
            </w:pPr>
            <w:r>
              <w:rPr/>
              <w:t>采购包1：3家</w:t>
            </w:r>
          </w:p>
          <w:p>
            <w:pPr>
              <w:pStyle w:val="null3"/>
              <w:ind w:firstLine="480"/>
            </w:pPr>
            <w:r>
              <w:rPr/>
              <w:t>此人数约定了开标与评标过程中的最低有效供应商家数，当家数不足时项目将不得开标、不得评标或直接废标。</w:t>
            </w:r>
          </w:p>
        </w:tc>
      </w:tr>
      <w:tr>
        <w:tc>
          <w:tcPr>
            <w:tcW w:type="dxa" w:w="1051"/>
          </w:tcPr>
          <w:p>
            <w:pPr>
              <w:pStyle w:val="null3"/>
            </w:pPr>
            <w:r>
              <w:rPr/>
              <w:t>14</w:t>
            </w:r>
          </w:p>
        </w:tc>
        <w:tc>
          <w:tcPr>
            <w:tcW w:type="dxa" w:w="2252"/>
          </w:tcPr>
          <w:p>
            <w:pPr>
              <w:pStyle w:val="null3"/>
            </w:pPr>
            <w:r>
              <w:rPr/>
              <w:t xml:space="preserve"> 项目兼投兼中（兼投不兼中）规则</w:t>
            </w:r>
          </w:p>
        </w:tc>
        <w:tc>
          <w:tcPr>
            <w:tcW w:type="dxa" w:w="5004"/>
          </w:tcPr>
          <w:p>
            <w:pPr>
              <w:pStyle w:val="null3"/>
            </w:pPr>
            <w:r>
              <w:rPr/>
              <w:t>无：本项目不适用</w:t>
            </w:r>
          </w:p>
        </w:tc>
      </w:tr>
      <w:tr>
        <w:tc>
          <w:tcPr>
            <w:tcW w:type="dxa" w:w="1051"/>
          </w:tcPr>
          <w:p>
            <w:pPr>
              <w:pStyle w:val="null3"/>
            </w:pPr>
            <w:r>
              <w:rPr/>
              <w:t>15</w:t>
            </w:r>
          </w:p>
        </w:tc>
        <w:tc>
          <w:tcPr>
            <w:tcW w:type="dxa" w:w="2252"/>
          </w:tcPr>
          <w:p>
            <w:pPr>
              <w:pStyle w:val="null3"/>
            </w:pPr>
            <w:r>
              <w:rPr/>
              <w:t xml:space="preserve"> 中标供应商确定方式</w:t>
            </w:r>
          </w:p>
        </w:tc>
        <w:tc>
          <w:tcPr>
            <w:tcW w:type="dxa" w:w="5004"/>
          </w:tcPr>
          <w:p>
            <w:pPr>
              <w:pStyle w:val="null3"/>
            </w:pPr>
            <w:r>
              <w:rPr/>
              <w:t>采购人按照评审报告中推荐的成交候选人确定中标（成交）人。</w:t>
            </w:r>
          </w:p>
        </w:tc>
      </w:tr>
      <w:tr>
        <w:tc>
          <w:tcPr>
            <w:tcW w:type="dxa" w:w="1051"/>
          </w:tcPr>
          <w:p>
            <w:pPr>
              <w:pStyle w:val="null3"/>
            </w:pPr>
            <w:r>
              <w:rPr/>
              <w:t>16</w:t>
            </w:r>
          </w:p>
        </w:tc>
        <w:tc>
          <w:tcPr>
            <w:tcW w:type="dxa" w:w="2252"/>
          </w:tcPr>
          <w:p>
            <w:pPr>
              <w:pStyle w:val="null3"/>
            </w:pPr>
            <w:r>
              <w:rPr/>
              <w:t xml:space="preserve"> 代理服务费</w:t>
            </w:r>
          </w:p>
        </w:tc>
        <w:tc>
          <w:tcPr>
            <w:tcW w:type="dxa" w:w="5004"/>
          </w:tcPr>
          <w:p>
            <w:pPr>
              <w:pStyle w:val="null3"/>
            </w:pPr>
            <w:r>
              <w:rPr/>
              <w:t>收取。</w:t>
            </w:r>
          </w:p>
          <w:p>
            <w:pPr>
              <w:pStyle w:val="null3"/>
            </w:pPr>
            <w:r>
              <w:rPr/>
              <w:t>采购机构代理服务收费标准：中标服务费参照国家计委[计价格[2002]1980号]文和国家发改委[发改价格[2011]534号]文及相关规定收取，按差额定率累进法计算，以采购预算作为其收费的计算依据下浮20%收取。</w:t>
            </w:r>
          </w:p>
        </w:tc>
      </w:tr>
      <w:tr>
        <w:tc>
          <w:tcPr>
            <w:tcW w:type="dxa" w:w="1051"/>
          </w:tcPr>
          <w:p>
            <w:pPr>
              <w:pStyle w:val="null3"/>
            </w:pPr>
            <w:r>
              <w:rPr/>
              <w:t>17</w:t>
            </w:r>
          </w:p>
        </w:tc>
        <w:tc>
          <w:tcPr>
            <w:tcW w:type="dxa" w:w="2252"/>
          </w:tcPr>
          <w:p>
            <w:pPr>
              <w:pStyle w:val="null3"/>
            </w:pPr>
            <w:r>
              <w:rPr/>
              <w:t xml:space="preserve"> 代理服务费收取方式</w:t>
            </w:r>
          </w:p>
        </w:tc>
        <w:tc>
          <w:tcPr>
            <w:tcW w:type="dxa" w:w="5004"/>
          </w:tcPr>
          <w:p>
            <w:pPr>
              <w:pStyle w:val="null3"/>
            </w:pPr>
            <w:r>
              <w:rPr/>
              <w:t>向中标/成交供应商收取</w:t>
            </w:r>
          </w:p>
        </w:tc>
      </w:tr>
      <w:tr>
        <w:tc>
          <w:tcPr>
            <w:tcW w:type="dxa" w:w="1051"/>
          </w:tcPr>
          <w:p>
            <w:pPr>
              <w:pStyle w:val="null3"/>
            </w:pPr>
            <w:r>
              <w:rPr/>
              <w:t>18</w:t>
            </w:r>
          </w:p>
        </w:tc>
        <w:tc>
          <w:tcPr>
            <w:tcW w:type="dxa" w:w="2252"/>
          </w:tcPr>
          <w:p>
            <w:pPr>
              <w:pStyle w:val="null3"/>
            </w:pPr>
            <w:r>
              <w:rPr/>
              <w:t xml:space="preserve"> 其他</w:t>
            </w:r>
          </w:p>
        </w:tc>
        <w:tc>
          <w:tcPr>
            <w:tcW w:type="dxa" w:w="5004"/>
          </w:tcPr>
          <w:p/>
        </w:tc>
      </w:tr>
      <w:tr>
        <w:tc>
          <w:tcPr>
            <w:tcW w:type="dxa" w:w="1051"/>
          </w:tcPr>
          <w:p>
            <w:pPr>
              <w:pStyle w:val="null3"/>
            </w:pPr>
            <w:r>
              <w:rPr/>
              <w:t>19</w:t>
            </w:r>
          </w:p>
        </w:tc>
        <w:tc>
          <w:tcPr>
            <w:tcW w:type="dxa" w:w="2252"/>
          </w:tcPr>
          <w:p>
            <w:pPr>
              <w:pStyle w:val="null3"/>
            </w:pPr>
            <w:r>
              <w:rPr/>
              <w:t xml:space="preserve"> 开标解密时长</w:t>
            </w:r>
          </w:p>
        </w:tc>
        <w:tc>
          <w:tcPr>
            <w:tcW w:type="dxa" w:w="5004"/>
          </w:tcPr>
          <w:p>
            <w:pPr>
              <w:pStyle w:val="null3"/>
            </w:pPr>
            <w:r>
              <w:rPr/>
              <w:t>/</w:t>
            </w:r>
          </w:p>
          <w:p>
            <w:pPr>
              <w:pStyle w:val="null3"/>
            </w:pPr>
            <w:r>
              <w:rPr/>
              <w:t>说明：具体情况根据开标时现场代理机构人员设置为准</w:t>
            </w:r>
          </w:p>
        </w:tc>
      </w:tr>
      <w:tr>
        <w:tc>
          <w:tcPr>
            <w:tcW w:type="dxa" w:w="1051"/>
          </w:tcPr>
          <w:p>
            <w:pPr>
              <w:pStyle w:val="null3"/>
            </w:pPr>
            <w:r>
              <w:rPr/>
              <w:t>20</w:t>
            </w:r>
          </w:p>
        </w:tc>
        <w:tc>
          <w:tcPr>
            <w:tcW w:type="dxa" w:w="2252"/>
          </w:tcPr>
          <w:p>
            <w:pPr>
              <w:pStyle w:val="null3"/>
            </w:pPr>
            <w:r>
              <w:rPr/>
              <w:t xml:space="preserve"> 专门面向中小企业采购</w:t>
            </w:r>
          </w:p>
        </w:tc>
        <w:tc>
          <w:tcPr>
            <w:tcW w:type="dxa" w:w="5004"/>
          </w:tcPr>
          <w:p>
            <w:pPr>
              <w:pStyle w:val="null3"/>
              <w:jc w:val="left"/>
            </w:pPr>
            <w:r>
              <w:rPr/>
              <w:t>采购包1：非专门面向中小企业</w:t>
            </w:r>
          </w:p>
        </w:tc>
      </w:tr>
    </w:tbl>
    <w:p>
      <w:pPr>
        <w:pStyle w:val="null3"/>
        <w:outlineLvl w:val="2"/>
      </w:pPr>
      <w:r>
        <w:rPr>
          <w:sz w:val="28"/>
          <w:b/>
        </w:rPr>
        <w:t>三、说明</w:t>
      </w:r>
    </w:p>
    <w:p>
      <w:pPr>
        <w:pStyle w:val="null3"/>
        <w:outlineLvl w:val="3"/>
      </w:pPr>
      <w:r>
        <w:rPr>
          <w:sz w:val="24"/>
          <w:b/>
        </w:rPr>
        <w:t>1.总则</w:t>
      </w:r>
    </w:p>
    <w:p>
      <w:pPr>
        <w:pStyle w:val="null3"/>
        <w:ind w:firstLine="480"/>
      </w:pPr>
      <w:r>
        <w:rPr/>
        <w:t>采购人、采购代理机构及投标人进行的本次采购活动适用《中华人民共和国政府采购法》及其配套的法规、规章、政策。</w:t>
      </w:r>
    </w:p>
    <w:p>
      <w:pPr>
        <w:pStyle w:val="null3"/>
        <w:ind w:firstLine="480"/>
      </w:pPr>
      <w:r>
        <w:rP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pPr>
        <w:pStyle w:val="null3"/>
        <w:ind w:firstLine="480"/>
      </w:pPr>
      <w:r>
        <w:rPr/>
        <w:t>本次公开招标项目，是以招标公告的方式邀请非特定的投标人参加投标。</w:t>
      </w:r>
    </w:p>
    <w:p>
      <w:pPr>
        <w:pStyle w:val="null3"/>
        <w:outlineLvl w:val="3"/>
      </w:pPr>
      <w:r>
        <w:rPr>
          <w:sz w:val="24"/>
          <w:b/>
        </w:rPr>
        <w:t>2.适用范围</w:t>
      </w:r>
    </w:p>
    <w:p>
      <w:pPr>
        <w:pStyle w:val="null3"/>
        <w:ind w:firstLine="480"/>
      </w:pPr>
      <w:r>
        <w:rPr/>
        <w:t>本招标文件仅适用于本次招标公告中所涉及的项目和内容。</w:t>
      </w:r>
    </w:p>
    <w:p>
      <w:pPr>
        <w:pStyle w:val="null3"/>
        <w:outlineLvl w:val="3"/>
      </w:pPr>
      <w:r>
        <w:rPr>
          <w:sz w:val="24"/>
          <w:b/>
        </w:rPr>
        <w:t>3.进口产品</w:t>
      </w:r>
    </w:p>
    <w:p>
      <w:pPr>
        <w:pStyle w:val="null3"/>
        <w:ind w:firstLine="480"/>
      </w:pPr>
      <w:r>
        <w:rPr/>
        <w:t xml:space="preserve"> 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4.投标的费用</w:t>
      </w:r>
    </w:p>
    <w:p>
      <w:pPr>
        <w:pStyle w:val="null3"/>
        <w:ind w:firstLine="480"/>
      </w:pPr>
      <w:r>
        <w:rPr/>
        <w:t>不论投标结果如何，投标人应承担所有与准备和参加投标有关的费用。采购代理机构和采购人均无义务和责任承担相关费用。</w:t>
      </w:r>
    </w:p>
    <w:p>
      <w:pPr>
        <w:pStyle w:val="null3"/>
        <w:outlineLvl w:val="3"/>
      </w:pPr>
      <w:r>
        <w:rPr>
          <w:sz w:val="24"/>
          <w:b/>
        </w:rPr>
        <w:t>5.以联合体形式投标的，应符合以下规定：</w:t>
      </w:r>
    </w:p>
    <w:p>
      <w:pPr>
        <w:pStyle w:val="null3"/>
        <w:ind w:firstLine="480"/>
      </w:pPr>
      <w:r>
        <w:rPr/>
        <w:t>5.1联合体各方均应当满足《中华人民共和国政府采购法》第二十二条规定的条件，并在投标文件中提供联合体各方的相关证明材料。</w:t>
      </w:r>
    </w:p>
    <w:p>
      <w:pPr>
        <w:pStyle w:val="null3"/>
        <w:ind w:firstLine="480"/>
      </w:pPr>
      <w:r>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null3"/>
        <w:ind w:firstLine="480"/>
      </w:pPr>
      <w:r>
        <w:rP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6.关联企业投标说明</w:t>
      </w:r>
    </w:p>
    <w:p>
      <w:pPr>
        <w:pStyle w:val="null3"/>
        <w:ind w:firstLine="480"/>
      </w:pPr>
      <w:r>
        <w:rP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null3"/>
        <w:ind w:firstLine="480"/>
      </w:pPr>
      <w:r>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null3"/>
        <w:outlineLvl w:val="3"/>
      </w:pPr>
      <w:r>
        <w:rPr>
          <w:sz w:val="24"/>
          <w:b/>
        </w:rPr>
        <w:t>7.关于中小微企业投标</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8.1投标人不得相互串通投标报价，不得妨碍其他投标人的公平竞争，不得损害采购人或其他投标人的合法权益，投标人不得以向采购人、评标委员会成员行贿或者采取其他不正当手段谋取中标。</w:t>
      </w:r>
    </w:p>
    <w:p>
      <w:pPr>
        <w:pStyle w:val="null3"/>
        <w:ind w:firstLine="480"/>
      </w:pPr>
      <w:r>
        <w:rPr/>
        <w:t>8.2在确定中标供应商之前，投标人不得与采购人就投标价格、投标方案等实质性内容进行谈判，也不得私下接触评标委员会成员。</w:t>
      </w:r>
    </w:p>
    <w:p>
      <w:pPr>
        <w:pStyle w:val="null3"/>
        <w:ind w:firstLine="480"/>
      </w:pPr>
      <w:r>
        <w:rPr/>
        <w:t>8.3在确定中标供应商之前，投标人试图在投标文件审查、澄清、比较和评价时对评标委员会、采购人和采购代理机构施加任何影响都可能导致其投标无效。</w:t>
      </w:r>
    </w:p>
    <w:p>
      <w:pPr>
        <w:pStyle w:val="null3"/>
        <w:ind w:firstLine="480"/>
      </w:pPr>
      <w:r>
        <w:rPr/>
        <w:t>8.4获得本招标文件者，须履行本项目下保密义务，不得将因本次项目获得的信息向第三人外传，不得将招标文件用作本次投标以外的任何用途。</w:t>
      </w:r>
    </w:p>
    <w:p>
      <w:pPr>
        <w:pStyle w:val="null3"/>
        <w:ind w:firstLine="480"/>
      </w:pPr>
      <w:r>
        <w:rP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null3"/>
        <w:ind w:firstLine="480"/>
      </w:pPr>
      <w:r>
        <w:rPr/>
        <w:t>8.6采购人或采购代理机构有权将供应商提供的所有资料向有关政府部门或评审小组披露。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9.2除非招标文件的技术规格中另有规定，投标人在投标文件中及其与采购人和采购代理机构的所有往来文件中的计量单位均应采用中华人民共和国法定计量单位。</w:t>
      </w:r>
    </w:p>
    <w:p>
      <w:pPr>
        <w:pStyle w:val="null3"/>
        <w:ind w:firstLine="480"/>
      </w:pPr>
      <w:r>
        <w:rPr/>
        <w:t>9.3投标人所提供的货物和服务均应以人民币报价，货币单位：元。</w:t>
      </w:r>
    </w:p>
    <w:p>
      <w:pPr>
        <w:pStyle w:val="null3"/>
        <w:outlineLvl w:val="3"/>
      </w:pPr>
      <w:r>
        <w:rPr>
          <w:sz w:val="24"/>
          <w:b/>
        </w:rPr>
        <w:t>10. 现场踏勘（如有）</w:t>
      </w:r>
    </w:p>
    <w:p>
      <w:pPr>
        <w:pStyle w:val="null3"/>
        <w:ind w:firstLine="480"/>
      </w:pPr>
      <w:r>
        <w:rPr/>
        <w:t>10.1招标文件规定组织踏勘现场的，采购人按招标文件规定的时间、地点组织投标人踏勘项目现场。</w:t>
      </w:r>
    </w:p>
    <w:p>
      <w:pPr>
        <w:pStyle w:val="null3"/>
        <w:ind w:firstLine="480"/>
      </w:pPr>
      <w:r>
        <w:rPr/>
        <w:t>10.2投标人自行承担踏勘现场发生的责任、风险和自身费用。</w:t>
      </w:r>
    </w:p>
    <w:p>
      <w:pPr>
        <w:pStyle w:val="null3"/>
        <w:ind w:firstLine="480"/>
      </w:pPr>
      <w:r>
        <w:rPr/>
        <w:t>10.3采购人在踏勘现场中介绍的资料和数据等，只是为了使投标人能够利用招标人现有的资料。招标人对投标人由此而作出的推论、解释和结论概不负责。</w:t>
      </w:r>
    </w:p>
    <w:p>
      <w:pPr>
        <w:pStyle w:val="null3"/>
        <w:outlineLvl w:val="2"/>
      </w:pPr>
      <w:r>
        <w:rPr>
          <w:sz w:val="28"/>
          <w:b/>
        </w:rPr>
        <w:t>四、招标文件的澄清和修改</w:t>
      </w:r>
    </w:p>
    <w:p>
      <w:pPr>
        <w:pStyle w:val="null3"/>
        <w:ind w:firstLine="480"/>
      </w:pPr>
      <w:r>
        <w:rP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null3"/>
        <w:ind w:firstLine="480"/>
      </w:pPr>
      <w:r>
        <w:rP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null3"/>
        <w:ind w:firstLine="480"/>
      </w:pPr>
      <w:r>
        <w:rPr/>
        <w:t>3.如更正公告有重新发布电子招标文件的，供应商应登录云平台项目采购系统下载最新发布的电子招标文件制作投标文件。</w:t>
      </w:r>
    </w:p>
    <w:p>
      <w:pPr>
        <w:pStyle w:val="null3"/>
        <w:ind w:firstLine="480"/>
      </w:pPr>
      <w:r>
        <w:rP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null3"/>
        <w:outlineLvl w:val="2"/>
      </w:pPr>
      <w:r>
        <w:rPr>
          <w:sz w:val="28"/>
          <w:b/>
        </w:rPr>
        <w:t>五、投标要求</w:t>
      </w:r>
    </w:p>
    <w:p>
      <w:pPr>
        <w:pStyle w:val="null3"/>
        <w:outlineLvl w:val="3"/>
      </w:pPr>
      <w:r>
        <w:rPr>
          <w:sz w:val="24"/>
          <w:b/>
        </w:rPr>
        <w:t>1.投标登记</w:t>
      </w:r>
    </w:p>
    <w:p>
      <w:pPr>
        <w:pStyle w:val="null3"/>
        <w:ind w:firstLine="480"/>
      </w:pPr>
      <w:r>
        <w:rP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outlineLvl w:val="3"/>
      </w:pPr>
      <w:r>
        <w:rPr>
          <w:sz w:val="24"/>
          <w:b/>
        </w:rPr>
        <w:t>2.投标文件的制作</w:t>
      </w:r>
    </w:p>
    <w:p>
      <w:pPr>
        <w:pStyle w:val="null3"/>
        <w:ind w:firstLine="480"/>
      </w:pPr>
      <w:r>
        <w:rP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null3"/>
        <w:ind w:firstLine="480"/>
      </w:pPr>
      <w:r>
        <w:rP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pPr>
        <w:pStyle w:val="null3"/>
        <w:ind w:firstLine="480"/>
      </w:pPr>
      <w:r>
        <w:rP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null3"/>
        <w:ind w:firstLine="480"/>
      </w:pPr>
      <w:r>
        <w:rPr/>
        <w:t>(2)投标报价包括本项目采购需求和投入使用的所有费用，包括但不限于主件、标准附件、备品备件、施工、服务、专用工具、安装、调试、检验、培训、运输、保险、税款等。</w:t>
      </w:r>
    </w:p>
    <w:p>
      <w:pPr>
        <w:pStyle w:val="null3"/>
        <w:ind w:firstLine="480"/>
      </w:pPr>
      <w:r>
        <w:rPr/>
        <w:t>2.3 如有对多个采购包投标的，要对每个采购包独立制作电子投标文件。</w:t>
      </w:r>
    </w:p>
    <w:p>
      <w:pPr>
        <w:pStyle w:val="null3"/>
        <w:ind w:firstLine="480"/>
      </w:pPr>
      <w:r>
        <w:rPr/>
        <w:t>2.4投标人不得将同一个项目或同一个采购包的内容拆开投标，否则其报价将被视为非实质性响应。</w:t>
      </w:r>
    </w:p>
    <w:p>
      <w:pPr>
        <w:pStyle w:val="null3"/>
        <w:ind w:firstLine="480"/>
      </w:pPr>
      <w:r>
        <w:rPr/>
        <w:t>2.5投标人须对招标文件的对应要求给予唯一的实质性响应，否则将视为不响应。</w:t>
      </w:r>
    </w:p>
    <w:p>
      <w:pPr>
        <w:pStyle w:val="null3"/>
        <w:ind w:firstLine="480"/>
      </w:pPr>
      <w:r>
        <w:rPr/>
        <w:t>2.6招标文件中，凡标有“★”的地方均为实质性响应条款，投标人若有一项带“★”的条款未响应或不满足，将按无效投标处理。</w:t>
      </w:r>
    </w:p>
    <w:p>
      <w:pPr>
        <w:pStyle w:val="null3"/>
        <w:ind w:firstLine="480"/>
      </w:pPr>
      <w:r>
        <w:rPr/>
        <w:t xml:space="preserve"> 2.7投标人必须按招标文件指定的格式填写各种报价，各报价应计算正确。除在招标文件另有规定外（如：报折扣、报优惠率等），计量单位应使用中华人民共和国法定计量单位，以人民币填报所有报价。</w:t>
      </w:r>
    </w:p>
    <w:p>
      <w:pPr>
        <w:pStyle w:val="null3"/>
        <w:ind w:firstLine="480"/>
      </w:pPr>
      <w:r>
        <w:rP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null3"/>
        <w:ind w:firstLine="480"/>
      </w:pPr>
      <w:r>
        <w:rP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3.投标文件的提交</w:t>
      </w:r>
    </w:p>
    <w:p>
      <w:pPr>
        <w:pStyle w:val="null3"/>
        <w:ind w:firstLine="480"/>
      </w:pPr>
      <w:r>
        <w:rP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pStyle w:val="null3"/>
        <w:ind w:firstLine="480"/>
      </w:pPr>
      <w:r>
        <w:rPr/>
        <w:t>3.2代理机构对因不可抗力事件造成的投标文件的损坏、丢失的，不承担责任。</w:t>
      </w:r>
    </w:p>
    <w:p>
      <w:pPr>
        <w:pStyle w:val="null3"/>
        <w:ind w:firstLine="480"/>
      </w:pPr>
      <w:r>
        <w:rPr/>
        <w:t>3.3出现下述情形之一，属于未成功提交投标文件，按无效投标处理：</w:t>
      </w:r>
    </w:p>
    <w:p>
      <w:pPr>
        <w:pStyle w:val="null3"/>
        <w:ind w:firstLine="480"/>
      </w:pPr>
      <w:r>
        <w:rPr/>
        <w:t>（1）至提交投标文件截止时，投标文件未完整上传的。</w:t>
      </w:r>
    </w:p>
    <w:p>
      <w:pPr>
        <w:pStyle w:val="null3"/>
        <w:ind w:firstLine="480"/>
      </w:pPr>
      <w:r>
        <w:rPr/>
        <w:t>（2）投标文件未按投标格式中注明需签字盖章的要求进行签名（含电子签名）和加盖电子印章，或签名（含电子签名）或电子印章不完整的。</w:t>
      </w:r>
    </w:p>
    <w:p>
      <w:pPr>
        <w:pStyle w:val="null3"/>
        <w:ind w:firstLine="480"/>
      </w:pPr>
      <w:r>
        <w:rPr/>
        <w:t>（3）投标文件损坏或格式不正确的。</w:t>
      </w:r>
    </w:p>
    <w:p>
      <w:pPr>
        <w:pStyle w:val="null3"/>
        <w:outlineLvl w:val="3"/>
      </w:pPr>
      <w:r>
        <w:rPr>
          <w:sz w:val="24"/>
          <w:b/>
        </w:rPr>
        <w:t>4.投标文件的修改、撤回与撤销</w:t>
      </w:r>
    </w:p>
    <w:p>
      <w:pPr>
        <w:pStyle w:val="null3"/>
        <w:ind w:firstLine="480"/>
      </w:pPr>
      <w:r>
        <w:rP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null3"/>
        <w:ind w:firstLine="480"/>
      </w:pPr>
      <w:r>
        <w:rPr/>
        <w:t>4.2在提交投标文件截止时间后，投标人不得补充、修改和更换投标文件。</w:t>
      </w:r>
    </w:p>
    <w:p>
      <w:pPr>
        <w:pStyle w:val="null3"/>
        <w:outlineLvl w:val="3"/>
      </w:pPr>
      <w:r>
        <w:rPr>
          <w:sz w:val="24"/>
          <w:b/>
        </w:rPr>
        <w:t>5.投标文件的解密</w:t>
      </w:r>
    </w:p>
    <w:p>
      <w:pPr>
        <w:pStyle w:val="null3"/>
        <w:ind w:firstLine="480"/>
      </w:pPr>
      <w:r>
        <w:rP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null3"/>
        <w:outlineLvl w:val="3"/>
      </w:pPr>
      <w:r>
        <w:rPr>
          <w:sz w:val="24"/>
          <w:b/>
        </w:rPr>
        <w:t>6.投标保证金</w:t>
      </w:r>
    </w:p>
    <w:p>
      <w:pPr>
        <w:pStyle w:val="null3"/>
        <w:ind w:firstLine="480"/>
      </w:pPr>
      <w:r>
        <w:rPr/>
        <w:t xml:space="preserve"> 6.1投标保证金的缴纳</w:t>
      </w:r>
    </w:p>
    <w:p>
      <w:pPr>
        <w:pStyle w:val="null3"/>
        <w:ind w:firstLine="480"/>
      </w:pPr>
      <w:r>
        <w:rPr/>
        <w:t>投标人在提交投标文件时，应按投标人须知前附表规定的金额和缴纳要求缴纳投标保证金，并作为其投标文件的组成部分。</w:t>
      </w:r>
    </w:p>
    <w:p>
      <w:pPr>
        <w:pStyle w:val="null3"/>
        <w:ind w:firstLine="480"/>
      </w:pPr>
      <w:r>
        <w:rPr/>
        <w:t xml:space="preserve"> 如采用转账、支票、本票、汇票形式提交的，投标保证金从投标人基本账户递交，由</w:t>
      </w:r>
      <w:r>
        <w:rPr/>
        <w:t>广东远东招标代理有限公司</w:t>
      </w:r>
      <w:r>
        <w:rPr/>
        <w:t>代收。具体操作要求详见</w:t>
      </w:r>
      <w:r>
        <w:rPr/>
        <w:t>广东远东招标代理有限公司</w:t>
      </w:r>
      <w:r>
        <w:rPr/>
        <w:t>有关指引，递交事宜请自行咨询</w:t>
      </w:r>
      <w:r>
        <w:rPr/>
        <w:t>广东远东招标代理有限公司</w:t>
      </w:r>
      <w:r>
        <w:rPr/>
        <w:t>；请各投标人在投标文件递交截止时间前按须知前附表规定的金额递交至</w:t>
      </w:r>
      <w:r>
        <w:rPr/>
        <w:t>广东远东招标代理有限公司</w:t>
      </w:r>
      <w:r>
        <w:rPr/>
        <w:t>，到账情况以开标时</w:t>
      </w:r>
      <w:r>
        <w:rPr/>
        <w:t>广东远东招标代理有限公司</w:t>
      </w:r>
      <w:r>
        <w:rPr/>
        <w:t>查询的信息为准。</w:t>
      </w:r>
    </w:p>
    <w:p>
      <w:pPr>
        <w:pStyle w:val="null3"/>
        <w:ind w:firstLine="480"/>
      </w:pPr>
      <w:r>
        <w:rPr/>
        <w:t>如采用金融机构、专业担保机构开具的投标担保函、投标保证保险函等形式提交投标保证金的，投标担保函或投标保证保险函须开具给采购人（保险受益人须为采购人），并与投标文件一同递交。</w:t>
      </w:r>
    </w:p>
    <w:p>
      <w:pPr>
        <w:pStyle w:val="null3"/>
        <w:ind w:firstLine="480"/>
      </w:pPr>
      <w:r>
        <w:rPr/>
        <w:t xml:space="preserve"> 投标人可通过"广东政府采购智慧云平台金融服务中心"(https://gdgpo.czt.gd.gov.cn/zcdservice/zcd/guangdong/)，申请办理电子保函，电子保函与纸质保函具有同样效力。</w:t>
      </w:r>
    </w:p>
    <w:p>
      <w:pPr>
        <w:pStyle w:val="null3"/>
        <w:ind w:firstLine="480"/>
      </w:pPr>
      <w:r>
        <w:rPr/>
        <w:t xml:space="preserve"> 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pPr>
        <w:pStyle w:val="null3"/>
        <w:ind w:firstLine="480"/>
      </w:pPr>
      <w:r>
        <w:rPr/>
        <w:t xml:space="preserve"> 6.2投标保证金的退还：</w:t>
      </w:r>
    </w:p>
    <w:p>
      <w:pPr>
        <w:pStyle w:val="null3"/>
        <w:ind w:firstLine="480"/>
      </w:pPr>
      <w:r>
        <w:rPr/>
        <w:t>（1）投标人在投标截止时间前放弃投标的，自所投采购包结果公告发出后5个工作日内退还。</w:t>
      </w:r>
    </w:p>
    <w:p>
      <w:pPr>
        <w:pStyle w:val="null3"/>
        <w:ind w:firstLine="480"/>
      </w:pPr>
      <w:r>
        <w:rPr/>
        <w:t>（2）未中标的投标人投标保证金，自中标通知书发出之日起5个工作日内退还。</w:t>
      </w:r>
    </w:p>
    <w:p>
      <w:pPr>
        <w:pStyle w:val="null3"/>
        <w:ind w:firstLine="480"/>
      </w:pPr>
      <w:r>
        <w:rPr/>
        <w:t>（3）中标供应商的投标保证金，自政府采购合同签订之日起5个工作日内退还。</w:t>
      </w:r>
    </w:p>
    <w:p>
      <w:pPr>
        <w:pStyle w:val="null3"/>
        <w:ind w:firstLine="480"/>
      </w:pPr>
      <w:r>
        <w:rPr/>
        <w:t>备注：但因投标人自身原因导致无法及时退还的除外。</w:t>
      </w:r>
    </w:p>
    <w:p>
      <w:pPr>
        <w:pStyle w:val="null3"/>
        <w:ind w:firstLine="480"/>
      </w:pPr>
      <w:r>
        <w:rPr/>
        <w:t xml:space="preserve"> 6.3有下列情形之一的，投标保证金将不予退还：</w:t>
      </w:r>
    </w:p>
    <w:p>
      <w:pPr>
        <w:pStyle w:val="null3"/>
        <w:ind w:firstLine="480"/>
      </w:pPr>
      <w:r>
        <w:rPr/>
        <w:t>（1）提供虚假材料谋取中标、成交的；</w:t>
      </w:r>
    </w:p>
    <w:p>
      <w:pPr>
        <w:pStyle w:val="null3"/>
        <w:ind w:firstLine="480"/>
      </w:pPr>
      <w:r>
        <w:rPr/>
        <w:t>（2）投标人在招标文件规定的投标有效期内撤销其投标；</w:t>
      </w:r>
    </w:p>
    <w:p>
      <w:pPr>
        <w:pStyle w:val="null3"/>
        <w:ind w:firstLine="480"/>
      </w:pPr>
      <w:r>
        <w:rPr/>
        <w:t>（3）中标后，无正当理由放弃中标资格；</w:t>
      </w:r>
    </w:p>
    <w:p>
      <w:pPr>
        <w:pStyle w:val="null3"/>
        <w:ind w:firstLine="480"/>
      </w:pPr>
      <w:r>
        <w:rPr/>
        <w:t>（4）中标后，无正当理由不与采购人签订合同；</w:t>
      </w:r>
    </w:p>
    <w:p>
      <w:pPr>
        <w:pStyle w:val="null3"/>
        <w:ind w:firstLine="480"/>
      </w:pPr>
      <w:r>
        <w:rPr/>
        <w:t>（5）法律法规和招标文件规定的其他情形。</w:t>
      </w:r>
    </w:p>
    <w:p>
      <w:pPr>
        <w:pStyle w:val="null3"/>
        <w:outlineLvl w:val="3"/>
      </w:pPr>
      <w:r>
        <w:rPr>
          <w:sz w:val="24"/>
          <w:b/>
        </w:rPr>
        <w:t>7.投标有效期</w:t>
      </w:r>
    </w:p>
    <w:p>
      <w:pPr>
        <w:pStyle w:val="null3"/>
        <w:ind w:firstLine="480"/>
      </w:pPr>
      <w:r>
        <w:rPr/>
        <w:t>7.1投标有效期内投标人撤销投标文件的，采购人或者采购代理机构可以不退还投标保证金（如有）。采用投标保函方式替代保证金的，采购人或者采购代理机构可以向担保机构索赔保证金。</w:t>
      </w:r>
    </w:p>
    <w:p>
      <w:pPr>
        <w:pStyle w:val="null3"/>
        <w:ind w:firstLine="480"/>
      </w:pPr>
      <w:r>
        <w:rP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null3"/>
        <w:outlineLvl w:val="3"/>
      </w:pPr>
      <w:r>
        <w:rPr>
          <w:sz w:val="24"/>
          <w:b/>
        </w:rPr>
        <w:t>8.样品（演示）</w:t>
      </w:r>
    </w:p>
    <w:p>
      <w:pPr>
        <w:pStyle w:val="null3"/>
        <w:ind w:firstLine="480"/>
      </w:pPr>
      <w:r>
        <w:rPr/>
        <w:t>8.1招标文件规定投标人提交样品的，样品属于投标文件的组成部分。样品的生产、运输、安装、保全等一切费用由投标人自理。</w:t>
      </w:r>
    </w:p>
    <w:p>
      <w:pPr>
        <w:pStyle w:val="null3"/>
        <w:ind w:firstLine="480"/>
      </w:pPr>
      <w:r>
        <w:rPr/>
        <w:t>8.2投标截止时间前，投标人应将样品送达至指定地点。若需要现场演示的，投标人应提前做好演示准备（包括演示设备）。</w:t>
      </w:r>
    </w:p>
    <w:p>
      <w:pPr>
        <w:pStyle w:val="null3"/>
        <w:ind w:firstLine="480"/>
      </w:pPr>
      <w:r>
        <w:rP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null3"/>
        <w:outlineLvl w:val="3"/>
      </w:pPr>
      <w:r>
        <w:rPr>
          <w:sz w:val="24"/>
          <w:b/>
        </w:rPr>
        <w:t>9.除招标文件另有规定外，有下列情形之一的，投标无效：</w:t>
      </w:r>
    </w:p>
    <w:p>
      <w:pPr>
        <w:pStyle w:val="null3"/>
        <w:ind w:firstLine="480"/>
      </w:pPr>
      <w:r>
        <w:rPr/>
        <w:t>9.1投标文件未按照招标文件要求签署、盖章；</w:t>
      </w:r>
    </w:p>
    <w:p>
      <w:pPr>
        <w:pStyle w:val="null3"/>
        <w:ind w:firstLine="480"/>
      </w:pPr>
      <w:r>
        <w:rPr/>
        <w:t>9.2不符合招标文件中规定的资格要求；</w:t>
      </w:r>
    </w:p>
    <w:p>
      <w:pPr>
        <w:pStyle w:val="null3"/>
        <w:ind w:firstLine="480"/>
      </w:pPr>
      <w:r>
        <w:rPr/>
        <w:t>9.3投标报价超过招标文件中规定的预算金额或最高限价；</w:t>
      </w:r>
    </w:p>
    <w:p>
      <w:pPr>
        <w:pStyle w:val="null3"/>
        <w:ind w:firstLine="480"/>
      </w:pPr>
      <w:r>
        <w:rPr/>
        <w:t>9.4投标文件含有采购人不能接受的附加条件；</w:t>
      </w:r>
    </w:p>
    <w:p>
      <w:pPr>
        <w:pStyle w:val="null3"/>
        <w:ind w:firstLine="480"/>
      </w:pPr>
      <w:r>
        <w:rPr/>
        <w:t>9.5有关法律、法规和规章及招标文件规定的其他无效情形。</w:t>
      </w:r>
    </w:p>
    <w:p>
      <w:pPr>
        <w:pStyle w:val="null3"/>
        <w:outlineLvl w:val="2"/>
      </w:pPr>
      <w:r>
        <w:rPr>
          <w:sz w:val="28"/>
          <w:b/>
        </w:rPr>
        <w:t>六、开标、评标和定标</w:t>
      </w:r>
    </w:p>
    <w:p>
      <w:pPr>
        <w:pStyle w:val="null3"/>
        <w:outlineLvl w:val="3"/>
      </w:pPr>
      <w:r>
        <w:rPr>
          <w:sz w:val="24"/>
          <w:b/>
        </w:rPr>
        <w:t>1.开标</w:t>
      </w:r>
    </w:p>
    <w:p>
      <w:pPr>
        <w:pStyle w:val="null3"/>
        <w:ind w:firstLine="480"/>
      </w:pPr>
      <w:r>
        <w:rPr/>
        <w:t>1.1 开标程序</w:t>
      </w:r>
    </w:p>
    <w:p>
      <w:pPr>
        <w:pStyle w:val="null3"/>
        <w:ind w:firstLine="480"/>
      </w:pPr>
      <w:r>
        <w:rP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null3"/>
        <w:ind w:firstLine="480"/>
      </w:pPr>
      <w:r>
        <w:rP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null3"/>
        <w:ind w:firstLine="480"/>
      </w:pPr>
      <w:r>
        <w:rP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null3"/>
        <w:ind w:firstLine="480"/>
      </w:pPr>
      <w:r>
        <w:rP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null3"/>
        <w:ind w:firstLine="480"/>
      </w:pPr>
      <w:r>
        <w:rPr/>
        <w:t>1.2开标异议</w:t>
      </w:r>
    </w:p>
    <w:p>
      <w:pPr>
        <w:pStyle w:val="null3"/>
        <w:ind w:firstLine="480"/>
      </w:pPr>
      <w:r>
        <w:rPr/>
        <w:t>投标人代表对开标过程和开标记录有疑义，以及认为采购人、采购代理机构相关工作人员有需要回避的情形的，应当场提出询问或者回避申请。投标人未参加开标的，视同认可开标结果。</w:t>
      </w:r>
    </w:p>
    <w:p>
      <w:pPr>
        <w:pStyle w:val="null3"/>
        <w:ind w:firstLine="480"/>
      </w:pPr>
      <w:r>
        <w:rPr/>
        <w:t>1.3 投标截止时间后，投标人不足须知前附表中约定的有效供应商家数的，不得开标。同时，本次采购活动结束。</w:t>
      </w:r>
    </w:p>
    <w:p>
      <w:pPr>
        <w:pStyle w:val="null3"/>
        <w:ind w:firstLine="480"/>
      </w:pPr>
      <w:r>
        <w:rPr/>
        <w:t>1.4开标时出现下列情况的，视为投标无效处理：</w:t>
      </w:r>
    </w:p>
    <w:p>
      <w:pPr>
        <w:pStyle w:val="null3"/>
        <w:ind w:firstLine="480"/>
      </w:pPr>
      <w:r>
        <w:rPr/>
        <w:t>（1）经检查数字证书无效的；</w:t>
      </w:r>
    </w:p>
    <w:p>
      <w:pPr>
        <w:pStyle w:val="null3"/>
        <w:ind w:firstLine="480"/>
      </w:pPr>
      <w:r>
        <w:rPr/>
        <w:t>（2）因投标人自身原因，未在规定时间内完成电子投标文件解密的；</w:t>
      </w:r>
    </w:p>
    <w:p>
      <w:pPr>
        <w:pStyle w:val="null3"/>
        <w:ind w:firstLine="480"/>
      </w:pPr>
      <w:r>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3.定标</w:t>
      </w:r>
    </w:p>
    <w:p>
      <w:pPr>
        <w:pStyle w:val="null3"/>
        <w:ind w:firstLine="480"/>
      </w:pPr>
      <w:r>
        <w:rPr/>
        <w:t>3.1中标公告：</w:t>
      </w:r>
    </w:p>
    <w:p>
      <w:pPr>
        <w:pStyle w:val="null3"/>
        <w:ind w:firstLine="480"/>
      </w:pPr>
      <w:r>
        <w:rPr/>
        <w:t>中标供应商确定之日起2个工作日内， 采购人或采购代理机构将在中国政府采购网(www.ccgp.gov.cn)、广东省政府采购网(https://gdgpo.czt.gd.gov.cn/)上以公告的形式发布中标结果，中标公告的公告期限为 1 个工作日。中标公告同时作为采购代理机构通知除中标供应商外的其他投标人没有中标的书面形式，采购代理机构不再以其它方式另行通知。</w:t>
      </w:r>
    </w:p>
    <w:p>
      <w:pPr>
        <w:pStyle w:val="null3"/>
        <w:ind w:firstLine="480"/>
      </w:pPr>
      <w:r>
        <w:rPr/>
        <w:t>3.2中标通知书：</w:t>
      </w:r>
    </w:p>
    <w:p>
      <w:pPr>
        <w:pStyle w:val="null3"/>
        <w:ind w:firstLine="480"/>
      </w:pPr>
      <w:r>
        <w:rP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null3"/>
        <w:ind w:firstLine="480"/>
      </w:pPr>
      <w:r>
        <w:rPr/>
        <w:t>3.3终止公告：</w:t>
      </w:r>
    </w:p>
    <w:p>
      <w:pPr>
        <w:pStyle w:val="null3"/>
        <w:ind w:firstLine="480"/>
      </w:pPr>
      <w:r>
        <w:rPr/>
        <w:t xml:space="preserve"> 项目废标后，采购人或采购代理机构将在中国政府采购网(www.ccgp.gov.cn)、广东省政府采购网(https://gdgpo.czt.gd.gov.cn/)、上发布终止公告，终止公告的公告期限为1个工作日。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null3"/>
        <w:outlineLvl w:val="3"/>
      </w:pPr>
      <w:r>
        <w:rPr>
          <w:sz w:val="24"/>
          <w:b/>
        </w:rPr>
        <w:t>2.质疑</w:t>
      </w:r>
    </w:p>
    <w:p>
      <w:pPr>
        <w:pStyle w:val="null3"/>
        <w:ind w:firstLine="480"/>
      </w:pPr>
      <w:r>
        <w:rP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(1)对招标文件提出质疑的，为获取招标文件之日或者招标文件公告期限届满之日；</w:t>
      </w:r>
    </w:p>
    <w:p>
      <w:pPr>
        <w:pStyle w:val="null3"/>
        <w:ind w:firstLine="480"/>
      </w:pPr>
      <w:r>
        <w:rPr/>
        <w:t>(2)对采购过程提出质疑的，为各采购程序环节结束之日；</w:t>
      </w:r>
    </w:p>
    <w:p>
      <w:pPr>
        <w:pStyle w:val="null3"/>
        <w:ind w:firstLine="480"/>
      </w:pPr>
      <w:r>
        <w:rPr/>
        <w:t>(3)对中标结果提出质疑的，为中标结果公告期限届满之日。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(3)认为采购文件、采购过程、中标和成交结果使自己的合法权益受到损害的法律依据、事实依据、相关证明材料及证据来源；</w:t>
      </w:r>
    </w:p>
    <w:p>
      <w:pPr>
        <w:pStyle w:val="null3"/>
        <w:ind w:firstLine="480"/>
      </w:pPr>
      <w:r>
        <w:rPr/>
        <w:t>(4)提出质疑的日期。</w:t>
      </w:r>
    </w:p>
    <w:p>
      <w:pPr>
        <w:pStyle w:val="null3"/>
        <w:ind w:firstLine="480"/>
      </w:pPr>
      <w:r>
        <w:rPr/>
        <w:t>2.3 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高小姐</w:t>
      </w:r>
    </w:p>
    <w:p>
      <w:pPr>
        <w:pStyle w:val="null3"/>
        <w:ind w:firstLine="480"/>
      </w:pPr>
      <w:r>
        <w:rPr/>
        <w:t>电话：</w:t>
      </w:r>
      <w:r>
        <w:rPr/>
        <w:t>020-83642820-826</w:t>
      </w:r>
    </w:p>
    <w:p>
      <w:pPr>
        <w:pStyle w:val="null3"/>
        <w:ind w:firstLine="480"/>
      </w:pPr>
      <w:r>
        <w:rPr/>
        <w:t>传真：</w:t>
      </w:r>
      <w:r>
        <w:rPr/>
        <w:t>/</w:t>
      </w:r>
    </w:p>
    <w:p>
      <w:pPr>
        <w:pStyle w:val="null3"/>
        <w:ind w:firstLine="480"/>
      </w:pPr>
      <w:r>
        <w:rPr/>
        <w:t>邮箱：</w:t>
      </w:r>
      <w:r>
        <w:rPr/>
        <w:t>87247718@qq.com</w:t>
      </w:r>
    </w:p>
    <w:p>
      <w:pPr>
        <w:pStyle w:val="null3"/>
        <w:ind w:firstLine="480"/>
      </w:pPr>
      <w:r>
        <w:rPr/>
        <w:t>地址：</w:t>
      </w:r>
      <w:r>
        <w:rPr/>
        <w:t>广州市越秀区越华路112号珠江国际大厦43楼4303单元</w:t>
      </w:r>
    </w:p>
    <w:p>
      <w:pPr>
        <w:pStyle w:val="null3"/>
        <w:ind w:firstLine="480"/>
      </w:pPr>
      <w:r>
        <w:rPr/>
        <w:t>邮编：</w:t>
      </w:r>
      <w:r>
        <w:rPr/>
        <w:t>510030</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政府采购监督管理机构名称：云浮市财政局政府采购监管科</w:t>
      </w:r>
    </w:p>
    <w:p>
      <w:pPr>
        <w:pStyle w:val="null3"/>
      </w:pPr>
      <w:r>
        <w:rPr/>
        <w:t>地 址：广东省云浮市云城区金山路82号</w:t>
      </w:r>
    </w:p>
    <w:p>
      <w:pPr>
        <w:pStyle w:val="null3"/>
      </w:pPr>
      <w:r>
        <w:rPr/>
        <w:t>电 话：0766-8331955</w:t>
      </w:r>
    </w:p>
    <w:p>
      <w:pPr>
        <w:pStyle w:val="null3"/>
      </w:pPr>
      <w:r>
        <w:rPr/>
        <w:t>邮 编：527500</w:t>
      </w:r>
    </w:p>
    <w:p>
      <w:pPr>
        <w:pStyle w:val="null3"/>
      </w:pPr>
      <w:r>
        <w:rPr/>
        <w:t>传 真：-</w:t>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pStyle w:val="null3"/>
        <w:ind w:firstLine="480"/>
      </w:pPr>
      <w:r>
        <w:rPr/>
        <w:t>1.2采购人不得提出试用合格等任何不合理的要求作为签订合同的条件，且不得与中标供应商私下订立背离合同实质性内容的协议。</w:t>
      </w:r>
    </w:p>
    <w:p>
      <w:pPr>
        <w:pStyle w:val="null3"/>
        <w:ind w:firstLine="480"/>
      </w:pPr>
      <w:r>
        <w:rPr/>
        <w:t>1.3合同条款中应规定，乙方完全遵守《中华人民共和国民法典》有关规定和《中华人民共和国妇女权益保障法》中关于“劳动和社会保障权益”的有关要求。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w:t>
      </w:r>
    </w:p>
    <w:p>
      <w:pPr>
        <w:pStyle w:val="null3"/>
        <w:ind w:firstLine="480"/>
      </w:pPr>
      <w:r>
        <w:rP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pPr>
        <w:pStyle w:val="null3"/>
      </w:pPr>
      <w:r>
        <w:rPr/>
        <w:t xml:space="preserve">  </w:t>
      </w:r>
    </w:p>
    <w:p>
      <w:pPr>
        <w:pStyle w:val="null3"/>
        <w:jc w:val="center"/>
        <w:outlineLvl w:val="1"/>
      </w:pPr>
      <w:r>
        <w:rPr>
          <w:sz w:val="36"/>
          <w:b/>
        </w:rPr>
        <w:t>第四章 评标</w:t>
      </w:r>
    </w:p>
    <w:p>
      <w:pPr>
        <w:pStyle w:val="null3"/>
        <w:outlineLvl w:val="2"/>
      </w:pPr>
      <w:r>
        <w:rPr>
          <w:sz w:val="28"/>
          <w:b/>
        </w:rPr>
        <w:t>一、评标要求</w:t>
      </w:r>
    </w:p>
    <w:p>
      <w:pPr>
        <w:pStyle w:val="null3"/>
        <w:outlineLvl w:val="3"/>
      </w:pPr>
      <w:r>
        <w:rPr>
          <w:sz w:val="24"/>
          <w:b/>
        </w:rPr>
        <w:t>1.评标方法</w:t>
      </w:r>
    </w:p>
    <w:p>
      <w:pPr>
        <w:pStyle w:val="null3"/>
      </w:pPr>
      <w:r>
        <w:rPr/>
        <w:t>采购包1(云浮市融媒体中心《云浮日报》出版服务)：综合评分法,是指投标文件满足招标文件全部实质性要求，且按照评审因素的量化指标评审得分最高的投标人为中标候选人的评标方法。（最低报价不是中标的唯一依据。）</w:t>
      </w:r>
    </w:p>
    <w:p>
      <w:pPr>
        <w:pStyle w:val="null3"/>
        <w:outlineLvl w:val="3"/>
      </w:pPr>
      <w:r>
        <w:rPr>
          <w:sz w:val="24"/>
          <w:b/>
        </w:rPr>
        <w:t>2.评标原则</w:t>
      </w:r>
    </w:p>
    <w:p>
      <w:pPr>
        <w:pStyle w:val="null3"/>
        <w:ind w:firstLine="480"/>
      </w:pPr>
      <w:r>
        <w:rPr/>
        <w:t>2.1评标活动遵循公平、公正、科学和择优的原则，以招标文件和投标文件为评标的基本依据，并按照招标文件规定的评标方法和评标标准进行评标。</w:t>
      </w:r>
    </w:p>
    <w:p>
      <w:pPr>
        <w:pStyle w:val="null3"/>
        <w:ind w:firstLine="480"/>
      </w:pPr>
      <w:r>
        <w:rPr/>
        <w:t>2.2具体评标事项由评标委员会负责，并按招标文件的规定办法进行评审。</w:t>
      </w:r>
    </w:p>
    <w:p>
      <w:pPr>
        <w:pStyle w:val="null3"/>
        <w:ind w:firstLine="480"/>
      </w:pPr>
      <w:r>
        <w:rPr/>
        <w:t>2.3合格投标人不足须知前附表中约定的有效供应商家数的，不得评标。</w:t>
      </w:r>
    </w:p>
    <w:p>
      <w:pPr>
        <w:pStyle w:val="null3"/>
        <w:outlineLvl w:val="3"/>
      </w:pPr>
      <w:r>
        <w:rPr>
          <w:sz w:val="24"/>
          <w:b/>
        </w:rPr>
        <w:t>3.评标委员会</w:t>
      </w:r>
    </w:p>
    <w:p>
      <w:pPr>
        <w:pStyle w:val="null3"/>
        <w:ind w:firstLine="480"/>
      </w:pPr>
      <w:r>
        <w:rPr/>
        <w:t>3.1评标委员会由采购人代表和评审专家组成，成员人数应当为5人及以上单数，其中评审专家不得少于成员总数的三分之二。</w:t>
      </w:r>
    </w:p>
    <w:p>
      <w:pPr>
        <w:pStyle w:val="null3"/>
        <w:ind w:firstLine="480"/>
      </w:pPr>
      <w:r>
        <w:rPr/>
        <w:t>3.2评标应遵守下列评标纪律：</w:t>
      </w:r>
    </w:p>
    <w:p>
      <w:pPr>
        <w:pStyle w:val="null3"/>
        <w:ind w:firstLine="480"/>
      </w:pPr>
      <w:r>
        <w:rPr/>
        <w:t>（1）评标情况不得私自外泄，有关信息由</w:t>
      </w:r>
      <w:r>
        <w:rPr/>
        <w:t>广东远东招标代理有限公司</w:t>
      </w:r>
      <w:r>
        <w:rPr/>
        <w:t>统一对外发布。</w:t>
      </w:r>
    </w:p>
    <w:p>
      <w:pPr>
        <w:pStyle w:val="null3"/>
        <w:ind w:firstLine="480"/>
      </w:pPr>
      <w:r>
        <w:rPr/>
        <w:t>（2）对</w:t>
      </w:r>
      <w:r>
        <w:rPr/>
        <w:t>广东远东招标代理有限公司</w:t>
      </w:r>
      <w:r>
        <w:rPr/>
        <w:t>或投标人提供的要求保密的资料，不得摘记翻印和外传。</w:t>
      </w:r>
    </w:p>
    <w:p>
      <w:pPr>
        <w:pStyle w:val="null3"/>
        <w:ind w:firstLine="480"/>
      </w:pPr>
      <w:r>
        <w:rPr/>
        <w:t>（3）不得收受投标供应商或有关人员的任何礼物，不得串联鼓动其他人袒护某投标人。若与投标人存在利害关系，则应主动声明并回避。</w:t>
      </w:r>
    </w:p>
    <w:p>
      <w:pPr>
        <w:pStyle w:val="null3"/>
        <w:ind w:firstLine="480"/>
      </w:pPr>
      <w:r>
        <w:rPr/>
        <w:t>（4）全体评委应按照招标文件规定进行评标，一切认定事项应查有实据且不得弄虚作假。</w:t>
      </w:r>
    </w:p>
    <w:p>
      <w:pPr>
        <w:pStyle w:val="null3"/>
        <w:ind w:firstLine="480"/>
      </w:pPr>
      <w:r>
        <w:rPr/>
        <w:t>（5）评标委员会各成员应当独立对每个投标人的投标文件进行评价，并对评价意见承担个人责任。评审过程中，不得发表倾向性言论。</w:t>
      </w:r>
    </w:p>
    <w:p>
      <w:pPr>
        <w:pStyle w:val="null3"/>
        <w:ind w:firstLine="480"/>
      </w:pPr>
      <w:r>
        <w:rPr/>
        <w:t>※对违反评标纪律的评委，将取消其评委资格，对评标工作造成严重损失者将予以通报批评乃至追究法律责任。</w:t>
      </w:r>
    </w:p>
    <w:p>
      <w:pPr>
        <w:pStyle w:val="null3"/>
        <w:outlineLvl w:val="3"/>
      </w:pPr>
      <w:r>
        <w:rPr>
          <w:sz w:val="24"/>
          <w:b/>
        </w:rPr>
        <w:t>4.有下列情形之一的，视为投标人串通投标，其投标无效；</w:t>
      </w:r>
    </w:p>
    <w:p>
      <w:pPr>
        <w:pStyle w:val="null3"/>
        <w:ind w:firstLine="480"/>
      </w:pPr>
      <w:r>
        <w:rPr/>
        <w:t>4.1不同投标人的投标文件由同一单位或者个人编制；</w:t>
      </w:r>
    </w:p>
    <w:p>
      <w:pPr>
        <w:pStyle w:val="null3"/>
        <w:ind w:firstLine="480"/>
      </w:pPr>
      <w:r>
        <w:rPr/>
        <w:t>4.2不同投标人委托同一单位或者个人办理投标事宜；</w:t>
      </w:r>
    </w:p>
    <w:p>
      <w:pPr>
        <w:pStyle w:val="null3"/>
        <w:ind w:firstLine="480"/>
      </w:pPr>
      <w:r>
        <w:rPr/>
        <w:t>4.3不同投标人的投标文件载明的项目管理成员或者联系人员为同一人；</w:t>
      </w:r>
    </w:p>
    <w:p>
      <w:pPr>
        <w:pStyle w:val="null3"/>
        <w:ind w:firstLine="480"/>
      </w:pPr>
      <w:r>
        <w:rPr/>
        <w:t>4.4不同投标人的投标文件异常一致或者投标报价呈规律性差异；</w:t>
      </w:r>
    </w:p>
    <w:p>
      <w:pPr>
        <w:pStyle w:val="null3"/>
        <w:ind w:firstLine="480"/>
      </w:pPr>
      <w:r>
        <w:rPr/>
        <w:t>4.5不同投标人的投标文件相互混装；</w:t>
      </w:r>
    </w:p>
    <w:p>
      <w:pPr>
        <w:pStyle w:val="null3"/>
        <w:ind w:firstLine="480"/>
      </w:pPr>
      <w:r>
        <w:rPr/>
        <w:t>4.6不同投标人的投标保证金或购买电子保函支付款为从同一单位或个人的账户转出；</w:t>
      </w:r>
    </w:p>
    <w:p>
      <w:pPr>
        <w:pStyle w:val="null3"/>
        <w:ind w:firstLine="480"/>
      </w:pPr>
      <w:r>
        <w:rPr/>
        <w:t>4.7投标人上传的电子投标文件加盖该项目的其他投标人的电子印章的。</w:t>
      </w:r>
    </w:p>
    <w:p>
      <w:pPr>
        <w:pStyle w:val="null3"/>
        <w:ind w:firstLine="480"/>
      </w:pPr>
      <w:r>
        <w:rPr/>
        <w:t xml:space="preserve"> 说明：在评标过程中发现投标人有上述情形的，评标委员会应当认定其投标无效。同时，项目评审时被认定为串通投标的投标人不得参加该合同项下的采购活动。</w:t>
      </w:r>
    </w:p>
    <w:p>
      <w:pPr>
        <w:pStyle w:val="null3"/>
        <w:outlineLvl w:val="3"/>
      </w:pPr>
      <w:r>
        <w:rPr>
          <w:sz w:val="24"/>
          <w:b/>
        </w:rPr>
        <w:t>5.投标无效的情形</w:t>
      </w:r>
    </w:p>
    <w:p>
      <w:pPr>
        <w:pStyle w:val="null3"/>
        <w:ind w:firstLine="480"/>
      </w:pPr>
      <w:r>
        <w:rPr/>
        <w:t>详见资格性审查、符合性审查和招标文件其他投标无效条款。</w:t>
      </w:r>
    </w:p>
    <w:p>
      <w:pPr>
        <w:pStyle w:val="null3"/>
        <w:outlineLvl w:val="3"/>
      </w:pPr>
      <w:r>
        <w:rPr>
          <w:sz w:val="24"/>
          <w:b/>
        </w:rPr>
        <w:t>6.定标</w:t>
      </w:r>
    </w:p>
    <w:p>
      <w:pPr>
        <w:pStyle w:val="null3"/>
        <w:ind w:firstLine="480"/>
      </w:pPr>
      <w:r>
        <w:rPr/>
        <w:t>评标委员会按照招标文件确定的评标方法、步骤、标准，对投标文件进行评审。评标结束后，对投标人的评审名次进行排序，确定中标供应商或者推荐中标候选人。</w:t>
      </w:r>
    </w:p>
    <w:p>
      <w:pPr>
        <w:pStyle w:val="null3"/>
        <w:outlineLvl w:val="3"/>
      </w:pPr>
      <w:r>
        <w:rPr>
          <w:sz w:val="24"/>
          <w:b/>
        </w:rPr>
        <w:t>7.价格修正</w:t>
      </w:r>
    </w:p>
    <w:p>
      <w:pPr>
        <w:pStyle w:val="null3"/>
        <w:ind w:firstLine="480"/>
      </w:pPr>
      <w:r>
        <w:rPr/>
        <w:t>对报价的计算错误按以下原则修正：</w:t>
      </w:r>
    </w:p>
    <w:p>
      <w:pPr>
        <w:pStyle w:val="null3"/>
        <w:ind w:firstLine="480"/>
      </w:pPr>
      <w:r>
        <w:rPr/>
        <w:t>（1）投标文件中开标一览表内容与投标文件中相应内容不一致的，以开标一览表为准；</w:t>
      </w:r>
    </w:p>
    <w:p>
      <w:pPr>
        <w:pStyle w:val="null3"/>
        <w:ind w:firstLine="480"/>
      </w:pPr>
      <w:r>
        <w:rPr/>
        <w:t>（2）大写金额和小写金额不一致的，以大写金额为准；</w:t>
      </w:r>
    </w:p>
    <w:p>
      <w:pPr>
        <w:pStyle w:val="null3"/>
        <w:ind w:firstLine="480"/>
      </w:pPr>
      <w:r>
        <w:rPr/>
        <w:t>（3）单价金额小数点或者百分比有明显错位的，以开标一览表的总价为准，并修改单价。</w:t>
      </w:r>
    </w:p>
    <w:p>
      <w:pPr>
        <w:pStyle w:val="null3"/>
        <w:ind w:firstLine="480"/>
      </w:pPr>
      <w:r>
        <w:rPr/>
        <w:t>（4）总价金额与按单价汇总金额不一致的，以单价金额计算结果为准。但是单价金额计算结果超过预算价的，对其按无效投标处理。</w:t>
      </w:r>
    </w:p>
    <w:p>
      <w:pPr>
        <w:pStyle w:val="null3"/>
        <w:ind w:firstLine="480"/>
      </w:pPr>
      <w:r>
        <w:rPr/>
        <w:t>（5）若投标客户端上传的电子报价数据与电子投标文件价格不一致的，以电子报价数据为准。</w:t>
      </w:r>
    </w:p>
    <w:p>
      <w:pPr>
        <w:pStyle w:val="null3"/>
        <w:ind w:firstLine="480"/>
      </w:pPr>
      <w:r>
        <w:rP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2.对符合本国产品标准的产品给予价格扣除</w:t>
      </w:r>
    </w:p>
    <w:p>
      <w:pPr>
        <w:pStyle w:val="null3"/>
        <w:ind w:firstLine="480"/>
      </w:pPr>
      <w:r>
        <w:rPr/>
        <w:t>依照《国务院办公厅关于在政府采购中实施本国产品标准及相关政策的通知》（国办发〔2025〕34号）及《财政部关于贯彻落实&lt;国务院办公厅关于在政府采购中实施本国产品标准及相关政策的通知&gt;的意见》（财库〔2025〕30号）等相关规定。</w:t>
      </w:r>
    </w:p>
    <w:p>
      <w:pPr>
        <w:pStyle w:val="null3"/>
        <w:spacing w:before="120" w:after="120"/>
        <w:ind w:firstLine="480"/>
      </w:pPr>
      <w:r>
        <w:rPr/>
        <w:t>（1）</w:t>
      </w:r>
      <w:r>
        <w:rPr>
          <w:b/>
        </w:rPr>
        <w:t>本国产品标准的适用范围</w:t>
      </w:r>
      <w:r>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pStyle w:val="null3"/>
        <w:spacing w:before="120" w:after="120"/>
        <w:ind w:firstLine="480"/>
      </w:pPr>
      <w:r>
        <w:rPr/>
        <w:t>（2）</w:t>
      </w:r>
      <w:r>
        <w:rPr>
          <w:b/>
        </w:rPr>
        <w:t>准确界定产品在中国境内生产</w:t>
      </w:r>
      <w:r>
        <w:rPr/>
        <w:t>。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pPr>
        <w:pStyle w:val="null3"/>
        <w:spacing w:before="120" w:after="120"/>
        <w:ind w:firstLine="480"/>
      </w:pPr>
      <w:r>
        <w:rPr/>
        <w:t>（3）</w:t>
      </w:r>
      <w:r>
        <w:rPr>
          <w:b/>
        </w:rPr>
        <w:t>对本国产品的支持政策</w:t>
      </w:r>
      <w:r>
        <w:rPr/>
        <w:t>。政府采购活动中既有本国产品又有非本国产品参与竞争的，依法对本国产品给予价格评审优惠，对本国产品的报价给予20%的价格扣除，用扣除后的价格参与评审。</w:t>
      </w:r>
    </w:p>
    <w:p>
      <w:pPr>
        <w:pStyle w:val="null3"/>
        <w:spacing w:before="120" w:after="120"/>
        <w:ind w:firstLine="480"/>
      </w:pPr>
      <w:r>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pStyle w:val="null3"/>
        <w:spacing w:before="120" w:after="120"/>
        <w:ind w:firstLine="480"/>
      </w:pPr>
      <w:r>
        <w:rPr/>
        <w:t>（4）</w:t>
      </w:r>
      <w:r>
        <w:rPr>
          <w:b/>
        </w:rPr>
        <w:t>认真审查有关证明文件</w:t>
      </w:r>
      <w:r>
        <w:rPr/>
        <w:t>。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pPr>
        <w:pStyle w:val="null3"/>
        <w:outlineLvl w:val="3"/>
      </w:pPr>
      <w:r>
        <w:rPr>
          <w:sz w:val="24"/>
          <w:b/>
        </w:rPr>
        <w:t>3.对小型、微型企业、监狱企业或残疾人福利性单位给予价格扣除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4.价格扣除相关要求</w:t>
      </w:r>
    </w:p>
    <w:p>
      <w:pPr>
        <w:pStyle w:val="null3"/>
      </w:pPr>
      <w:r>
        <w:rPr/>
        <w:t>采购包1（云浮市融媒体中心《云浮日报》出版服务）：</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581"/>
          </w:tcPr>
          <w:p>
            <w:pPr>
              <w:pStyle w:val="null3"/>
            </w:pPr>
            <w:r>
              <w:rPr/>
              <w:t>1</w:t>
            </w:r>
          </w:p>
        </w:tc>
        <w:tc>
          <w:tcPr>
            <w:tcW w:type="dxa" w:w="2160"/>
          </w:tcPr>
          <w:p>
            <w:pPr>
              <w:pStyle w:val="null3"/>
              <w:jc w:val="left"/>
            </w:pPr>
            <w:r>
              <w:rPr/>
              <w:t>小型、微型企业，监狱企业，残疾人福利性单位</w:t>
            </w:r>
          </w:p>
        </w:tc>
        <w:tc>
          <w:tcPr>
            <w:tcW w:type="dxa" w:w="2160"/>
          </w:tcPr>
          <w:p>
            <w:pPr>
              <w:pStyle w:val="null3"/>
            </w:pPr>
            <w:r>
              <w:rPr/>
              <w:t>服务由小微企业承接</w:t>
            </w:r>
          </w:p>
        </w:tc>
        <w:tc>
          <w:tcPr>
            <w:tcW w:type="dxa" w:w="1246"/>
          </w:tcPr>
          <w:p>
            <w:pPr>
              <w:pStyle w:val="null3"/>
            </w:pPr>
            <w:r>
              <w:rPr/>
              <w:t>10%</w:t>
            </w:r>
          </w:p>
        </w:tc>
        <w:tc>
          <w:tcPr>
            <w:tcW w:type="dxa" w:w="2160"/>
          </w:tcPr>
          <w:p>
            <w:pPr>
              <w:pStyle w:val="null3"/>
              <w:jc w:val="left"/>
            </w:pPr>
            <w:r>
              <w:rPr/>
              <w:t>服务由小微企业承接，即提供服务的人员为小微企业依照《中华人民共和国劳动合同法》订立劳动合同的从业人员时，给予价格扣除C1，即：评标价=1-(1-投标报价)×（1-C1）;监狱企业与残疾人福利性单位视同小型、微型企业，享受同等价格扣除，当企业属性重复时，不重复价格扣除。</w:t>
            </w:r>
          </w:p>
        </w:tc>
      </w:tr>
      <w:tr>
        <w:tc>
          <w:tcPr>
            <w:tcW w:type="dxa" w:w="8307"/>
            <w:gridSpan w:val="5"/>
          </w:tcPr>
          <w:p>
            <w:pPr>
              <w:pStyle w:val="null3"/>
              <w:jc w:val="left"/>
            </w:pPr>
            <w:r>
              <w:rPr/>
              <w:t>注：（1）上述评标价仅用于计算价格分，成交金额以实际投标价为准。 （2）组成联合体的大中型企业和其他自然人、法人或者其他组织、与小型、微型企业之间不得存在投资关系。</w:t>
            </w:r>
          </w:p>
        </w:tc>
      </w:tr>
    </w:tbl>
    <w:p>
      <w:pPr>
        <w:pStyle w:val="null3"/>
      </w:pPr>
      <w:r>
        <w:br/>
      </w:r>
      <w:r>
        <w:br/>
      </w:r>
    </w:p>
    <w:p>
      <w:pPr>
        <w:pStyle w:val="null3"/>
        <w:ind w:firstLine="480"/>
      </w:pPr>
      <w:r>
        <w:rPr/>
        <w:t>（1）所称小型和微型企业应当符合以下条件：</w:t>
      </w:r>
    </w:p>
    <w:p>
      <w:pPr>
        <w:pStyle w:val="null3"/>
        <w:ind w:firstLine="480"/>
      </w:pPr>
      <w:r>
        <w:rPr/>
        <w:t>在中华人民共和国境内依法设立，依据国务院批准的中小企业划分标准确定的小型企业和微型企业，但与大企业的负责人为同一人，或者与大企业存在直接控股、管理关系的除外。</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null3"/>
        <w:ind w:firstLine="480"/>
      </w:pPr>
      <w:r>
        <w:rPr/>
        <w:t>说明：投标人应当对其出具的《中小企业声明函》真实性负责，投标人出具的《中小企业声明函》内容不实的，属于提供虚假材料谋取中标。</w:t>
      </w:r>
    </w:p>
    <w:p>
      <w:pPr>
        <w:pStyle w:val="null3"/>
        <w:ind w:firstLine="480"/>
      </w:pPr>
      <w:r>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null3"/>
        <w:outlineLvl w:val="2"/>
      </w:pPr>
      <w:r>
        <w:rPr>
          <w:sz w:val="28"/>
          <w:b/>
        </w:rPr>
        <w:t>三、评审程序</w:t>
      </w:r>
    </w:p>
    <w:p>
      <w:pPr>
        <w:pStyle w:val="null3"/>
        <w:outlineLvl w:val="3"/>
      </w:pPr>
      <w:r>
        <w:rPr>
          <w:sz w:val="24"/>
          <w:b/>
        </w:rPr>
        <w:t>1.资格性审查和符合性审查</w:t>
      </w:r>
    </w:p>
    <w:p>
      <w:pPr>
        <w:pStyle w:val="null3"/>
        <w:ind w:firstLine="480"/>
      </w:pPr>
      <w:r>
        <w:rPr/>
        <w:t>资格性审查。公开招标采购项目开标结束后，采购人或采购代理机构应当依法对投标人的资格进行审查，以确定投标人是否具备投标资格。（详见后附表一资格性审查表）</w:t>
      </w:r>
    </w:p>
    <w:p>
      <w:pPr>
        <w:pStyle w:val="null3"/>
        <w:ind w:firstLine="480"/>
      </w:pPr>
      <w:r>
        <w:rPr/>
        <w:t>符合性审查。评标委员会依据招标文件的规定，从投标文件的有效性、完整性和对招标文件的响应程度进行审查，以确定是否对招标文件的实质性要求作出响应。（详见后附表二符合性审查表）</w:t>
      </w:r>
    </w:p>
    <w:p>
      <w:pPr>
        <w:pStyle w:val="null3"/>
        <w:ind w:firstLine="480"/>
      </w:pPr>
      <w:r>
        <w:rPr/>
        <w:t>资格性审查和符合性审查中凡有其中任意一项未通过的，评审结果为未通过，未通过资格性审查、符合性审查的投标人按无效投标处理。</w:t>
      </w:r>
    </w:p>
    <w:p>
      <w:pPr>
        <w:pStyle w:val="null3"/>
        <w:ind w:firstLine="480"/>
      </w:pPr>
      <w:r>
        <w:rPr/>
        <w:t>对各投标人进行资格审查和符合性审查过程中，对初步被认定为无效投标者，由评标委员会组长或采购人代表将集体意见及时告知投标当事人。</w:t>
      </w:r>
    </w:p>
    <w:p>
      <w:pPr>
        <w:pStyle w:val="null3"/>
        <w:ind w:firstLine="480"/>
      </w:pPr>
      <w:r>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null3"/>
        <w:ind w:firstLine="480"/>
      </w:pPr>
      <w:r>
        <w:rPr/>
        <w:t>合格投标人不足3家的，不得评标。</w:t>
      </w:r>
    </w:p>
    <w:p>
      <w:pPr>
        <w:pStyle w:val="null3"/>
        <w:ind w:firstLine="480"/>
      </w:pPr>
      <w:r>
        <w:rPr/>
        <w:t>表一资格性审查表：</w:t>
      </w:r>
    </w:p>
    <w:p>
      <w:pPr>
        <w:pStyle w:val="null3"/>
      </w:pPr>
      <w:r>
        <w:rPr/>
        <w:t>采购包1（云浮市融媒体中心《云浮日报》出版服务）：</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提供以下两种证明材料之一：①（投标时提供承诺函，格式自拟）；②提供2025年6月至12月中任意1个月依法缴纳税收和社会保障资金的相关材料。如依法免税或不需要缴纳社会保障资金的，提供相应证明材料。</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提供以下两种证明材料之一：①（投标时提供承诺函，格式自拟）；②提供2025年度财务状况报告或基本开户行出具的资信证明。</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（投标时提供承诺函，格式自拟）。</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参照投标（报价）函相关承诺格式内容。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tc>
      </w:tr>
      <w:tr>
        <w:tc>
          <w:tcPr>
            <w:tcW w:type="dxa" w:w="890"/>
          </w:tcPr>
          <w:p>
            <w:pPr>
              <w:pStyle w:val="null3"/>
            </w:pPr>
            <w:r>
              <w:rPr/>
              <w:t>8</w:t>
            </w:r>
          </w:p>
        </w:tc>
        <w:tc>
          <w:tcPr>
            <w:tcW w:type="dxa" w:w="3178"/>
          </w:tcPr>
          <w:p>
            <w:pPr>
              <w:pStyle w:val="null3"/>
            </w:pPr>
            <w:r>
              <w:rPr/>
              <w:t>特定资格要求</w:t>
            </w:r>
          </w:p>
        </w:tc>
        <w:tc>
          <w:tcPr>
            <w:tcW w:type="dxa" w:w="4238"/>
          </w:tcPr>
          <w:p>
            <w:pPr>
              <w:pStyle w:val="null3"/>
            </w:pPr>
            <w:r>
              <w:rPr/>
              <w:t>具有有效期内的《印刷经营许可证》。</w:t>
            </w:r>
          </w:p>
        </w:tc>
      </w:tr>
      <w:tr>
        <w:tc>
          <w:tcPr>
            <w:tcW w:type="dxa" w:w="890"/>
          </w:tcPr>
          <w:p>
            <w:pPr>
              <w:pStyle w:val="null3"/>
            </w:pPr>
            <w:r>
              <w:rPr/>
              <w:t>9</w:t>
            </w:r>
          </w:p>
        </w:tc>
        <w:tc>
          <w:tcPr>
            <w:tcW w:type="dxa" w:w="3178"/>
          </w:tcPr>
          <w:p>
            <w:pPr>
              <w:pStyle w:val="null3"/>
            </w:pPr>
            <w:r>
              <w:rPr/>
              <w:t>特定资格要求</w:t>
            </w:r>
          </w:p>
        </w:tc>
        <w:tc>
          <w:tcPr>
            <w:tcW w:type="dxa" w:w="4238"/>
          </w:tcPr>
          <w:p>
            <w:pPr>
              <w:pStyle w:val="null3"/>
            </w:pPr>
            <w:r>
              <w:rPr/>
              <w:t>本采购包不接受联合体投标。</w:t>
            </w:r>
          </w:p>
        </w:tc>
      </w:tr>
      <w:tr>
        <w:tc>
          <w:tcPr>
            <w:tcW w:type="dxa" w:w="890"/>
          </w:tcPr>
          <w:p>
            <w:pPr>
              <w:pStyle w:val="null3"/>
            </w:pPr>
            <w:r>
              <w:rPr/>
              <w:t>10</w:t>
            </w:r>
          </w:p>
        </w:tc>
        <w:tc>
          <w:tcPr>
            <w:tcW w:type="dxa" w:w="3178"/>
          </w:tcPr>
          <w:p>
            <w:pPr>
              <w:pStyle w:val="null3"/>
            </w:pPr>
            <w:r>
              <w:rPr/>
              <w:t>资格要求</w:t>
            </w:r>
          </w:p>
        </w:tc>
        <w:tc>
          <w:tcPr>
            <w:tcW w:type="dxa" w:w="4238"/>
          </w:tcPr>
          <w:p>
            <w:pPr>
              <w:pStyle w:val="null3"/>
            </w:pPr>
            <w:r>
              <w:rPr/>
              <w:t>本项目不专门面向中小企业采购。</w:t>
            </w:r>
          </w:p>
        </w:tc>
      </w:tr>
    </w:tbl>
    <w:p>
      <w:pPr>
        <w:pStyle w:val="null3"/>
        <w:ind w:firstLine="480"/>
      </w:pPr>
      <w:r>
        <w:rPr/>
        <w:t>表二符合性审查表：</w:t>
      </w:r>
    </w:p>
    <w:p>
      <w:pPr>
        <w:pStyle w:val="null3"/>
      </w:pPr>
      <w:r>
        <w:rPr/>
        <w:t>采购包1（云浮市融媒体中心《云浮日报》出版服务）：</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投标文件符合招标文件规定的填写、签署、 盖章</w:t>
            </w:r>
          </w:p>
        </w:tc>
        <w:tc>
          <w:tcPr>
            <w:tcW w:type="dxa" w:w="4238"/>
          </w:tcPr>
          <w:p>
            <w:pPr>
              <w:pStyle w:val="null3"/>
            </w:pPr>
            <w:r>
              <w:rPr/>
              <w:t>投标文件符合招标文件规定的填写、签署、 盖章</w:t>
            </w:r>
          </w:p>
        </w:tc>
      </w:tr>
      <w:tr>
        <w:tc>
          <w:tcPr>
            <w:tcW w:type="dxa" w:w="890"/>
          </w:tcPr>
          <w:p>
            <w:pPr>
              <w:pStyle w:val="null3"/>
            </w:pPr>
            <w:r>
              <w:rPr/>
              <w:t>2</w:t>
            </w:r>
          </w:p>
        </w:tc>
        <w:tc>
          <w:tcPr>
            <w:tcW w:type="dxa" w:w="3178"/>
          </w:tcPr>
          <w:p>
            <w:pPr>
              <w:pStyle w:val="null3"/>
            </w:pPr>
            <w:r>
              <w:rPr/>
              <w:t>投标有效期</w:t>
            </w:r>
          </w:p>
        </w:tc>
        <w:tc>
          <w:tcPr>
            <w:tcW w:type="dxa" w:w="4238"/>
          </w:tcPr>
          <w:p>
            <w:pPr>
              <w:pStyle w:val="null3"/>
            </w:pPr>
            <w:r>
              <w:rPr/>
              <w:t>从提交投标（响应）文件的截止之日起不少于90日历天</w:t>
            </w:r>
          </w:p>
        </w:tc>
      </w:tr>
      <w:tr>
        <w:tc>
          <w:tcPr>
            <w:tcW w:type="dxa" w:w="890"/>
          </w:tcPr>
          <w:p>
            <w:pPr>
              <w:pStyle w:val="null3"/>
            </w:pPr>
            <w:r>
              <w:rPr/>
              <w:t>3</w:t>
            </w:r>
          </w:p>
        </w:tc>
        <w:tc>
          <w:tcPr>
            <w:tcW w:type="dxa" w:w="3178"/>
          </w:tcPr>
          <w:p>
            <w:pPr>
              <w:pStyle w:val="null3"/>
            </w:pPr>
            <w:r>
              <w:rPr/>
              <w:t>技术商务响应情况</w:t>
            </w:r>
          </w:p>
        </w:tc>
        <w:tc>
          <w:tcPr>
            <w:tcW w:type="dxa" w:w="4238"/>
          </w:tcPr>
          <w:p>
            <w:pPr>
              <w:pStyle w:val="null3"/>
            </w:pPr>
            <w:r>
              <w:rPr/>
              <w:t>技术商务没有重大偏离或保留</w:t>
            </w:r>
          </w:p>
        </w:tc>
      </w:tr>
      <w:tr>
        <w:tc>
          <w:tcPr>
            <w:tcW w:type="dxa" w:w="890"/>
          </w:tcPr>
          <w:p>
            <w:pPr>
              <w:pStyle w:val="null3"/>
            </w:pPr>
            <w:r>
              <w:rPr/>
              <w:t>4</w:t>
            </w:r>
          </w:p>
        </w:tc>
        <w:tc>
          <w:tcPr>
            <w:tcW w:type="dxa" w:w="3178"/>
          </w:tcPr>
          <w:p>
            <w:pPr>
              <w:pStyle w:val="null3"/>
            </w:pPr>
            <w:r>
              <w:rPr/>
              <w:t>实质性条款响应情况</w:t>
            </w:r>
          </w:p>
        </w:tc>
        <w:tc>
          <w:tcPr>
            <w:tcW w:type="dxa" w:w="4238"/>
          </w:tcPr>
          <w:p>
            <w:pPr>
              <w:pStyle w:val="null3"/>
            </w:pPr>
            <w:r>
              <w:rPr/>
              <w:t>投标文件“★”号条款满足招标文件要求，或无其他未实质性响应招标文件要求，或无经评委认定为无效标的情形</w:t>
            </w:r>
          </w:p>
        </w:tc>
      </w:tr>
      <w:tr>
        <w:tc>
          <w:tcPr>
            <w:tcW w:type="dxa" w:w="890"/>
          </w:tcPr>
          <w:p>
            <w:pPr>
              <w:pStyle w:val="null3"/>
            </w:pPr>
            <w:r>
              <w:rPr/>
              <w:t>5</w:t>
            </w:r>
          </w:p>
        </w:tc>
        <w:tc>
          <w:tcPr>
            <w:tcW w:type="dxa" w:w="3178"/>
          </w:tcPr>
          <w:p>
            <w:pPr>
              <w:pStyle w:val="null3"/>
            </w:pPr>
            <w:r>
              <w:rPr/>
              <w:t>符合法律、法规规定的其他实质性要求的</w:t>
            </w:r>
          </w:p>
        </w:tc>
        <w:tc>
          <w:tcPr>
            <w:tcW w:type="dxa" w:w="4238"/>
          </w:tcPr>
          <w:p>
            <w:pPr>
              <w:pStyle w:val="null3"/>
            </w:pPr>
            <w:r>
              <w:rPr/>
              <w:t>不属于法律、法规、规章规定无效投标的其他情形。</w:t>
            </w:r>
          </w:p>
        </w:tc>
      </w:tr>
    </w:tbl>
    <w:p>
      <w:pPr>
        <w:pStyle w:val="null3"/>
        <w:outlineLvl w:val="3"/>
      </w:pPr>
      <w:r>
        <w:rPr>
          <w:sz w:val="24"/>
          <w:b/>
        </w:rPr>
        <w:t>2.投标文件澄清</w:t>
      </w:r>
    </w:p>
    <w:p>
      <w:pPr>
        <w:pStyle w:val="null3"/>
        <w:ind w:firstLine="480"/>
      </w:pPr>
      <w:r>
        <w:rP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null3"/>
        <w:ind w:firstLine="480"/>
      </w:pPr>
      <w:r>
        <w:rPr/>
        <w:t>投标人需登录广东政府采购智慧云平台项目采购系统的等候大厅，在规定时间内完成澄清（响应），并加盖电子印章。</w:t>
      </w:r>
    </w:p>
    <w:p>
      <w:pPr>
        <w:pStyle w:val="null3"/>
        <w:ind w:firstLine="480"/>
      </w:pPr>
      <w:r>
        <w:rP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null3"/>
        <w:ind w:firstLine="480"/>
      </w:pPr>
      <w:r>
        <w:rPr/>
        <w:t>2.2评标委员会不接受投标人主动提出的澄清、说明或补正。</w:t>
      </w:r>
    </w:p>
    <w:p>
      <w:pPr>
        <w:pStyle w:val="null3"/>
        <w:ind w:firstLine="480"/>
      </w:pPr>
      <w:r>
        <w:rPr/>
        <w:t>2.3评标委员会对投标人提交的澄清、说明或补正有疑问的，可以要求投标人进一步澄清、说明或补正。</w:t>
      </w:r>
    </w:p>
    <w:p>
      <w:pPr>
        <w:pStyle w:val="null3"/>
        <w:outlineLvl w:val="3"/>
      </w:pPr>
      <w:r>
        <w:rPr>
          <w:sz w:val="24"/>
          <w:b/>
        </w:rPr>
        <w:t>3.详细评审</w:t>
      </w:r>
    </w:p>
    <w:p>
      <w:pPr>
        <w:pStyle w:val="null3"/>
      </w:pPr>
      <w:r>
        <w:rPr/>
        <w:t>采购包1(云浮市融媒体中心《云浮日报》出版服务):</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商务部分20.0分</w:t>
            </w:r>
          </w:p>
          <w:p>
            <w:pPr>
              <w:pStyle w:val="null3"/>
            </w:pPr>
            <w:r>
              <w:rPr/>
              <w:t>技术部分60.0分</w:t>
            </w:r>
          </w:p>
          <w:p>
            <w:pPr>
              <w:pStyle w:val="null3"/>
            </w:pPr>
            <w:r>
              <w:rPr/>
              <w:t>报价得分20.0分</w:t>
            </w:r>
          </w:p>
        </w:tc>
      </w:tr>
      <w:tr>
        <w:tc>
          <w:tcPr>
            <w:tcW w:type="dxa" w:w="922"/>
            <w:gridSpan w:val="2"/>
            <w:vMerge w:val="restart"/>
          </w:tcPr>
          <w:p>
            <w:pPr>
              <w:pStyle w:val="null3"/>
              <w:jc w:val="center"/>
            </w:pPr>
            <w:r>
              <w:rPr/>
              <w:t>技术部分</w:t>
            </w:r>
          </w:p>
        </w:tc>
        <w:tc>
          <w:tcPr>
            <w:tcW w:type="dxa" w:w="2307"/>
          </w:tcPr>
          <w:p>
            <w:pPr>
              <w:pStyle w:val="null3"/>
              <w:jc w:val="left"/>
            </w:pPr>
            <w:r>
              <w:rPr/>
              <w:t>印前设备要求1 (6.0分)</w:t>
            </w:r>
          </w:p>
        </w:tc>
        <w:tc>
          <w:tcPr>
            <w:tcW w:type="dxa" w:w="5076"/>
          </w:tcPr>
          <w:p>
            <w:pPr>
              <w:pStyle w:val="null3"/>
              <w:jc w:val="left"/>
            </w:pPr>
            <w:r>
              <w:rPr/>
              <w:t>投标人具有4台保障报纸印前生产的CTP制版机(制版速度50张/小时以上)的得基础分4分：每少一台扣1分，每多一台加0.5分，本项最高得6分。 注：提供设备清单（含设备名称、品牌、型号及数量等信息）、实物照片、购买发票（或租赁合同）复印件，未按要求提供的不得分。</w:t>
            </w:r>
          </w:p>
        </w:tc>
      </w:tr>
      <w:tr>
        <w:tc>
          <w:tcPr>
            <w:tcW w:type="dxa" w:w="922"/>
            <w:gridSpan w:val="2"/>
            <w:vMerge/>
          </w:tcPr>
          <w:p/>
        </w:tc>
        <w:tc>
          <w:tcPr>
            <w:tcW w:type="dxa" w:w="2307"/>
          </w:tcPr>
          <w:p>
            <w:pPr>
              <w:pStyle w:val="null3"/>
              <w:jc w:val="left"/>
            </w:pPr>
            <w:r>
              <w:rPr/>
              <w:t>印刷设备要求2 (9.0分)</w:t>
            </w:r>
          </w:p>
        </w:tc>
        <w:tc>
          <w:tcPr>
            <w:tcW w:type="dxa" w:w="5076"/>
          </w:tcPr>
          <w:p>
            <w:pPr>
              <w:pStyle w:val="null3"/>
              <w:jc w:val="left"/>
            </w:pPr>
            <w:r>
              <w:rPr/>
              <w:t>投标人具有6台保障报纸印刷生产的胶印轮转印刷机(N个印刷塔配一个折页机（报头）为一台，并印刷速度4万份/小时以上)的得基础分6分，每少一台扣1分，每多一台加0.5分，本项最高得9分。 注：提供设备清单（含设备名称、品牌、型号及数量等信息）、实物照片、购买发票（或租赁合同）复印件，未按要求提供的不得分。</w:t>
            </w:r>
          </w:p>
        </w:tc>
      </w:tr>
      <w:tr>
        <w:tc>
          <w:tcPr>
            <w:tcW w:type="dxa" w:w="922"/>
            <w:gridSpan w:val="2"/>
            <w:vMerge/>
          </w:tcPr>
          <w:p/>
        </w:tc>
        <w:tc>
          <w:tcPr>
            <w:tcW w:type="dxa" w:w="2307"/>
          </w:tcPr>
          <w:p>
            <w:pPr>
              <w:pStyle w:val="null3"/>
              <w:jc w:val="left"/>
            </w:pPr>
            <w:r>
              <w:rPr/>
              <w:t>水电供应系统保障 (5.0分)</w:t>
            </w:r>
          </w:p>
        </w:tc>
        <w:tc>
          <w:tcPr>
            <w:tcW w:type="dxa" w:w="5076"/>
          </w:tcPr>
          <w:p>
            <w:pPr>
              <w:pStyle w:val="null3"/>
              <w:jc w:val="left"/>
            </w:pPr>
            <w:r>
              <w:rPr/>
              <w:t>投标人具有双回路以上供电系统及储水系统的得5分，只具有其中一个系统得2.5分，无不得分。 注：须提供相关证明资料复印件。</w:t>
            </w:r>
          </w:p>
        </w:tc>
      </w:tr>
      <w:tr>
        <w:tc>
          <w:tcPr>
            <w:tcW w:type="dxa" w:w="922"/>
            <w:gridSpan w:val="2"/>
            <w:vMerge/>
          </w:tcPr>
          <w:p/>
        </w:tc>
        <w:tc>
          <w:tcPr>
            <w:tcW w:type="dxa" w:w="2307"/>
          </w:tcPr>
          <w:p>
            <w:pPr>
              <w:pStyle w:val="null3"/>
              <w:jc w:val="left"/>
            </w:pPr>
            <w:r>
              <w:rPr/>
              <w:t>技术力量 (15.0分)</w:t>
            </w:r>
          </w:p>
        </w:tc>
        <w:tc>
          <w:tcPr>
            <w:tcW w:type="dxa" w:w="5076"/>
          </w:tcPr>
          <w:p>
            <w:pPr>
              <w:pStyle w:val="null3"/>
              <w:jc w:val="left"/>
            </w:pPr>
            <w:r>
              <w:rPr/>
              <w:t>1.服务人员中具有高级技术职称或研究生及以上学历的，每提供1人得1分，具有中级技术职称或大学本科学历人员的，每提供1人得0.5分；本子项最高6分。 2.服务人员中具有印刷专业技术工人的，每提供1人得0.2分，本子项最高9分。 注：须提供人员学历证明（或相关资质证明）、社保部门出具的投标截止前3个月内任意1个月投标人为其缴纳的社保证明复印件，同一人同时满足多项要求不重复计分。</w:t>
            </w:r>
          </w:p>
        </w:tc>
      </w:tr>
      <w:tr>
        <w:tc>
          <w:tcPr>
            <w:tcW w:type="dxa" w:w="922"/>
            <w:gridSpan w:val="2"/>
            <w:vMerge/>
          </w:tcPr>
          <w:p/>
        </w:tc>
        <w:tc>
          <w:tcPr>
            <w:tcW w:type="dxa" w:w="2307"/>
          </w:tcPr>
          <w:p>
            <w:pPr>
              <w:pStyle w:val="null3"/>
              <w:jc w:val="left"/>
            </w:pPr>
            <w:r>
              <w:rPr/>
              <w:t>生产实施方案 (10.0分)</w:t>
            </w:r>
          </w:p>
        </w:tc>
        <w:tc>
          <w:tcPr>
            <w:tcW w:type="dxa" w:w="5076"/>
          </w:tcPr>
          <w:p>
            <w:pPr>
              <w:pStyle w:val="null3"/>
              <w:jc w:val="left"/>
            </w:pPr>
            <w:r>
              <w:rPr/>
              <w:t>根据投标人所提供的生产实施方案（包括但不限于整体实施安排、印刷装订进度计划保障措施、运输配送安排、废报处置等）进行评审： 1.方案详尽完整，科学合理，可行性强得10分； 2.方案较详尽完整，较科学合理，可行性较强得8分； 3.方案完整，合理程度一般，可行性一般的得6分； 4.方案基本完整，合理程度及可行性差得3分； 5.未提供方案不得分。</w:t>
            </w:r>
          </w:p>
        </w:tc>
      </w:tr>
      <w:tr>
        <w:tc>
          <w:tcPr>
            <w:tcW w:type="dxa" w:w="922"/>
            <w:gridSpan w:val="2"/>
            <w:vMerge/>
          </w:tcPr>
          <w:p/>
        </w:tc>
        <w:tc>
          <w:tcPr>
            <w:tcW w:type="dxa" w:w="2307"/>
          </w:tcPr>
          <w:p>
            <w:pPr>
              <w:pStyle w:val="null3"/>
              <w:jc w:val="left"/>
            </w:pPr>
            <w:r>
              <w:rPr/>
              <w:t>应急处理方案 (5.0分)</w:t>
            </w:r>
          </w:p>
        </w:tc>
        <w:tc>
          <w:tcPr>
            <w:tcW w:type="dxa" w:w="5076"/>
          </w:tcPr>
          <w:p>
            <w:pPr>
              <w:pStyle w:val="null3"/>
              <w:jc w:val="left"/>
            </w:pPr>
            <w:r>
              <w:rPr/>
              <w:t>根据投标人提供的24小时随时响应任何紧急情况的突发事件应急处理方案（包括但不限于应急印刷点、设备物资调配、人员安排机制，进行评审： 1.对突发事件的处理措施和应急预案全面、详细，可行性高，设有应急印刷点，能切实保障本项目服务及时性及连续性的，得5分； 2.对突发事件的处理措施和应急预案较全面、较详细，可行性较高，能保障本项目服务及时性及连续性的，得3分； 3.对突发事件的处理措施和应急预案一般，可行性一般，基本保障本项目服务及时性及连续性的，得2分； 4.对突发事件的处理措施和应急预案不够全面、详细，可行性较低，服务保障能力较差，可能出现延迟或中断，对项目连续性影响较大的，得1分； 5.未提供方案不得分。</w:t>
            </w:r>
          </w:p>
        </w:tc>
      </w:tr>
      <w:tr>
        <w:tc>
          <w:tcPr>
            <w:tcW w:type="dxa" w:w="922"/>
            <w:gridSpan w:val="2"/>
            <w:vMerge/>
          </w:tcPr>
          <w:p/>
        </w:tc>
        <w:tc>
          <w:tcPr>
            <w:tcW w:type="dxa" w:w="2307"/>
          </w:tcPr>
          <w:p>
            <w:pPr>
              <w:pStyle w:val="null3"/>
              <w:jc w:val="left"/>
            </w:pPr>
            <w:r>
              <w:rPr/>
              <w:t>报纸审读把关机制 (5.0分)</w:t>
            </w:r>
          </w:p>
        </w:tc>
        <w:tc>
          <w:tcPr>
            <w:tcW w:type="dxa" w:w="5076"/>
          </w:tcPr>
          <w:p>
            <w:pPr>
              <w:pStyle w:val="null3"/>
              <w:jc w:val="left"/>
            </w:pPr>
            <w:r>
              <w:rPr/>
              <w:t>《云浮日报》属市委机关报，对意识形态安全有着非常严格的要求： 1.“三审三校”机制成熟完善，审读把关流程清晰明确，有条理得5分； 2.“三审三校”机制较成熟，审读把关流程清晰有条理得3分； 3.“三审三校”机制和审读把关流程有缺漏，得1分； 4.未提供方案不得分。</w:t>
            </w:r>
          </w:p>
        </w:tc>
      </w:tr>
      <w:tr>
        <w:tc>
          <w:tcPr>
            <w:tcW w:type="dxa" w:w="922"/>
            <w:gridSpan w:val="2"/>
            <w:vMerge/>
          </w:tcPr>
          <w:p/>
        </w:tc>
        <w:tc>
          <w:tcPr>
            <w:tcW w:type="dxa" w:w="2307"/>
          </w:tcPr>
          <w:p>
            <w:pPr>
              <w:pStyle w:val="null3"/>
              <w:jc w:val="left"/>
            </w:pPr>
            <w:r>
              <w:rPr/>
              <w:t>印刷时效性管理方案 (5.0分)</w:t>
            </w:r>
          </w:p>
        </w:tc>
        <w:tc>
          <w:tcPr>
            <w:tcW w:type="dxa" w:w="5076"/>
          </w:tcPr>
          <w:p>
            <w:pPr>
              <w:pStyle w:val="null3"/>
              <w:jc w:val="left"/>
            </w:pPr>
            <w:r>
              <w:rPr/>
              <w:t>投标人具有针对本项目的印刷时效性管理方案（包括但不限于送达时间保障措施、正常传版和延迟传版的时效性管理等）进行评审： 1.时效管理方案科学合理、切合实际，可实施性强得5分； 2.时效管理方案较合理，可实施性较强得3分； 3. 时效管理方案的合理及可实施性一般得1分； 4.未提供方案不得分。</w:t>
            </w:r>
          </w:p>
        </w:tc>
      </w:tr>
      <w:tr>
        <w:tc>
          <w:tcPr>
            <w:tcW w:type="dxa" w:w="922"/>
            <w:gridSpan w:val="2"/>
            <w:vMerge w:val="restart"/>
          </w:tcPr>
          <w:p>
            <w:pPr>
              <w:pStyle w:val="null3"/>
              <w:jc w:val="center"/>
            </w:pPr>
            <w:r>
              <w:rPr/>
              <w:t>商务部分</w:t>
            </w:r>
          </w:p>
        </w:tc>
        <w:tc>
          <w:tcPr>
            <w:tcW w:type="dxa" w:w="2307"/>
          </w:tcPr>
          <w:p>
            <w:pPr>
              <w:pStyle w:val="null3"/>
              <w:jc w:val="left"/>
            </w:pPr>
            <w:r>
              <w:rPr/>
              <w:t>业绩情况 (14.0分)</w:t>
            </w:r>
          </w:p>
        </w:tc>
        <w:tc>
          <w:tcPr>
            <w:tcW w:type="dxa" w:w="5076"/>
          </w:tcPr>
          <w:p>
            <w:pPr>
              <w:pStyle w:val="null3"/>
              <w:jc w:val="left"/>
            </w:pPr>
            <w:r>
              <w:rPr/>
              <w:t>根据投标人自2023年1月1日以来签订合同并承印报纸及相关的类似印刷项目业绩进行评分，每提供一个业绩得2分，最高得14分。 注：须提供业绩合同复印件。</w:t>
            </w:r>
          </w:p>
        </w:tc>
      </w:tr>
      <w:tr>
        <w:tc>
          <w:tcPr>
            <w:tcW w:type="dxa" w:w="922"/>
            <w:gridSpan w:val="2"/>
            <w:vMerge/>
          </w:tcPr>
          <w:p/>
        </w:tc>
        <w:tc>
          <w:tcPr>
            <w:tcW w:type="dxa" w:w="2307"/>
          </w:tcPr>
          <w:p>
            <w:pPr>
              <w:pStyle w:val="null3"/>
              <w:jc w:val="left"/>
            </w:pPr>
            <w:r>
              <w:rPr/>
              <w:t>企业认证 (6.0分)</w:t>
            </w:r>
          </w:p>
        </w:tc>
        <w:tc>
          <w:tcPr>
            <w:tcW w:type="dxa" w:w="5076"/>
          </w:tcPr>
          <w:p>
            <w:pPr>
              <w:pStyle w:val="null3"/>
              <w:jc w:val="left"/>
            </w:pPr>
            <w:r>
              <w:rPr/>
              <w:t>投标人具有国家认证认可监督管理部门批准设立的认证机构颁发并在有效期内的质量管理体系认证证书、环境管理体系认证证书、职业健康安全管理体系认证证书，安全生产标准化体系证书，信息安全管理体系证书及中国环保产品认证证书，每个得1分，最高得6分。 注：须提供上述有效证书复印件及证书信息在全国认证认可信息公共服务平台（http://cx.cnca.cn/）查询的网页截图（或打印件），不提供或提供不齐全的不得分。</w:t>
            </w:r>
          </w:p>
        </w:tc>
      </w:tr>
      <w:tr>
        <w:tc>
          <w:tcPr>
            <w:tcW w:type="dxa" w:w="922"/>
            <w:gridSpan w:val="2"/>
          </w:tcPr>
          <w:p>
            <w:pPr>
              <w:pStyle w:val="null3"/>
              <w:jc w:val="center"/>
            </w:pPr>
            <w:r>
              <w:rPr/>
              <w:t>投标报价</w:t>
            </w:r>
          </w:p>
        </w:tc>
        <w:tc>
          <w:tcPr>
            <w:tcW w:type="dxa" w:w="2307"/>
          </w:tcPr>
          <w:p>
            <w:pPr>
              <w:pStyle w:val="null3"/>
              <w:jc w:val="left"/>
            </w:pPr>
            <w:r>
              <w:rPr/>
              <w:t>投标报价得分 (20.0分)</w:t>
            </w:r>
          </w:p>
        </w:tc>
        <w:tc>
          <w:tcPr>
            <w:tcW w:type="dxa" w:w="5076"/>
          </w:tcPr>
          <w:p>
            <w:pPr>
              <w:pStyle w:val="null3"/>
              <w:jc w:val="left"/>
            </w:pPr>
            <w:r>
              <w:rPr/>
              <w:t>投标报价得分＝（评标基准价/投标报价）×价格分值（注：满足招标文件要求且投标价格最高的投标报价为评标基准价。）最高报价不是中标的唯一依据。【注：满足招标文件要求且“XXXX”报价最高（相当于投标价格最低）的为评标基准价。如：投标报价XXXX 60%为报价最高，评标基准价为 1-60%=40%，得满分 ；有投标报价为 50%，投标报价为 1-50%=50%；以此类推。】因落实政府采购政策进行价格调整的，以调整后的价格计算评标基准价和投标报价。</w:t>
            </w:r>
          </w:p>
        </w:tc>
      </w:tr>
    </w:tbl>
    <w:p>
      <w:pPr>
        <w:pStyle w:val="null3"/>
        <w:outlineLvl w:val="3"/>
      </w:pPr>
      <w:r>
        <w:rPr>
          <w:sz w:val="24"/>
          <w:b/>
        </w:rPr>
        <w:t>4.汇总、排序</w:t>
      </w:r>
    </w:p>
    <w:p>
      <w:pPr>
        <w:pStyle w:val="null3"/>
      </w:pPr>
      <w:r>
        <w:rPr/>
        <w:t>采购包1：</w:t>
      </w:r>
    </w:p>
    <w:p>
      <w:pPr>
        <w:pStyle w:val="null3"/>
      </w:pPr>
      <w:r>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pStyle w:val="null3"/>
        <w:outlineLvl w:val="3"/>
      </w:pPr>
      <w:r>
        <w:rPr>
          <w:sz w:val="24"/>
          <w:b/>
        </w:rPr>
        <w:t>5.中标价的确定</w:t>
      </w:r>
    </w:p>
    <w:p>
      <w:pPr>
        <w:pStyle w:val="null3"/>
        <w:ind w:firstLine="480"/>
      </w:pPr>
      <w:r>
        <w:rPr/>
        <w:t>除了按第四章第一点第7条修正并经投标人确认的投标报价作为中标价外，中标价以开标时公开唱标价为准。</w:t>
      </w:r>
    </w:p>
    <w:p>
      <w:pPr>
        <w:pStyle w:val="null3"/>
        <w:outlineLvl w:val="3"/>
      </w:pPr>
      <w:r>
        <w:rPr>
          <w:sz w:val="24"/>
          <w:b/>
        </w:rPr>
        <w:t>6.其他无效投标的情形：</w:t>
      </w:r>
    </w:p>
    <w:p>
      <w:pPr>
        <w:pStyle w:val="null3"/>
        <w:ind w:firstLine="480"/>
      </w:pPr>
      <w:r>
        <w:rPr/>
        <w:t>(1)评标期间，投标人没有按评标委员会的要求提交法定代表人或其委托代理人签字的澄清、说明、补正或改变了投标文件的实质性内容的。</w:t>
      </w:r>
    </w:p>
    <w:p>
      <w:pPr>
        <w:pStyle w:val="null3"/>
        <w:ind w:firstLine="480"/>
      </w:pPr>
      <w:r>
        <w:rPr/>
        <w:t>(2)投标文件提供虚假材料的。</w:t>
      </w:r>
    </w:p>
    <w:p>
      <w:pPr>
        <w:pStyle w:val="null3"/>
        <w:ind w:firstLine="480"/>
      </w:pPr>
      <w:r>
        <w:rPr/>
        <w:t>(3)投标人以他人名义投标、串通投标、以行贿手段谋取中标或者以其他弄虚作假方式投标的。</w:t>
      </w:r>
    </w:p>
    <w:p>
      <w:pPr>
        <w:pStyle w:val="null3"/>
        <w:ind w:firstLine="480"/>
      </w:pPr>
      <w:r>
        <w:rPr/>
        <w:t>(4)投标人对采购人、采购代理机构、评标委员会及其工作人员施加影响，有碍招标公平、公正的。</w:t>
      </w:r>
    </w:p>
    <w:p>
      <w:pPr>
        <w:pStyle w:val="null3"/>
        <w:ind w:firstLine="480"/>
      </w:pPr>
      <w:r>
        <w:rPr/>
        <w:t>(5)投标文件含有采购人不能接受的附加条件的。</w:t>
      </w:r>
    </w:p>
    <w:p>
      <w:pPr>
        <w:pStyle w:val="null3"/>
        <w:ind w:firstLine="480"/>
      </w:pPr>
      <w:r>
        <w:rPr/>
        <w:t>(6)法律、法规和招标文件规定的其他无效情形。</w:t>
      </w:r>
    </w:p>
    <w:p>
      <w:pPr>
        <w:pStyle w:val="null3"/>
      </w:pPr>
      <w:r>
        <w:rPr/>
        <w:t xml:space="preserve">  </w:t>
      </w:r>
    </w:p>
    <w:p>
      <w:pPr>
        <w:pStyle w:val="null3"/>
        <w:jc w:val="center"/>
        <w:outlineLvl w:val="1"/>
      </w:pPr>
      <w:r>
        <w:rPr>
          <w:sz w:val="36"/>
          <w:b/>
        </w:rPr>
        <w:t>第五章 合同文本</w:t>
      </w:r>
    </w:p>
    <w:p>
      <w:pPr>
        <w:pStyle w:val="null3"/>
      </w:pPr>
      <w:r>
        <w:rPr>
          <w:b/>
        </w:rPr>
        <w:t xml:space="preserve"> </w:t>
      </w:r>
    </w:p>
    <w:p>
      <w:pPr>
        <w:pStyle w:val="null3"/>
        <w:spacing w:before="0" w:after="0"/>
        <w:ind w:left="0" w:right="0"/>
        <w:jc w:val="center"/>
      </w:pPr>
      <w:r>
        <w:rPr>
          <w:b/>
        </w:rPr>
        <w:t xml:space="preserve"> </w:t>
      </w:r>
    </w:p>
    <w:p>
      <w:pPr>
        <w:pStyle w:val="null3"/>
        <w:spacing w:before="0" w:after="0"/>
        <w:ind w:left="0" w:right="0"/>
        <w:jc w:val="center"/>
      </w:pPr>
      <w:r>
        <w:rPr>
          <w:b/>
        </w:rPr>
        <w:t xml:space="preserve"> </w:t>
      </w:r>
    </w:p>
    <w:p>
      <w:pPr>
        <w:pStyle w:val="null3"/>
        <w:spacing w:before="0" w:after="0"/>
        <w:ind w:left="0" w:right="0"/>
        <w:jc w:val="center"/>
      </w:pPr>
      <w:r>
        <w:rPr>
          <w:b/>
        </w:rPr>
        <w:t xml:space="preserve"> </w:t>
      </w:r>
    </w:p>
    <w:p>
      <w:pPr>
        <w:pStyle w:val="null3"/>
        <w:spacing w:before="0" w:after="0"/>
        <w:ind w:left="0" w:right="0"/>
        <w:jc w:val="center"/>
      </w:pPr>
      <w:r>
        <w:rPr>
          <w:b/>
        </w:rPr>
        <w:t>广东省政府采购</w:t>
      </w:r>
    </w:p>
    <w:p>
      <w:pPr>
        <w:pStyle w:val="null3"/>
        <w:spacing w:before="150" w:after="150"/>
        <w:ind w:left="0" w:right="0"/>
        <w:jc w:val="both"/>
      </w:pPr>
      <w:r>
        <w:rPr>
          <w:sz w:val="27"/>
          <w:color w:val="222222"/>
        </w:rPr>
        <w:t xml:space="preserve"> </w:t>
      </w:r>
    </w:p>
    <w:p>
      <w:pPr>
        <w:pStyle w:val="null3"/>
        <w:spacing w:before="0" w:after="0"/>
        <w:ind w:left="0" w:right="0"/>
        <w:jc w:val="center"/>
      </w:pPr>
      <w:r>
        <w:rPr>
          <w:b/>
        </w:rPr>
        <w:t>合　同　书</w:t>
      </w:r>
    </w:p>
    <w:p>
      <w:pPr>
        <w:pStyle w:val="null3"/>
        <w:spacing w:before="0" w:after="0"/>
        <w:ind w:left="0" w:right="0"/>
        <w:jc w:val="center"/>
      </w:pPr>
      <w:r>
        <w:br/>
      </w:r>
      <w:r>
        <w:br/>
      </w:r>
      <w:r>
        <w:br/>
      </w:r>
      <w:r>
        <w:br/>
      </w:r>
      <w:r>
        <w:br/>
      </w:r>
      <w:r>
        <w:br/>
      </w:r>
      <w:r>
        <w:br/>
      </w:r>
      <w:r>
        <w:br/>
      </w:r>
      <w:r>
        <w:rPr>
          <w:sz w:val="27"/>
          <w:color w:val="222222"/>
        </w:rPr>
        <w:t xml:space="preserve"> </w:t>
      </w:r>
    </w:p>
    <w:p>
      <w:pPr>
        <w:pStyle w:val="null3"/>
        <w:jc w:val="both"/>
      </w:pPr>
      <w:r>
        <w:rPr>
          <w:sz w:val="28"/>
          <w:b/>
        </w:rPr>
        <w:t>项目名称：</w:t>
      </w:r>
      <w:r>
        <w:rPr>
          <w:b/>
          <w:u w:val="single"/>
        </w:rPr>
        <w:t xml:space="preserve">                                </w:t>
      </w:r>
    </w:p>
    <w:p>
      <w:pPr>
        <w:pStyle w:val="null3"/>
        <w:jc w:val="both"/>
      </w:pPr>
      <w:r>
        <w:rPr>
          <w:sz w:val="28"/>
          <w:b/>
        </w:rPr>
        <w:t>合同编号：</w:t>
      </w:r>
      <w:r>
        <w:rPr>
          <w:b/>
          <w:u w:val="single"/>
        </w:rPr>
        <w:t xml:space="preserve">                                 </w:t>
      </w:r>
    </w:p>
    <w:p>
      <w:pPr>
        <w:pStyle w:val="null3"/>
        <w:jc w:val="both"/>
      </w:pPr>
      <w:r>
        <w:rPr>
          <w:sz w:val="28"/>
          <w:b/>
        </w:rPr>
        <w:t>签约地点：</w:t>
      </w:r>
      <w:r>
        <w:rPr>
          <w:sz w:val="28"/>
          <w:b/>
          <w:u w:val="single"/>
        </w:rPr>
        <w:t>广东省云浮市</w:t>
      </w:r>
      <w:r>
        <w:rPr>
          <w:b/>
          <w:u w:val="single"/>
        </w:rPr>
        <w:t xml:space="preserve">                     </w:t>
      </w:r>
    </w:p>
    <w:p>
      <w:pPr>
        <w:pStyle w:val="null3"/>
        <w:jc w:val="both"/>
      </w:pPr>
      <w:r>
        <w:rPr>
          <w:sz w:val="28"/>
          <w:b/>
        </w:rPr>
        <w:t>签订日期：</w:t>
      </w:r>
      <w:r>
        <w:rPr>
          <w:b/>
        </w:rPr>
        <w:t xml:space="preserve"> </w:t>
      </w:r>
      <w:r>
        <w:rPr>
          <w:sz w:val="28"/>
          <w:b/>
        </w:rPr>
        <w:t>二</w:t>
      </w:r>
      <w:r>
        <w:rPr>
          <w:sz w:val="28"/>
          <w:b/>
        </w:rPr>
        <w:t>0二</w:t>
      </w:r>
      <w:r>
        <w:rPr>
          <w:b/>
        </w:rPr>
        <w:t xml:space="preserve">  </w:t>
      </w:r>
      <w:r>
        <w:rPr>
          <w:sz w:val="28"/>
          <w:b/>
        </w:rPr>
        <w:t>年</w:t>
      </w:r>
      <w:r>
        <w:rPr>
          <w:b/>
        </w:rPr>
        <w:t xml:space="preserve">   </w:t>
      </w:r>
      <w:r>
        <w:rPr>
          <w:sz w:val="28"/>
          <w:b/>
        </w:rPr>
        <w:t>月</w:t>
      </w:r>
      <w:r>
        <w:rPr>
          <w:b/>
        </w:rPr>
        <w:t xml:space="preserve">    </w:t>
      </w:r>
      <w:r>
        <w:rPr>
          <w:sz w:val="28"/>
          <w:b/>
        </w:rPr>
        <w:t>日</w:t>
      </w:r>
    </w:p>
    <w:p>
      <w:pPr>
        <w:pStyle w:val="null3"/>
        <w:jc w:val="center"/>
      </w:pPr>
      <w:r>
        <w:rPr>
          <w:sz w:val="24"/>
          <w:b/>
        </w:rPr>
        <w:t>注：本合同文本仅供参考之用，最终以甲乙双方共同拟定并协商一致的为准。</w:t>
      </w:r>
    </w:p>
    <w:p>
      <w:pPr>
        <w:pStyle w:val="null3"/>
        <w:jc w:val="both"/>
      </w:pPr>
      <w:r>
        <w:rPr/>
        <w:t xml:space="preserve"> </w:t>
      </w:r>
    </w:p>
    <w:p>
      <w:pPr>
        <w:pStyle w:val="null3"/>
        <w:spacing w:before="105" w:after="105"/>
        <w:jc w:val="both"/>
      </w:pPr>
      <w:r>
        <w:rPr>
          <w:sz w:val="21"/>
          <w:b/>
        </w:rPr>
        <w:t>甲</w:t>
      </w:r>
      <w:r>
        <w:rPr>
          <w:sz w:val="21"/>
          <w:b/>
        </w:rPr>
        <w:t>方</w:t>
      </w:r>
      <w:r>
        <w:rPr>
          <w:sz w:val="21"/>
        </w:rPr>
        <w:t>（采购人）</w:t>
      </w:r>
      <w:r>
        <w:rPr>
          <w:sz w:val="21"/>
          <w:b/>
        </w:rPr>
        <w:t>：</w:t>
      </w:r>
    </w:p>
    <w:p>
      <w:pPr>
        <w:pStyle w:val="null3"/>
        <w:spacing w:before="105" w:after="105"/>
        <w:jc w:val="both"/>
      </w:pPr>
      <w:r>
        <w:rPr>
          <w:sz w:val="21"/>
        </w:rPr>
        <w:t>电</w:t>
      </w:r>
      <w:r>
        <w:rPr>
          <w:sz w:val="21"/>
        </w:rPr>
        <w:t>话：</w:t>
      </w:r>
      <w:r>
        <w:rPr>
          <w:sz w:val="21"/>
        </w:rPr>
        <w:t xml:space="preserve">  </w:t>
      </w:r>
      <w:r>
        <w:rPr>
          <w:sz w:val="21"/>
        </w:rPr>
        <w:t>传</w:t>
      </w:r>
      <w:r>
        <w:rPr>
          <w:sz w:val="21"/>
        </w:rPr>
        <w:t>真：</w:t>
      </w:r>
    </w:p>
    <w:p>
      <w:pPr>
        <w:pStyle w:val="null3"/>
        <w:spacing w:before="105" w:after="105"/>
        <w:jc w:val="both"/>
      </w:pPr>
      <w:r>
        <w:rPr>
          <w:sz w:val="21"/>
        </w:rPr>
        <w:t>住</w:t>
      </w:r>
      <w:r>
        <w:rPr>
          <w:sz w:val="21"/>
        </w:rPr>
        <w:t>所：</w:t>
      </w:r>
    </w:p>
    <w:p>
      <w:pPr>
        <w:pStyle w:val="null3"/>
        <w:spacing w:before="105" w:after="105"/>
        <w:jc w:val="both"/>
      </w:pPr>
      <w:r>
        <w:rPr>
          <w:sz w:val="21"/>
          <w:b/>
        </w:rPr>
        <w:t>乙</w:t>
      </w:r>
      <w:r>
        <w:rPr>
          <w:sz w:val="21"/>
          <w:b/>
        </w:rPr>
        <w:t>方</w:t>
      </w:r>
      <w:r>
        <w:rPr>
          <w:sz w:val="21"/>
        </w:rPr>
        <w:t>（中标人）</w:t>
      </w:r>
      <w:r>
        <w:rPr>
          <w:sz w:val="21"/>
          <w:b/>
        </w:rPr>
        <w:t>：</w:t>
      </w:r>
      <w:r>
        <w:br/>
      </w:r>
      <w:r>
        <w:rPr>
          <w:sz w:val="21"/>
        </w:rPr>
        <w:t xml:space="preserve"> </w:t>
      </w:r>
      <w:r>
        <w:rPr>
          <w:sz w:val="21"/>
        </w:rPr>
        <w:t>电</w:t>
      </w:r>
      <w:r>
        <w:rPr>
          <w:sz w:val="21"/>
        </w:rPr>
        <w:t>话：</w:t>
      </w:r>
      <w:r>
        <w:rPr>
          <w:sz w:val="21"/>
        </w:rPr>
        <w:t xml:space="preserve">                  </w:t>
      </w:r>
      <w:r>
        <w:rPr>
          <w:sz w:val="21"/>
        </w:rPr>
        <w:t>传</w:t>
      </w:r>
      <w:r>
        <w:rPr>
          <w:sz w:val="21"/>
        </w:rPr>
        <w:t>真：</w:t>
      </w:r>
    </w:p>
    <w:p>
      <w:pPr>
        <w:pStyle w:val="null3"/>
        <w:spacing w:before="105" w:after="105"/>
        <w:jc w:val="both"/>
      </w:pPr>
      <w:r>
        <w:rPr>
          <w:sz w:val="21"/>
        </w:rPr>
        <w:t>住</w:t>
      </w:r>
      <w:r>
        <w:rPr>
          <w:sz w:val="21"/>
        </w:rPr>
        <w:t>所：</w:t>
      </w:r>
    </w:p>
    <w:p>
      <w:pPr>
        <w:pStyle w:val="null3"/>
        <w:spacing w:before="105" w:after="105"/>
        <w:jc w:val="both"/>
      </w:pPr>
      <w:r>
        <w:rPr>
          <w:sz w:val="21"/>
        </w:rPr>
        <w:t>项目名称：</w:t>
      </w:r>
    </w:p>
    <w:p>
      <w:pPr>
        <w:pStyle w:val="null3"/>
        <w:spacing w:before="105" w:after="105"/>
        <w:jc w:val="both"/>
      </w:pPr>
      <w:r>
        <w:rPr>
          <w:sz w:val="21"/>
        </w:rPr>
        <w:t>项目编号：</w:t>
      </w:r>
    </w:p>
    <w:p>
      <w:pPr>
        <w:pStyle w:val="null3"/>
        <w:spacing w:before="105" w:after="105"/>
        <w:ind w:firstLine="565"/>
        <w:jc w:val="both"/>
      </w:pPr>
      <w:r>
        <w:rPr>
          <w:sz w:val="21"/>
        </w:rPr>
        <w:t>根据</w:t>
      </w:r>
      <w:r>
        <w:rPr>
          <w:u w:val="single"/>
        </w:rPr>
        <w:t xml:space="preserve">                                             </w:t>
      </w:r>
      <w:r>
        <w:rPr>
          <w:sz w:val="21"/>
        </w:rPr>
        <w:t>（项目编号：</w:t>
      </w:r>
      <w:r>
        <w:rPr>
          <w:u w:val="single"/>
        </w:rPr>
        <w:t xml:space="preserve">                                      </w:t>
      </w:r>
      <w:r>
        <w:rPr>
          <w:sz w:val="21"/>
        </w:rPr>
        <w:t>）的采购结果，依据《中华人民共和国政府采购法》、《中华人民共和国民法典》及相关法律、法规的规定，经双方协商，本着平等互利和诚实信用的原则，一致同意签订本合同如下：</w:t>
      </w:r>
    </w:p>
    <w:p>
      <w:pPr>
        <w:pStyle w:val="null3"/>
        <w:spacing w:before="105" w:after="105"/>
        <w:jc w:val="both"/>
      </w:pPr>
      <w:r>
        <w:rPr>
          <w:sz w:val="21"/>
          <w:b/>
        </w:rPr>
        <w:t>一、采购标的、数量</w:t>
      </w:r>
    </w:p>
    <w:tbl>
      <w:tblPr>
        <w:tblW w:w="0" w:type="auto"/>
        <w:tblInd w:type="dxa" w:w="135"/>
        <w:tblBorders>
          <w:top w:val="none" w:color="000000" w:sz="4"/>
          <w:left w:val="none" w:color="000000" w:sz="4"/>
          <w:bottom w:val="none" w:color="000000" w:sz="4"/>
          <w:right w:val="none" w:color="000000" w:sz="4"/>
          <w:insideH w:val="none"/>
          <w:insideV w:val="none"/>
        </w:tblBorders>
      </w:tblPr>
      <w:tblGrid>
        <w:gridCol w:w="990"/>
        <w:gridCol w:w="1968"/>
        <w:gridCol w:w="1785"/>
        <w:gridCol w:w="1261"/>
        <w:gridCol w:w="2297"/>
      </w:tblGrid>
      <w:tr>
        <w:tc>
          <w:tcPr>
            <w:tcW w:type="dxa" w:w="990"/>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采购内容</w:t>
            </w:r>
          </w:p>
        </w:tc>
        <w:tc>
          <w:tcPr>
            <w:tcW w:type="dxa" w:w="196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规格</w:t>
            </w:r>
          </w:p>
        </w:tc>
        <w:tc>
          <w:tcPr>
            <w:tcW w:type="dxa" w:w="178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每期数量（份）</w:t>
            </w:r>
          </w:p>
        </w:tc>
        <w:tc>
          <w:tcPr>
            <w:tcW w:type="dxa" w:w="1261"/>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单价</w:t>
            </w:r>
          </w:p>
          <w:p>
            <w:pPr>
              <w:pStyle w:val="null3"/>
              <w:jc w:val="both"/>
            </w:pPr>
            <w:r>
              <w:rPr>
                <w:sz w:val="21"/>
              </w:rPr>
              <w:t>（元</w:t>
            </w:r>
            <w:r>
              <w:rPr>
                <w:sz w:val="21"/>
              </w:rPr>
              <w:t>/</w:t>
            </w:r>
            <w:r>
              <w:rPr>
                <w:sz w:val="21"/>
              </w:rPr>
              <w:t>对开</w:t>
            </w:r>
            <w:r>
              <w:rPr>
                <w:sz w:val="21"/>
              </w:rPr>
              <w:t>张）</w:t>
            </w:r>
          </w:p>
        </w:tc>
        <w:tc>
          <w:tcPr>
            <w:tcW w:type="dxa" w:w="2297"/>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说明</w:t>
            </w:r>
          </w:p>
        </w:tc>
      </w:tr>
      <w:tr>
        <w:tc>
          <w:tcPr>
            <w:tcW w:type="dxa" w:w="99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云浮市融媒体中心《云浮日报》</w:t>
            </w:r>
            <w:r>
              <w:rPr>
                <w:sz w:val="21"/>
              </w:rPr>
              <w:t>出版</w:t>
            </w:r>
            <w:r>
              <w:rPr>
                <w:sz w:val="21"/>
              </w:rPr>
              <w:t>服务项目</w:t>
            </w:r>
          </w:p>
        </w:tc>
        <w:tc>
          <w:tcPr>
            <w:tcW w:type="dxa" w:w="1968"/>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纸张规格：</w:t>
            </w:r>
            <w:r>
              <w:rPr>
                <w:sz w:val="21"/>
              </w:rPr>
              <w:t>781</w:t>
            </w:r>
            <w:r>
              <w:rPr>
                <w:sz w:val="21"/>
              </w:rPr>
              <w:t>mm*</w:t>
            </w:r>
            <w:r>
              <w:rPr>
                <w:sz w:val="21"/>
              </w:rPr>
              <w:t>540</w:t>
            </w:r>
            <w:r>
              <w:rPr>
                <w:sz w:val="21"/>
              </w:rPr>
              <w:t>mm；对开张，全彩色印刷</w:t>
            </w:r>
          </w:p>
        </w:tc>
        <w:tc>
          <w:tcPr>
            <w:tcW w:type="dxa" w:w="178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约</w:t>
            </w:r>
            <w:r>
              <w:rPr>
                <w:sz w:val="21"/>
              </w:rPr>
              <w:t>32500</w:t>
            </w:r>
            <w:r>
              <w:rPr>
                <w:sz w:val="21"/>
              </w:rPr>
              <w:t>份</w:t>
            </w:r>
            <w:r>
              <w:rPr>
                <w:sz w:val="21"/>
              </w:rPr>
              <w:t>（</w:t>
            </w:r>
            <w:r>
              <w:rPr>
                <w:sz w:val="21"/>
              </w:rPr>
              <w:t>因报纸不定期需要增加版数和加印份数，本项目无法精准计算实际印刷数量，数据仅供参考，以实际印刷数量为准。</w:t>
            </w:r>
            <w:r>
              <w:rPr>
                <w:sz w:val="21"/>
              </w:rPr>
              <w:t>）</w:t>
            </w:r>
          </w:p>
        </w:tc>
        <w:tc>
          <w:tcPr>
            <w:tcW w:type="dxa" w:w="126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19"/>
              </w:rPr>
              <w:t xml:space="preserve"> </w:t>
            </w:r>
            <w:r>
              <w:rPr>
                <w:sz w:val="21"/>
              </w:rPr>
              <w:t>xxx</w:t>
            </w:r>
          </w:p>
        </w:tc>
        <w:tc>
          <w:tcPr>
            <w:tcW w:type="dxa" w:w="229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sz w:val="21"/>
              </w:rPr>
              <w:t>此价格含增值税，含输出、制版、纸张、印刷、耗材及专车送报运输费用。按实际印刷数量支付印刷费。</w:t>
            </w:r>
          </w:p>
        </w:tc>
      </w:tr>
    </w:tbl>
    <w:p>
      <w:pPr>
        <w:pStyle w:val="null3"/>
        <w:spacing w:before="105" w:after="105"/>
        <w:jc w:val="both"/>
      </w:pPr>
      <w:r>
        <w:rPr>
          <w:sz w:val="21"/>
          <w:b/>
        </w:rPr>
        <w:t>二、承印期限：</w:t>
      </w:r>
      <w:r>
        <w:rPr>
          <w:sz w:val="21"/>
        </w:rPr>
        <w:t>自合同生效之日起</w:t>
      </w:r>
      <w:r>
        <w:rPr>
          <w:sz w:val="21"/>
        </w:rPr>
        <w:t>三年或</w:t>
      </w:r>
      <w:r>
        <w:rPr>
          <w:sz w:val="21"/>
        </w:rPr>
        <w:t>项目累计结算总额达到采购预算金额时终止</w:t>
      </w:r>
      <w:r>
        <w:rPr>
          <w:sz w:val="21"/>
        </w:rPr>
        <w:t>（二者中以条件先成就者为准）。</w:t>
      </w:r>
    </w:p>
    <w:p>
      <w:pPr>
        <w:pStyle w:val="null3"/>
        <w:spacing w:before="105" w:after="105"/>
        <w:jc w:val="both"/>
      </w:pPr>
      <w:r>
        <w:rPr>
          <w:sz w:val="21"/>
          <w:b/>
        </w:rPr>
        <w:t>三、承印形式及服务范围</w:t>
      </w:r>
    </w:p>
    <w:p>
      <w:pPr>
        <w:pStyle w:val="null3"/>
        <w:spacing w:before="105" w:after="105"/>
        <w:jc w:val="both"/>
      </w:pPr>
      <w:r>
        <w:rPr>
          <w:sz w:val="21"/>
        </w:rPr>
        <w:t>1.应甲方要求，乙方承</w:t>
      </w:r>
      <w:r>
        <w:rPr>
          <w:sz w:val="21"/>
        </w:rPr>
        <w:t>印《</w:t>
      </w:r>
      <w:r>
        <w:rPr>
          <w:sz w:val="21"/>
        </w:rPr>
        <w:t>云浮</w:t>
      </w:r>
      <w:r>
        <w:rPr>
          <w:sz w:val="21"/>
        </w:rPr>
        <w:t>日报》</w:t>
      </w:r>
      <w:r>
        <w:rPr>
          <w:sz w:val="21"/>
        </w:rPr>
        <w:t>报纸。</w:t>
      </w:r>
    </w:p>
    <w:p>
      <w:pPr>
        <w:pStyle w:val="null3"/>
      </w:pPr>
      <w:r>
        <w:rPr>
          <w:sz w:val="21"/>
        </w:rPr>
        <w:t>2.</w:t>
      </w:r>
      <w:r>
        <w:rPr>
          <w:sz w:val="21"/>
        </w:rPr>
        <w:t>按每日既定版式、印刷</w:t>
      </w:r>
      <w:r>
        <w:rPr>
          <w:sz w:val="21"/>
        </w:rPr>
        <w:t>出版</w:t>
      </w:r>
      <w:r>
        <w:rPr>
          <w:sz w:val="21"/>
        </w:rPr>
        <w:t>数量及质量标准完成报纸印刷，确保印刷品色彩准确、字迹清晰、版面整洁；同时，需按照指定时间节点，将印刷</w:t>
      </w:r>
      <w:r>
        <w:rPr>
          <w:sz w:val="21"/>
        </w:rPr>
        <w:t>出版</w:t>
      </w:r>
      <w:r>
        <w:rPr>
          <w:sz w:val="21"/>
        </w:rPr>
        <w:t>完成的报纸安全、准时配送至我中心现行的三个交接站点（高速公路云浮东出口附近、云浮日报发行中心、南方日报云浮发行站）。</w:t>
      </w:r>
    </w:p>
    <w:p>
      <w:pPr>
        <w:pStyle w:val="null3"/>
        <w:spacing w:before="105" w:after="105"/>
        <w:jc w:val="both"/>
      </w:pPr>
      <w:r>
        <w:rPr>
          <w:sz w:val="21"/>
          <w:b/>
        </w:rPr>
        <w:t>四、质量要求</w:t>
      </w:r>
    </w:p>
    <w:p>
      <w:pPr>
        <w:pStyle w:val="null3"/>
        <w:spacing w:before="105" w:after="105"/>
        <w:jc w:val="both"/>
      </w:pPr>
      <w:r>
        <w:rPr>
          <w:sz w:val="21"/>
        </w:rPr>
        <w:t>1.印刷质量必须符合国家现行规定的报纸印刷质量标准和要求，做到墨色均匀、图片清晰、套印准确、题字色实、版面平整，报纸无破损，无涂抹现象。标准参照 GB/T17934.3-2003 及中国报协印刷质量工作委员会《全国报纸质量管理暂行办法》《报纸印刷质量评比标准》执行。</w:t>
      </w:r>
    </w:p>
    <w:p>
      <w:pPr>
        <w:pStyle w:val="null3"/>
        <w:spacing w:before="105" w:after="105"/>
        <w:jc w:val="both"/>
      </w:pPr>
      <w:r>
        <w:rPr>
          <w:sz w:val="21"/>
        </w:rPr>
        <w:t>2.</w:t>
      </w:r>
      <w:r>
        <w:rPr>
          <w:sz w:val="21"/>
        </w:rPr>
        <w:t>印刷系统要求：</w:t>
      </w:r>
      <w:r>
        <w:rPr>
          <w:sz w:val="21"/>
        </w:rPr>
        <w:t>数码打样机及数码印刷彩色管理系统，为</w:t>
      </w:r>
      <w:r>
        <w:rPr>
          <w:sz w:val="21"/>
        </w:rPr>
        <w:t>采购人提供清晰正确的文字、图片、资料供供应商制版印刷，供应商必须与采购人采编系统</w:t>
      </w:r>
      <w:r>
        <w:rPr>
          <w:sz w:val="21"/>
        </w:rPr>
        <w:t>“</w:t>
      </w:r>
      <w:r>
        <w:rPr>
          <w:sz w:val="21"/>
        </w:rPr>
        <w:t>方正畅享全媒体新闻采编系统</w:t>
      </w:r>
      <w:r>
        <w:rPr>
          <w:sz w:val="21"/>
        </w:rPr>
        <w:t>”相匹配，并能确保按采购人的传版文件（PDF电子版）为样版，按要求的份数及时完成印刷任务。</w:t>
      </w:r>
    </w:p>
    <w:p>
      <w:pPr>
        <w:pStyle w:val="null3"/>
        <w:spacing w:before="105" w:after="105"/>
        <w:jc w:val="both"/>
      </w:pPr>
      <w:r>
        <w:rPr>
          <w:sz w:val="21"/>
        </w:rPr>
        <w:t>3.印刷的报纸纸张质量须符合国家标准及安全环保要求。</w:t>
      </w:r>
      <w:r>
        <w:rPr>
          <w:sz w:val="21"/>
        </w:rPr>
        <w:t>纸张符合国家规定标准的专用新闻纸，使用国</w:t>
      </w:r>
      <w:r>
        <w:rPr>
          <w:sz w:val="21"/>
        </w:rPr>
        <w:t>内新闻纸厂商生产的</w:t>
      </w:r>
      <w:r>
        <w:rPr>
          <w:sz w:val="21"/>
        </w:rPr>
        <w:t>47克新闻纸印刷</w:t>
      </w:r>
      <w:r>
        <w:rPr>
          <w:sz w:val="21"/>
        </w:rPr>
        <w:t>。油墨符合国家规定标准的专用油墨印报，并保证每份报纸均达到中国报协印刷工作委员会制定的《报纸印刷质量实施细则》中质量要求。</w:t>
      </w:r>
    </w:p>
    <w:p>
      <w:pPr>
        <w:pStyle w:val="null3"/>
        <w:spacing w:before="105" w:after="105"/>
        <w:jc w:val="both"/>
      </w:pPr>
      <w:r>
        <w:rPr>
          <w:sz w:val="21"/>
        </w:rPr>
        <w:t>4</w:t>
      </w:r>
      <w:r>
        <w:rPr>
          <w:sz w:val="21"/>
        </w:rPr>
        <w:t>.中标供应商必须保证质量、保份数、保用纸、保时效。</w:t>
      </w:r>
    </w:p>
    <w:p>
      <w:pPr>
        <w:pStyle w:val="null3"/>
        <w:spacing w:before="105" w:after="105"/>
        <w:jc w:val="both"/>
      </w:pPr>
      <w:r>
        <w:rPr>
          <w:sz w:val="21"/>
        </w:rPr>
        <w:t>5</w:t>
      </w:r>
      <w:r>
        <w:rPr>
          <w:sz w:val="21"/>
        </w:rPr>
        <w:t>.执行《中华人民共和国行业标准》报纸印刷标准。</w:t>
      </w:r>
    </w:p>
    <w:p>
      <w:pPr>
        <w:pStyle w:val="null3"/>
        <w:spacing w:before="105" w:after="105"/>
        <w:jc w:val="both"/>
      </w:pPr>
      <w:r>
        <w:rPr>
          <w:sz w:val="21"/>
        </w:rPr>
        <w:t>（</w:t>
      </w:r>
      <w:r>
        <w:rPr>
          <w:sz w:val="21"/>
        </w:rPr>
        <w:t>1）图片：图片要求层次丰富，反差适中，不出现影响图片整体效果的绝网。彩色图片基本符合自然色调，不闷暗、低沉、不偏色。套印准确，误差不大于 0.3mm。</w:t>
      </w:r>
    </w:p>
    <w:p>
      <w:pPr>
        <w:pStyle w:val="null3"/>
        <w:spacing w:before="105" w:after="105"/>
        <w:jc w:val="both"/>
      </w:pPr>
      <w:r>
        <w:rPr>
          <w:sz w:val="21"/>
        </w:rPr>
        <w:t>（</w:t>
      </w:r>
      <w:r>
        <w:rPr>
          <w:sz w:val="21"/>
        </w:rPr>
        <w:t>2）题字：报头、1 号字以上的标题字、带网装饰标题。要求墨色均匀，不花不白，报头符合密度要求，彩色套印准确。</w:t>
      </w:r>
    </w:p>
    <w:p>
      <w:pPr>
        <w:pStyle w:val="null3"/>
        <w:spacing w:before="105" w:after="105"/>
        <w:jc w:val="both"/>
      </w:pPr>
      <w:r>
        <w:rPr>
          <w:sz w:val="21"/>
        </w:rPr>
        <w:t>（</w:t>
      </w:r>
      <w:r>
        <w:rPr>
          <w:sz w:val="21"/>
        </w:rPr>
        <w:t>3）墨色：一张报纸正反两面要求墨色均匀一致。(标准实地密度大于 0.95，文字密度值为 0.18±0.02)。2)各个对开张墨色基本一致。</w:t>
      </w:r>
    </w:p>
    <w:p>
      <w:pPr>
        <w:pStyle w:val="null3"/>
        <w:spacing w:before="105" w:after="105"/>
        <w:jc w:val="both"/>
      </w:pPr>
      <w:r>
        <w:rPr>
          <w:sz w:val="21"/>
        </w:rPr>
        <w:t>（</w:t>
      </w:r>
      <w:r>
        <w:rPr>
          <w:sz w:val="21"/>
        </w:rPr>
        <w:t>4）外观：版面整洁，无明显脏迹、</w:t>
      </w:r>
      <w:r>
        <w:rPr>
          <w:sz w:val="21"/>
        </w:rPr>
        <w:t>皱褶</w:t>
      </w:r>
      <w:r>
        <w:rPr>
          <w:sz w:val="21"/>
        </w:rPr>
        <w:t>，版心居中，</w:t>
      </w:r>
      <w:r>
        <w:rPr>
          <w:sz w:val="21"/>
        </w:rPr>
        <w:t>折叠</w:t>
      </w:r>
      <w:r>
        <w:rPr>
          <w:sz w:val="21"/>
        </w:rPr>
        <w:t>整齐。文字清晰，无重影，糊字及坏字，无明显缺笔断划。</w:t>
      </w:r>
    </w:p>
    <w:p>
      <w:pPr>
        <w:pStyle w:val="null3"/>
        <w:spacing w:before="105" w:after="105"/>
        <w:jc w:val="both"/>
      </w:pPr>
      <w:r>
        <w:rPr>
          <w:sz w:val="21"/>
        </w:rPr>
        <w:t>6</w:t>
      </w:r>
      <w:r>
        <w:rPr>
          <w:sz w:val="21"/>
        </w:rPr>
        <w:t>.遇有质量问题中标服务商必须于第一时间通知采购人，并做到质量不合格的报纸不出厂。</w:t>
      </w:r>
    </w:p>
    <w:p>
      <w:pPr>
        <w:pStyle w:val="null3"/>
        <w:spacing w:before="105" w:after="105"/>
        <w:jc w:val="both"/>
      </w:pPr>
      <w:r>
        <w:rPr>
          <w:sz w:val="21"/>
          <w:b/>
        </w:rPr>
        <w:t>五、付款方式</w:t>
      </w:r>
    </w:p>
    <w:p>
      <w:pPr>
        <w:pStyle w:val="null3"/>
      </w:pPr>
      <w:r>
        <w:rPr>
          <w:sz w:val="21"/>
        </w:rPr>
        <w:t>1.</w:t>
      </w:r>
      <w:r>
        <w:rPr>
          <w:sz w:val="21"/>
        </w:rPr>
        <w:t>每月按实际印刷出版交付的份数</w:t>
      </w:r>
      <w:r>
        <w:rPr>
          <w:sz w:val="21"/>
        </w:rPr>
        <w:t>,并根据中标价进行结算。</w:t>
      </w:r>
    </w:p>
    <w:p>
      <w:pPr>
        <w:pStyle w:val="null3"/>
      </w:pPr>
      <w:r>
        <w:rPr>
          <w:sz w:val="21"/>
        </w:rPr>
        <w:t>2.</w:t>
      </w:r>
      <w:r>
        <w:rPr>
          <w:sz w:val="21"/>
        </w:rPr>
        <w:t>乙方</w:t>
      </w:r>
      <w:r>
        <w:rPr>
          <w:sz w:val="21"/>
        </w:rPr>
        <w:t>每月的</w:t>
      </w:r>
      <w:r>
        <w:rPr>
          <w:sz w:val="21"/>
        </w:rPr>
        <w:t>10日前</w:t>
      </w:r>
      <w:r>
        <w:rPr>
          <w:sz w:val="21"/>
        </w:rPr>
        <w:t>将</w:t>
      </w:r>
      <w:r>
        <w:rPr>
          <w:sz w:val="21"/>
        </w:rPr>
        <w:t>上一月</w:t>
      </w:r>
      <w:r>
        <w:rPr>
          <w:sz w:val="21"/>
        </w:rPr>
        <w:t>清单</w:t>
      </w:r>
      <w:r>
        <w:rPr>
          <w:sz w:val="21"/>
        </w:rPr>
        <w:t>发送</w:t>
      </w:r>
      <w:r>
        <w:rPr>
          <w:sz w:val="21"/>
        </w:rPr>
        <w:t>到</w:t>
      </w:r>
      <w:r>
        <w:rPr>
          <w:sz w:val="21"/>
        </w:rPr>
        <w:t>甲方</w:t>
      </w:r>
      <w:r>
        <w:rPr>
          <w:sz w:val="21"/>
        </w:rPr>
        <w:t>,双方对账确认无误后,</w:t>
      </w:r>
      <w:r>
        <w:rPr>
          <w:sz w:val="21"/>
        </w:rPr>
        <w:t>乙方</w:t>
      </w:r>
      <w:r>
        <w:rPr>
          <w:sz w:val="21"/>
        </w:rPr>
        <w:t>开具专用增值税发票寄给</w:t>
      </w:r>
      <w:r>
        <w:rPr>
          <w:sz w:val="21"/>
        </w:rPr>
        <w:t>甲方</w:t>
      </w:r>
      <w:r>
        <w:rPr>
          <w:sz w:val="21"/>
        </w:rPr>
        <w:t>,</w:t>
      </w:r>
      <w:r>
        <w:rPr>
          <w:sz w:val="21"/>
        </w:rPr>
        <w:t>甲方</w:t>
      </w:r>
      <w:r>
        <w:rPr>
          <w:sz w:val="21"/>
        </w:rPr>
        <w:t>在收到发票后</w:t>
      </w:r>
      <w:r>
        <w:rPr>
          <w:sz w:val="21"/>
        </w:rPr>
        <w:t>30日内支付该批次款项。(不可抗力情况可协商调整付款时间)</w:t>
      </w:r>
    </w:p>
    <w:p>
      <w:pPr>
        <w:pStyle w:val="null3"/>
      </w:pPr>
      <w:r>
        <w:rPr>
          <w:sz w:val="21"/>
        </w:rPr>
        <w:t>如项目发生合同融资，</w:t>
      </w:r>
      <w:r>
        <w:rPr>
          <w:sz w:val="21"/>
        </w:rPr>
        <w:t>甲方</w:t>
      </w:r>
      <w:r>
        <w:rPr>
          <w:sz w:val="21"/>
        </w:rPr>
        <w:t>应当将合同款项支付到合同约定收款账户。</w:t>
      </w:r>
    </w:p>
    <w:p>
      <w:pPr>
        <w:pStyle w:val="null3"/>
      </w:pPr>
      <w:r>
        <w:rPr>
          <w:sz w:val="21"/>
          <w:b/>
        </w:rPr>
        <w:t>六、知识产权归属</w:t>
      </w:r>
    </w:p>
    <w:p>
      <w:pPr>
        <w:pStyle w:val="null3"/>
        <w:spacing w:before="105" w:after="105"/>
        <w:jc w:val="both"/>
      </w:pPr>
      <w:r>
        <w:rPr>
          <w:sz w:val="21"/>
        </w:rPr>
        <w:t>1.本合同涉及的印刷文本，其知识产权归甲方所有。</w:t>
      </w:r>
    </w:p>
    <w:p>
      <w:pPr>
        <w:pStyle w:val="null3"/>
        <w:spacing w:before="105" w:after="105"/>
        <w:jc w:val="both"/>
      </w:pPr>
      <w:r>
        <w:rPr>
          <w:sz w:val="21"/>
        </w:rPr>
        <w:t>2.乙方应保证本项目的投标技术、服务或其任何一部分不会产生因第三方提出侵犯其专利权、商标权或其他知识产权而引起的法律和经济纠纷；如因第三方提出其专利权、商标权或其他知识产权的侵权之诉，则一切法律责任由乙方承担。</w:t>
      </w:r>
    </w:p>
    <w:p>
      <w:pPr>
        <w:pStyle w:val="null3"/>
        <w:spacing w:before="105" w:after="105"/>
        <w:jc w:val="both"/>
      </w:pPr>
      <w:r>
        <w:rPr>
          <w:sz w:val="21"/>
          <w:b/>
        </w:rPr>
        <w:t>七、保密</w:t>
      </w:r>
    </w:p>
    <w:p>
      <w:pPr>
        <w:pStyle w:val="null3"/>
      </w:pPr>
      <w:r>
        <w:rPr>
          <w:sz w:val="21"/>
        </w:rPr>
        <w:t>1.</w:t>
      </w:r>
      <w:r>
        <w:rPr>
          <w:sz w:val="21"/>
        </w:rPr>
        <w:t>采购人提供给中标供应商的所有资料</w:t>
      </w:r>
      <w:r>
        <w:rPr>
          <w:sz w:val="21"/>
        </w:rPr>
        <w:t>及相关信息</w:t>
      </w:r>
      <w:r>
        <w:rPr>
          <w:sz w:val="21"/>
        </w:rPr>
        <w:t>，视为保密资料。除非征得采购人同意，中标供应商不得向任何第三方透露。如出现中标供应商向任何第三方透露采购人提供资料的情况，采购人有权依照有关规定追究中标供应商的法律责任。</w:t>
      </w:r>
    </w:p>
    <w:p>
      <w:pPr>
        <w:pStyle w:val="null3"/>
      </w:pPr>
      <w:r>
        <w:rPr>
          <w:sz w:val="21"/>
        </w:rPr>
        <w:t>2.</w:t>
      </w:r>
      <w:r>
        <w:rPr>
          <w:sz w:val="21"/>
        </w:rPr>
        <w:t>中标供应商每次向采购人交付印刷品时，应当同时归还所有由采购人提供的纸质资料，印刷过程中的废品和多出来的印刷成品，中标供应商应当负责将其予以销毁，不得流向社会。</w:t>
      </w:r>
    </w:p>
    <w:p>
      <w:pPr>
        <w:pStyle w:val="null3"/>
      </w:pPr>
      <w:r>
        <w:rPr>
          <w:sz w:val="21"/>
        </w:rPr>
        <w:t>3.</w:t>
      </w:r>
      <w:r>
        <w:rPr>
          <w:sz w:val="21"/>
        </w:rPr>
        <w:t>中标供应商对采购人交付的资料印刷为成品后，未经采购人同意，不得以任何方式在任何场合摆放，包括作为资料查询、阅览等，也不得以任何方式赠送给任何个人、组织和单位。中标供应商如有违反，采购人有权依照国家的有关规定追究中标供应商的法律责任。</w:t>
      </w:r>
    </w:p>
    <w:p>
      <w:pPr>
        <w:pStyle w:val="null3"/>
        <w:spacing w:before="105" w:after="105"/>
        <w:jc w:val="both"/>
      </w:pPr>
      <w:r>
        <w:rPr>
          <w:sz w:val="21"/>
          <w:b/>
        </w:rPr>
        <w:t>八、售后服务及赔偿</w:t>
      </w:r>
    </w:p>
    <w:p>
      <w:pPr>
        <w:pStyle w:val="null3"/>
        <w:spacing w:before="105" w:after="105"/>
        <w:jc w:val="both"/>
      </w:pPr>
      <w:r>
        <w:rPr>
          <w:sz w:val="21"/>
        </w:rPr>
        <w:t>1.</w:t>
      </w:r>
      <w:r>
        <w:rPr>
          <w:sz w:val="21"/>
        </w:rPr>
        <w:t>报纸印刷成品需按照指定方式（版序顺序）折叠（采购人有特殊要求除外），用白报纸或其他包装纸包装，保证报纸平整洁净，每捆应固定数量，方便采购人验收，如因包装不当造成的所有损失，由中标供应商承担。</w:t>
      </w:r>
    </w:p>
    <w:p>
      <w:pPr>
        <w:pStyle w:val="null3"/>
        <w:spacing w:before="105" w:after="105"/>
        <w:jc w:val="both"/>
      </w:pPr>
      <w:r>
        <w:rPr>
          <w:sz w:val="21"/>
        </w:rPr>
        <w:t>2.</w:t>
      </w:r>
      <w:r>
        <w:rPr>
          <w:sz w:val="21"/>
        </w:rPr>
        <w:t>如报纸出现明显印刷质量问题，中标供应商承担赔偿责任，采购人将视印刷质量问题的严重程度，给予扣减相应的当批报纸印刷费用。</w:t>
      </w:r>
    </w:p>
    <w:p>
      <w:pPr>
        <w:pStyle w:val="null3"/>
        <w:spacing w:before="105" w:after="105"/>
        <w:jc w:val="both"/>
      </w:pPr>
      <w:r>
        <w:rPr>
          <w:sz w:val="21"/>
        </w:rPr>
        <w:t>3</w:t>
      </w:r>
      <w:r>
        <w:rPr>
          <w:sz w:val="21"/>
        </w:rPr>
        <w:t>.</w:t>
      </w:r>
      <w:r>
        <w:rPr>
          <w:sz w:val="21"/>
        </w:rPr>
        <w:t>因中标供应商在拼版、印刷过程中的过错导致报纸出现差错，由中标供应商负责，中标供应商应无条件给予免费重印，并及时销毁版材和印刷的报纸，不得挪作他用。采购人有权根据印刷差错造成的损失和不良影响程度，提出相应的赔偿要求。</w:t>
      </w:r>
    </w:p>
    <w:p>
      <w:pPr>
        <w:pStyle w:val="null3"/>
        <w:spacing w:before="105" w:after="105"/>
        <w:jc w:val="both"/>
      </w:pPr>
      <w:r>
        <w:rPr>
          <w:sz w:val="21"/>
        </w:rPr>
        <w:t>4</w:t>
      </w:r>
      <w:r>
        <w:rPr>
          <w:sz w:val="21"/>
        </w:rPr>
        <w:t>.</w:t>
      </w:r>
      <w:r>
        <w:rPr>
          <w:sz w:val="21"/>
        </w:rPr>
        <w:t>主要因中标供应商的原因，导致延时交货的，中标供应商须承担责任，根据超过交货时间的时长，给予扣减相应的当批报纸印刷费用。</w:t>
      </w:r>
    </w:p>
    <w:p>
      <w:pPr>
        <w:pStyle w:val="null3"/>
        <w:spacing w:before="105" w:after="105"/>
        <w:jc w:val="both"/>
      </w:pPr>
      <w:r>
        <w:rPr>
          <w:sz w:val="21"/>
        </w:rPr>
        <w:t>5.</w:t>
      </w:r>
      <w:r>
        <w:rPr>
          <w:sz w:val="21"/>
        </w:rPr>
        <w:t>因报纸印刷质量问题，造成采购人损失（如广告经营损失）的，由中标供应商按照实际损失金额负责赔偿。</w:t>
      </w:r>
    </w:p>
    <w:p>
      <w:pPr>
        <w:pStyle w:val="null3"/>
        <w:spacing w:before="105" w:after="105"/>
        <w:jc w:val="both"/>
      </w:pPr>
      <w:r>
        <w:rPr>
          <w:sz w:val="21"/>
          <w:b/>
        </w:rPr>
        <w:t>九、</w:t>
      </w:r>
      <w:r>
        <w:rPr>
          <w:sz w:val="21"/>
          <w:b/>
        </w:rPr>
        <w:t>双方责任与义务</w:t>
      </w:r>
    </w:p>
    <w:p>
      <w:pPr>
        <w:pStyle w:val="null3"/>
        <w:spacing w:before="105" w:after="105"/>
        <w:jc w:val="both"/>
      </w:pPr>
      <w:r>
        <w:rPr>
          <w:sz w:val="21"/>
        </w:rPr>
        <w:t>1.在印刷过程如发现问题，乙方必须及时电话通知至甲方，以便及时解决。</w:t>
      </w:r>
    </w:p>
    <w:p>
      <w:pPr>
        <w:pStyle w:val="null3"/>
        <w:spacing w:before="105" w:after="105"/>
        <w:jc w:val="both"/>
      </w:pPr>
      <w:r>
        <w:rPr>
          <w:sz w:val="21"/>
        </w:rPr>
        <w:t>2.乙方应保质保量完成印刷出报，如出现明显印刷质量问题，乙方承担赔偿责任，甲方将视印刷质量问题的严重程度，给予扣减当批报纸印刷费用的</w:t>
      </w:r>
      <w:r>
        <w:rPr>
          <w:sz w:val="21"/>
          <w:u w:val="single"/>
        </w:rPr>
        <w:t>10-50 %</w:t>
      </w:r>
      <w:r>
        <w:rPr>
          <w:sz w:val="21"/>
        </w:rPr>
        <w:t>。</w:t>
      </w:r>
    </w:p>
    <w:p>
      <w:pPr>
        <w:pStyle w:val="null3"/>
        <w:spacing w:before="105" w:after="105"/>
        <w:jc w:val="both"/>
      </w:pPr>
      <w:r>
        <w:rPr>
          <w:sz w:val="21"/>
        </w:rPr>
        <w:t>3.因乙方在拼版、印刷过程中的过错导致报纸出现差错，由乙方负责，乙方应无条件给予免费重印，并及时销毁拼版、印刷的报纸，不得挪作他用。甲方有权根据印刷差错造成的损失和不良影响程度，提出相应的赔偿要求。</w:t>
      </w:r>
    </w:p>
    <w:p>
      <w:pPr>
        <w:pStyle w:val="null3"/>
        <w:spacing w:before="105" w:after="105"/>
        <w:jc w:val="both"/>
      </w:pPr>
      <w:r>
        <w:rPr>
          <w:sz w:val="21"/>
        </w:rPr>
        <w:t>4.主要因乙方的原因，导致延时交货的，乙方须承担责任，超过交货时间</w:t>
      </w:r>
      <w:r>
        <w:rPr>
          <w:sz w:val="21"/>
          <w:u w:val="single"/>
        </w:rPr>
        <w:t xml:space="preserve">1 </w:t>
      </w:r>
      <w:r>
        <w:rPr>
          <w:sz w:val="21"/>
        </w:rPr>
        <w:t>小时的，乙方给予扣减当批报纸印刷费用的</w:t>
      </w:r>
      <w:r>
        <w:rPr>
          <w:sz w:val="21"/>
          <w:u w:val="single"/>
        </w:rPr>
        <w:t xml:space="preserve">5 </w:t>
      </w:r>
      <w:r>
        <w:rPr>
          <w:sz w:val="21"/>
        </w:rPr>
        <w:t>%；超过交货时间</w:t>
      </w:r>
      <w:r>
        <w:rPr>
          <w:sz w:val="21"/>
          <w:u w:val="single"/>
        </w:rPr>
        <w:t>2</w:t>
      </w:r>
      <w:r>
        <w:rPr>
          <w:sz w:val="21"/>
        </w:rPr>
        <w:t>小时的，给予扣减当批报纸印刷费用的</w:t>
      </w:r>
      <w:r>
        <w:rPr>
          <w:sz w:val="21"/>
          <w:u w:val="single"/>
        </w:rPr>
        <w:t xml:space="preserve">10 </w:t>
      </w:r>
      <w:r>
        <w:rPr>
          <w:sz w:val="21"/>
        </w:rPr>
        <w:t>%；以此类推。超过交货时间</w:t>
      </w:r>
      <w:r>
        <w:rPr>
          <w:sz w:val="21"/>
          <w:u w:val="single"/>
        </w:rPr>
        <w:t xml:space="preserve">1 </w:t>
      </w:r>
      <w:r>
        <w:rPr>
          <w:sz w:val="21"/>
        </w:rPr>
        <w:t>小时及以上累计次数达</w:t>
      </w:r>
      <w:r>
        <w:rPr>
          <w:sz w:val="21"/>
        </w:rPr>
        <w:t>3次及以上，甲方有权随时终止合同。主要因甲方原因，而造成交货时间的延误，由甲方承担责任。</w:t>
      </w:r>
    </w:p>
    <w:p>
      <w:pPr>
        <w:pStyle w:val="null3"/>
        <w:spacing w:before="105" w:after="105"/>
        <w:jc w:val="both"/>
      </w:pPr>
      <w:r>
        <w:rPr>
          <w:sz w:val="21"/>
          <w:shd w:fill="FCFCFC" w:val="clear"/>
        </w:rPr>
        <w:t>5.第一份成品报纸印刷出来后，由乙方须安排具备相应把关能力的专职人员对当期报纸版面内容进行审读，如果发现错误，立刻停机印刷并第一时间通知采购人，共同协商处理问题。</w:t>
      </w:r>
    </w:p>
    <w:p>
      <w:pPr>
        <w:pStyle w:val="null3"/>
        <w:spacing w:before="105" w:after="105"/>
        <w:jc w:val="both"/>
      </w:pPr>
      <w:r>
        <w:rPr>
          <w:sz w:val="21"/>
        </w:rPr>
        <w:t>6.甲、乙双方应严格执行本合同及附件的全部条款内容，如一方违约，违约方除应向守约方赔偿全部损失外，还应赔偿守约方应追讨赔偿损失产生的各项费用，包括但不限于律师费、差旅费、公证费、调查费、鉴定费、诉讼费等。</w:t>
      </w:r>
    </w:p>
    <w:p>
      <w:pPr>
        <w:pStyle w:val="null3"/>
        <w:spacing w:before="105" w:after="105"/>
        <w:jc w:val="both"/>
      </w:pPr>
      <w:r>
        <w:rPr>
          <w:sz w:val="21"/>
        </w:rPr>
        <w:t>7.其它违约责任按《中华人民共和国民法典》处理。</w:t>
      </w:r>
    </w:p>
    <w:p>
      <w:pPr>
        <w:pStyle w:val="null3"/>
        <w:spacing w:before="105" w:after="105"/>
        <w:jc w:val="both"/>
      </w:pPr>
      <w:r>
        <w:rPr>
          <w:sz w:val="21"/>
          <w:b/>
        </w:rPr>
        <w:t>十</w:t>
      </w:r>
      <w:r>
        <w:rPr>
          <w:sz w:val="21"/>
          <w:b/>
        </w:rPr>
        <w:t>、争端的解决</w:t>
      </w:r>
    </w:p>
    <w:p>
      <w:pPr>
        <w:pStyle w:val="null3"/>
        <w:spacing w:before="105" w:after="105"/>
        <w:jc w:val="both"/>
      </w:pPr>
      <w:r>
        <w:rPr>
          <w:sz w:val="21"/>
        </w:rPr>
        <w:t>合同执行过程中发生的任何争议，如双方不能通过友好协商解决，甲、乙双方一致同意向</w:t>
      </w:r>
      <w:r>
        <w:rPr>
          <w:sz w:val="21"/>
        </w:rPr>
        <w:t>云浮</w:t>
      </w:r>
      <w:r>
        <w:rPr>
          <w:sz w:val="21"/>
        </w:rPr>
        <w:t>仲裁委</w:t>
      </w:r>
      <w:r>
        <w:rPr>
          <w:sz w:val="21"/>
        </w:rPr>
        <w:t>员会</w:t>
      </w:r>
      <w:r>
        <w:rPr>
          <w:sz w:val="21"/>
        </w:rPr>
        <w:t>提起仲裁。</w:t>
      </w:r>
    </w:p>
    <w:p>
      <w:pPr>
        <w:pStyle w:val="null3"/>
        <w:spacing w:before="105" w:after="105"/>
        <w:jc w:val="both"/>
      </w:pPr>
      <w:r>
        <w:rPr>
          <w:sz w:val="21"/>
          <w:b/>
        </w:rPr>
        <w:t>十</w:t>
      </w:r>
      <w:r>
        <w:rPr>
          <w:sz w:val="21"/>
          <w:b/>
        </w:rPr>
        <w:t>一</w:t>
      </w:r>
      <w:r>
        <w:rPr>
          <w:sz w:val="21"/>
          <w:b/>
        </w:rPr>
        <w:t>、不可抗力</w:t>
      </w:r>
    </w:p>
    <w:p>
      <w:pPr>
        <w:pStyle w:val="null3"/>
        <w:spacing w:before="105" w:after="105"/>
        <w:jc w:val="both"/>
      </w:pPr>
      <w:r>
        <w:rPr>
          <w:sz w:val="21"/>
        </w:rPr>
        <w:t>任何一方由于不可抗力原因不能履行合同时，应在不可抗力事件结束后</w:t>
      </w:r>
      <w:r>
        <w:rPr>
          <w:sz w:val="21"/>
        </w:rPr>
        <w:t>1日内向对方通报，以减轻可能给对方造成的损失，在取得有关机构的不可抗力证明或双方谅解确认后，允许延期履行或修订合同，并根据情况可部分或全部免于承担违约责任。</w:t>
      </w:r>
    </w:p>
    <w:p>
      <w:pPr>
        <w:pStyle w:val="null3"/>
        <w:spacing w:before="105" w:after="105"/>
        <w:jc w:val="both"/>
      </w:pPr>
      <w:r>
        <w:rPr>
          <w:sz w:val="21"/>
          <w:b/>
        </w:rPr>
        <w:t>十</w:t>
      </w:r>
      <w:r>
        <w:rPr>
          <w:sz w:val="21"/>
          <w:b/>
        </w:rPr>
        <w:t>二</w:t>
      </w:r>
      <w:r>
        <w:rPr>
          <w:sz w:val="21"/>
          <w:b/>
        </w:rPr>
        <w:t>、</w:t>
      </w:r>
      <w:r>
        <w:rPr>
          <w:sz w:val="21"/>
          <w:b/>
        </w:rPr>
        <w:t>税费</w:t>
      </w:r>
    </w:p>
    <w:p>
      <w:pPr>
        <w:pStyle w:val="null3"/>
        <w:spacing w:before="105" w:after="105"/>
        <w:jc w:val="both"/>
      </w:pPr>
      <w:r>
        <w:rPr>
          <w:sz w:val="21"/>
        </w:rPr>
        <w:t>在中国境内、外发生的与本合同执行有关的一切税费均由乙方负担。</w:t>
      </w:r>
    </w:p>
    <w:p>
      <w:pPr>
        <w:pStyle w:val="null3"/>
        <w:spacing w:before="105" w:after="105"/>
        <w:jc w:val="both"/>
      </w:pPr>
      <w:r>
        <w:rPr>
          <w:sz w:val="21"/>
          <w:b/>
        </w:rPr>
        <w:t>十</w:t>
      </w:r>
      <w:r>
        <w:rPr>
          <w:sz w:val="21"/>
          <w:b/>
        </w:rPr>
        <w:t>三</w:t>
      </w:r>
      <w:r>
        <w:rPr>
          <w:sz w:val="21"/>
          <w:b/>
        </w:rPr>
        <w:t>、其它</w:t>
      </w:r>
    </w:p>
    <w:p>
      <w:pPr>
        <w:pStyle w:val="null3"/>
        <w:spacing w:before="105" w:after="105"/>
        <w:jc w:val="both"/>
      </w:pPr>
      <w:r>
        <w:rPr>
          <w:sz w:val="21"/>
        </w:rPr>
        <w:t>1.本合同所有附件、招标文件、投标文件、中标通知书均为合同的有效组成部分，与本合同具有同等法律效力。</w:t>
      </w:r>
    </w:p>
    <w:p>
      <w:pPr>
        <w:pStyle w:val="null3"/>
        <w:spacing w:before="105" w:after="105"/>
        <w:jc w:val="both"/>
      </w:pPr>
      <w:r>
        <w:rPr>
          <w:sz w:val="21"/>
        </w:rPr>
        <w:t>2.在执行本合同的过程中，所有经双方签署确认的文件（包括会议纪要、补充协议、往来信函）即成为本合同的有效组成部分。</w:t>
      </w:r>
    </w:p>
    <w:p>
      <w:pPr>
        <w:pStyle w:val="null3"/>
        <w:spacing w:before="105" w:after="105"/>
        <w:jc w:val="both"/>
      </w:pPr>
      <w:r>
        <w:rPr>
          <w:sz w:val="21"/>
        </w:rPr>
        <w:t>3.如一方地址、电话、传真号码有变更，应在变更当日内书面通知对方，否则，应承担相应责任。</w:t>
      </w:r>
    </w:p>
    <w:p>
      <w:pPr>
        <w:pStyle w:val="null3"/>
        <w:spacing w:before="105" w:after="105"/>
        <w:jc w:val="both"/>
      </w:pPr>
      <w:r>
        <w:rPr>
          <w:sz w:val="21"/>
        </w:rPr>
        <w:t>4.除甲方事先书面同意外，乙方不得部分或全部转让其应履行的合同项下的义务。</w:t>
      </w:r>
    </w:p>
    <w:p>
      <w:pPr>
        <w:pStyle w:val="null3"/>
        <w:spacing w:before="105" w:after="105"/>
        <w:jc w:val="both"/>
      </w:pPr>
      <w:r>
        <w:rPr>
          <w:sz w:val="21"/>
          <w:b/>
        </w:rPr>
        <w:t>十</w:t>
      </w:r>
      <w:r>
        <w:rPr>
          <w:sz w:val="21"/>
          <w:b/>
        </w:rPr>
        <w:t>四</w:t>
      </w:r>
      <w:r>
        <w:rPr>
          <w:sz w:val="21"/>
          <w:b/>
        </w:rPr>
        <w:t>、送达</w:t>
      </w:r>
    </w:p>
    <w:p>
      <w:pPr>
        <w:pStyle w:val="null3"/>
        <w:spacing w:before="105" w:after="105"/>
        <w:jc w:val="both"/>
      </w:pPr>
      <w:r>
        <w:rPr>
          <w:sz w:val="21"/>
        </w:rPr>
        <w:t>本合同通知的方式由甲乙双方协商确认。</w:t>
      </w:r>
    </w:p>
    <w:p>
      <w:pPr>
        <w:pStyle w:val="null3"/>
        <w:spacing w:before="105" w:after="105"/>
        <w:jc w:val="both"/>
      </w:pPr>
      <w:r>
        <w:rPr>
          <w:sz w:val="21"/>
          <w:b/>
        </w:rPr>
        <w:t>十</w:t>
      </w:r>
      <w:r>
        <w:rPr>
          <w:sz w:val="21"/>
          <w:b/>
        </w:rPr>
        <w:t>五</w:t>
      </w:r>
      <w:r>
        <w:rPr>
          <w:sz w:val="21"/>
          <w:b/>
        </w:rPr>
        <w:t>、合同生效</w:t>
      </w:r>
    </w:p>
    <w:p>
      <w:pPr>
        <w:pStyle w:val="null3"/>
        <w:spacing w:before="105" w:after="105"/>
        <w:jc w:val="both"/>
      </w:pPr>
      <w:r>
        <w:rPr>
          <w:sz w:val="21"/>
        </w:rPr>
        <w:t>1.本合同在甲乙双方法人代表或其授权代表签字</w:t>
      </w:r>
      <w:r>
        <w:rPr>
          <w:sz w:val="21"/>
        </w:rPr>
        <w:t>，并加</w:t>
      </w:r>
      <w:r>
        <w:rPr>
          <w:sz w:val="21"/>
        </w:rPr>
        <w:t>盖</w:t>
      </w:r>
      <w:r>
        <w:rPr>
          <w:sz w:val="21"/>
        </w:rPr>
        <w:t>公</w:t>
      </w:r>
      <w:r>
        <w:rPr>
          <w:sz w:val="21"/>
        </w:rPr>
        <w:t>章后生效。</w:t>
      </w:r>
    </w:p>
    <w:p>
      <w:pPr>
        <w:pStyle w:val="null3"/>
        <w:spacing w:before="105" w:after="105"/>
        <w:jc w:val="both"/>
      </w:pPr>
      <w:r>
        <w:rPr>
          <w:sz w:val="21"/>
        </w:rPr>
        <w:t>2.本合同共</w:t>
      </w:r>
      <w:r>
        <w:rPr>
          <w:u w:val="single"/>
        </w:rPr>
        <w:t xml:space="preserve">    </w:t>
      </w:r>
      <w:r>
        <w:rPr>
          <w:sz w:val="21"/>
        </w:rPr>
        <w:t>页，一式</w:t>
      </w:r>
      <w:r>
        <w:rPr>
          <w:u w:val="single"/>
        </w:rPr>
        <w:t xml:space="preserve">   </w:t>
      </w:r>
      <w:r>
        <w:rPr>
          <w:sz w:val="21"/>
        </w:rPr>
        <w:t>份，其中甲乙双方各执</w:t>
      </w:r>
      <w:r>
        <w:rPr>
          <w:u w:val="single"/>
        </w:rPr>
        <w:t xml:space="preserve">   </w:t>
      </w:r>
      <w:r>
        <w:rPr>
          <w:sz w:val="21"/>
        </w:rPr>
        <w:t>份、所属采购监督管理部门</w:t>
      </w:r>
      <w:r>
        <w:rPr>
          <w:sz w:val="21"/>
          <w:u w:val="single"/>
        </w:rPr>
        <w:t>1</w:t>
      </w:r>
      <w:r>
        <w:rPr>
          <w:sz w:val="21"/>
        </w:rPr>
        <w:t>份、采购代理机构</w:t>
      </w:r>
      <w:r>
        <w:rPr>
          <w:sz w:val="21"/>
          <w:u w:val="single"/>
        </w:rPr>
        <w:t>1</w:t>
      </w:r>
      <w:r>
        <w:rPr>
          <w:sz w:val="21"/>
        </w:rPr>
        <w:t>份，均具有同等法律效力。</w:t>
      </w:r>
    </w:p>
    <w:p>
      <w:pPr>
        <w:pStyle w:val="null3"/>
        <w:ind w:firstLine="480"/>
        <w:jc w:val="both"/>
      </w:pPr>
      <w:r>
        <w:rPr>
          <w:sz w:val="21"/>
          <w:b/>
          <w:color w:val="222222"/>
          <w:shd w:fill="FFFFFF" w:val="clear"/>
        </w:rPr>
        <w:t>甲方（盖章）：</w:t>
      </w:r>
      <w:r>
        <w:rPr>
          <w:sz w:val="21"/>
          <w:b/>
          <w:color w:val="222222"/>
          <w:shd w:fill="FFFFFF" w:val="clear"/>
        </w:rPr>
        <w:t xml:space="preserve">                             </w:t>
      </w:r>
      <w:r>
        <w:rPr>
          <w:sz w:val="21"/>
          <w:b/>
          <w:color w:val="222222"/>
          <w:shd w:fill="FFFFFF" w:val="clear"/>
        </w:rPr>
        <w:t>乙方（盖章）：</w:t>
      </w:r>
    </w:p>
    <w:p>
      <w:pPr>
        <w:pStyle w:val="null3"/>
        <w:ind w:firstLine="480"/>
        <w:jc w:val="both"/>
      </w:pPr>
      <w:r>
        <w:rPr>
          <w:sz w:val="21"/>
          <w:b/>
          <w:color w:val="222222"/>
          <w:shd w:fill="FFFFFF" w:val="clear"/>
        </w:rPr>
        <w:t>代表：</w:t>
      </w:r>
      <w:r>
        <w:rPr>
          <w:sz w:val="21"/>
          <w:b/>
          <w:color w:val="222222"/>
          <w:shd w:fill="FFFFFF" w:val="clear"/>
        </w:rPr>
        <w:t xml:space="preserve">                      </w:t>
      </w:r>
      <w:r>
        <w:rPr>
          <w:b/>
          <w:shd w:fill="FFFFFF" w:val="clear"/>
        </w:rPr>
        <w:t xml:space="preserve">                      </w:t>
      </w:r>
      <w:r>
        <w:rPr>
          <w:sz w:val="21"/>
          <w:b/>
          <w:color w:val="222222"/>
          <w:shd w:fill="FFFFFF" w:val="clear"/>
        </w:rPr>
        <w:t>代表：</w:t>
      </w:r>
    </w:p>
    <w:p>
      <w:pPr>
        <w:pStyle w:val="null3"/>
        <w:ind w:firstLine="480"/>
        <w:jc w:val="both"/>
      </w:pPr>
      <w:r>
        <w:rPr>
          <w:sz w:val="21"/>
          <w:color w:val="222222"/>
          <w:shd w:fill="FFFFFF" w:val="clear"/>
        </w:rPr>
        <w:t>签订地点：</w:t>
      </w:r>
    </w:p>
    <w:p>
      <w:pPr>
        <w:pStyle w:val="null3"/>
        <w:ind w:firstLine="480"/>
        <w:jc w:val="both"/>
      </w:pPr>
      <w:r>
        <w:rPr>
          <w:sz w:val="21"/>
          <w:color w:val="222222"/>
          <w:shd w:fill="FFFFFF" w:val="clear"/>
        </w:rPr>
        <w:t>签订日期：　　年　　月　　日</w:t>
      </w:r>
      <w:r>
        <w:rPr>
          <w:sz w:val="21"/>
          <w:color w:val="222222"/>
          <w:shd w:fill="FFFFFF" w:val="clear"/>
        </w:rPr>
        <w:t xml:space="preserve">      </w:t>
      </w:r>
      <w:r>
        <w:rPr>
          <w:sz w:val="21"/>
          <w:color w:val="222222"/>
          <w:shd w:fill="FFFFFF" w:val="clear"/>
        </w:rPr>
        <w:t>签订日期：　　　年　　月　　日</w:t>
      </w:r>
    </w:p>
    <w:p>
      <w:pPr>
        <w:pStyle w:val="null3"/>
        <w:ind w:firstLine="3570"/>
        <w:jc w:val="both"/>
      </w:pPr>
      <w:r>
        <w:rPr>
          <w:sz w:val="21"/>
          <w:color w:val="222222"/>
          <w:shd w:fill="FFFFFF" w:val="clear"/>
        </w:rPr>
        <w:t xml:space="preserve">    开户名称：</w:t>
      </w:r>
    </w:p>
    <w:p>
      <w:pPr>
        <w:pStyle w:val="null3"/>
        <w:ind w:firstLine="3607"/>
        <w:jc w:val="both"/>
      </w:pPr>
      <w:r>
        <w:rPr>
          <w:sz w:val="21"/>
          <w:color w:val="222222"/>
          <w:shd w:fill="FFFFFF" w:val="clear"/>
        </w:rPr>
        <w:t xml:space="preserve">   银行</w:t>
      </w:r>
      <w:r>
        <w:rPr>
          <w:sz w:val="21"/>
          <w:color w:val="222222"/>
          <w:shd w:fill="FFFFFF" w:val="clear"/>
        </w:rPr>
        <w:t>账</w:t>
      </w:r>
      <w:r>
        <w:rPr>
          <w:sz w:val="21"/>
          <w:color w:val="222222"/>
          <w:shd w:fill="FFFFFF" w:val="clear"/>
        </w:rPr>
        <w:t>号：</w:t>
      </w:r>
    </w:p>
    <w:p>
      <w:pPr>
        <w:pStyle w:val="null3"/>
        <w:ind w:firstLine="3780"/>
        <w:jc w:val="both"/>
      </w:pPr>
      <w:r>
        <w:rPr>
          <w:sz w:val="21"/>
          <w:color w:val="222222"/>
          <w:shd w:fill="FFFFFF" w:val="clear"/>
        </w:rPr>
        <w:t xml:space="preserve"> 开户行：</w:t>
      </w:r>
      <w:r>
        <w:rPr>
          <w:shd w:fill="FFFFFF" w:val="clear"/>
        </w:rPr>
        <w:t xml:space="preserve">  </w:t>
      </w:r>
    </w:p>
    <w:p>
      <w:pPr>
        <w:pStyle w:val="null3"/>
      </w:pPr>
      <w:r>
        <w:rPr/>
        <w:t xml:space="preserve">  </w:t>
      </w:r>
    </w:p>
    <w:p>
      <w:pPr>
        <w:pStyle w:val="null3"/>
        <w:jc w:val="center"/>
        <w:outlineLvl w:val="1"/>
      </w:pPr>
      <w:r>
        <w:rPr>
          <w:sz w:val="36"/>
          <w:b/>
        </w:rPr>
        <w:t>第六章 投标文件格式与要求</w:t>
      </w:r>
    </w:p>
    <w:p>
      <w:pPr>
        <w:pStyle w:val="null3"/>
        <w:ind w:firstLine="480"/>
      </w:pPr>
      <w:r>
        <w:rPr/>
        <w:t>投标人应提交证明其有资格参加投标和中标后有能力履行合同的相关文件，并作为其投标文件的一部分，所有文件必须真实可靠、不得伪造，否则将按相关规定予以处罚。</w:t>
      </w:r>
    </w:p>
    <w:p>
      <w:pPr>
        <w:pStyle w:val="null3"/>
        <w:ind w:firstLine="480"/>
      </w:pPr>
      <w:r>
        <w:rPr/>
        <w:t>1.法人或者其他组织的营业执照等证明文件，自然人的身份证明：</w:t>
      </w:r>
    </w:p>
    <w:p>
      <w:pPr>
        <w:pStyle w:val="null3"/>
        <w:ind w:firstLine="480"/>
      </w:pPr>
      <w:r>
        <w:rP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pStyle w:val="null3"/>
        <w:ind w:firstLine="480"/>
      </w:pPr>
      <w:r>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null3"/>
        <w:ind w:firstLine="480"/>
      </w:pPr>
      <w:r>
        <w:rPr/>
        <w:t>2.财务状况报告，依法缴纳税收和社会保障资金的相关材料（详见资格性审查表要求）</w:t>
      </w:r>
    </w:p>
    <w:p>
      <w:pPr>
        <w:pStyle w:val="null3"/>
        <w:ind w:firstLine="480"/>
      </w:pPr>
      <w:r>
        <w:rPr/>
        <w:t>3.具有履行合同所必需的设备和专业技术能力的声明。</w:t>
      </w:r>
    </w:p>
    <w:p>
      <w:pPr>
        <w:pStyle w:val="null3"/>
        <w:ind w:firstLine="480"/>
      </w:pPr>
      <w:r>
        <w:rPr/>
        <w:t>4.投标人参加政府采购前三年内在经营活动中没有重大违法记录书面声明函。</w:t>
      </w:r>
    </w:p>
    <w:p>
      <w:pPr>
        <w:pStyle w:val="null3"/>
        <w:ind w:firstLine="480"/>
      </w:pPr>
      <w:r>
        <w:rPr/>
        <w:t>5.信用记录查询</w:t>
      </w:r>
    </w:p>
    <w:p>
      <w:pPr>
        <w:pStyle w:val="null3"/>
        <w:ind w:firstLine="480"/>
      </w:pPr>
      <w:r>
        <w:rPr/>
        <w:t>（1）查询渠道：通过“信用中国”网站(www.creditchina.gov.cn)和“中国政府采购网”（www.ccgp.gov.cn）进行查询；</w:t>
      </w:r>
    </w:p>
    <w:p>
      <w:pPr>
        <w:pStyle w:val="null3"/>
        <w:ind w:firstLine="480"/>
      </w:pPr>
      <w:r>
        <w:rPr/>
        <w:t>（2）查询截止时点：提交投标文件截止日当天；</w:t>
      </w:r>
    </w:p>
    <w:p>
      <w:pPr>
        <w:pStyle w:val="null3"/>
        <w:ind w:firstLine="480"/>
      </w:pPr>
      <w:r>
        <w:rPr/>
        <w:t>（3）查询记录：对列入失信被执行人、重大税收违法案件当事人名单、政府采购严重违法失信行为记录名单、信用报告进行查询；</w:t>
      </w:r>
    </w:p>
    <w:p>
      <w:pPr>
        <w:pStyle w:val="null3"/>
        <w:ind w:firstLine="480"/>
      </w:pPr>
      <w:r>
        <w:rP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pPr>
        <w:pStyle w:val="null3"/>
        <w:ind w:firstLine="480"/>
      </w:pPr>
      <w:r>
        <w:rPr/>
        <w:t>6. 按照招标文件要求，投标人应当提交的资格、资信证明文件。</w:t>
      </w:r>
    </w:p>
    <w:p>
      <w:pPr>
        <w:pStyle w:val="null3"/>
        <w:ind w:firstLine="480"/>
      </w:pPr>
      <w:r>
        <w:rPr/>
        <w:t xml:space="preserve">  </w:t>
      </w:r>
      <w:r>
        <w:br/>
      </w:r>
    </w:p>
    <w:p>
      <w:pPr>
        <w:pStyle w:val="null3"/>
        <w:jc w:val="center"/>
        <w:outlineLvl w:val="0"/>
      </w:pPr>
      <w:r>
        <w:rPr>
          <w:sz w:val="48"/>
          <w:b/>
        </w:rPr>
        <w:t>投标文件封面</w:t>
      </w:r>
    </w:p>
    <w:p>
      <w:pPr>
        <w:pStyle w:val="null3"/>
        <w:outlineLvl w:val="0"/>
      </w:pPr>
      <w:r>
        <w:rPr>
          <w:sz w:val="48"/>
          <w:b/>
        </w:rPr>
        <w:t>（项目名称）</w:t>
      </w:r>
    </w:p>
    <w:p>
      <w:pPr>
        <w:pStyle w:val="null3"/>
        <w:jc w:val="center"/>
        <w:outlineLvl w:val="0"/>
      </w:pPr>
      <w:r>
        <w:rPr>
          <w:sz w:val="48"/>
          <w:b/>
        </w:rPr>
        <w:t>投标文件封面</w:t>
      </w:r>
    </w:p>
    <w:p>
      <w:pPr>
        <w:pStyle w:val="null3"/>
        <w:jc w:val="center"/>
        <w:outlineLvl w:val="0"/>
      </w:pPr>
      <w:r>
        <w:rPr>
          <w:sz w:val="48"/>
          <w:b/>
        </w:rPr>
        <w:t>（正本/副本）</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445301-2026-00083</w:t>
      </w:r>
    </w:p>
    <w:p>
      <w:pPr>
        <w:pStyle w:val="null3"/>
        <w:jc w:val="center"/>
        <w:outlineLvl w:val="3"/>
      </w:pPr>
      <w:r>
        <w:rPr>
          <w:sz w:val="24"/>
          <w:b/>
        </w:rPr>
        <w:t>采购项目编号：</w:t>
      </w:r>
      <w:r>
        <w:rPr>
          <w:sz w:val="24"/>
          <w:b/>
        </w:rPr>
        <w:t>GDYD260040</w:t>
      </w:r>
    </w:p>
    <w:p>
      <w:pPr>
        <w:pStyle w:val="null3"/>
        <w:jc w:val="center"/>
        <w:outlineLvl w:val="3"/>
      </w:pPr>
      <w:r>
        <w:rPr>
          <w:sz w:val="24"/>
          <w:b/>
        </w:rPr>
        <w:t>所投采购包：第 包</w:t>
      </w:r>
    </w:p>
    <w:p>
      <w:pPr>
        <w:pStyle w:val="null3"/>
        <w:outlineLvl w:val="3"/>
      </w:pPr>
      <w:r>
        <w:rPr>
          <w:sz w:val="24"/>
          <w:b/>
        </w:rPr>
        <w:t>（投标人名称）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投标文件目录</w:t>
      </w:r>
    </w:p>
    <w:p>
      <w:pPr>
        <w:pStyle w:val="null3"/>
        <w:ind w:firstLine="480"/>
      </w:pPr>
      <w:r>
        <w:rPr/>
        <w:t>一、投标函</w:t>
      </w:r>
    </w:p>
    <w:p>
      <w:pPr>
        <w:pStyle w:val="null3"/>
        <w:ind w:firstLine="480"/>
      </w:pPr>
      <w:r>
        <w:rPr/>
        <w:t>二、开标一览表</w:t>
      </w:r>
    </w:p>
    <w:p>
      <w:pPr>
        <w:pStyle w:val="null3"/>
        <w:ind w:firstLine="480"/>
      </w:pPr>
      <w:r>
        <w:rPr/>
        <w:t>三、分项报价表</w:t>
      </w:r>
    </w:p>
    <w:p>
      <w:pPr>
        <w:pStyle w:val="null3"/>
        <w:ind w:firstLine="480"/>
      </w:pPr>
      <w:r>
        <w:rPr/>
        <w:t>四、政策适用性说明</w:t>
      </w:r>
    </w:p>
    <w:p>
      <w:pPr>
        <w:pStyle w:val="null3"/>
        <w:ind w:firstLine="480"/>
      </w:pPr>
      <w:r>
        <w:rPr/>
        <w:t>五、关于符合本国产品标准的声明函等有关证明文件</w:t>
      </w:r>
    </w:p>
    <w:p>
      <w:pPr>
        <w:pStyle w:val="null3"/>
        <w:ind w:firstLine="480"/>
      </w:pPr>
      <w:r>
        <w:rPr/>
        <w:t>六、法定代表人证明书</w:t>
      </w:r>
    </w:p>
    <w:p>
      <w:pPr>
        <w:pStyle w:val="null3"/>
        <w:ind w:firstLine="480"/>
      </w:pPr>
      <w:r>
        <w:rPr/>
        <w:t>七、法定代表人授权书</w:t>
      </w:r>
    </w:p>
    <w:p>
      <w:pPr>
        <w:pStyle w:val="null3"/>
        <w:ind w:firstLine="480"/>
      </w:pPr>
      <w:r>
        <w:rPr/>
        <w:t>八、投标保证金</w:t>
      </w:r>
    </w:p>
    <w:p>
      <w:pPr>
        <w:pStyle w:val="null3"/>
        <w:ind w:firstLine="480"/>
      </w:pPr>
      <w:r>
        <w:rPr/>
        <w:t>九、提供具有独立承担民事责任的能力的证明材料</w:t>
      </w:r>
    </w:p>
    <w:p>
      <w:pPr>
        <w:pStyle w:val="null3"/>
        <w:ind w:firstLine="480"/>
      </w:pPr>
      <w:r>
        <w:rPr/>
        <w:t>十、资格性审查要求的其他资质证明文件</w:t>
      </w:r>
    </w:p>
    <w:p>
      <w:pPr>
        <w:pStyle w:val="null3"/>
        <w:ind w:firstLine="480"/>
      </w:pPr>
      <w:r>
        <w:rPr/>
        <w:t>十一、承诺函</w:t>
      </w:r>
    </w:p>
    <w:p>
      <w:pPr>
        <w:pStyle w:val="null3"/>
        <w:ind w:firstLine="480"/>
      </w:pPr>
      <w:r>
        <w:rPr/>
        <w:t>十二、中小企业声明函</w:t>
      </w:r>
    </w:p>
    <w:p>
      <w:pPr>
        <w:pStyle w:val="null3"/>
        <w:ind w:firstLine="480"/>
      </w:pPr>
      <w:r>
        <w:rPr/>
        <w:t>十三、监狱企业</w:t>
      </w:r>
    </w:p>
    <w:p>
      <w:pPr>
        <w:pStyle w:val="null3"/>
        <w:ind w:firstLine="480"/>
      </w:pPr>
      <w:r>
        <w:rPr/>
        <w:t>十四、残疾人福利性单位声明函</w:t>
      </w:r>
    </w:p>
    <w:p>
      <w:pPr>
        <w:pStyle w:val="null3"/>
        <w:ind w:firstLine="480"/>
      </w:pPr>
      <w:r>
        <w:rPr/>
        <w:t>十五、联合体共同投标协议书</w:t>
      </w:r>
    </w:p>
    <w:p>
      <w:pPr>
        <w:pStyle w:val="null3"/>
        <w:ind w:firstLine="480"/>
      </w:pPr>
      <w:r>
        <w:rPr/>
        <w:t>十六、投标人业绩情况表</w:t>
      </w:r>
    </w:p>
    <w:p>
      <w:pPr>
        <w:pStyle w:val="null3"/>
        <w:ind w:firstLine="480"/>
      </w:pPr>
      <w:r>
        <w:rPr/>
        <w:t>十七、技术和服务要求响应表</w:t>
      </w:r>
    </w:p>
    <w:p>
      <w:pPr>
        <w:pStyle w:val="null3"/>
        <w:ind w:firstLine="480"/>
      </w:pPr>
      <w:r>
        <w:rPr/>
        <w:t>十八、商务条件响应表</w:t>
      </w:r>
    </w:p>
    <w:p>
      <w:pPr>
        <w:pStyle w:val="null3"/>
        <w:ind w:firstLine="480"/>
      </w:pPr>
      <w:r>
        <w:rPr/>
        <w:t>十九、履约进度计划表</w:t>
      </w:r>
    </w:p>
    <w:p>
      <w:pPr>
        <w:pStyle w:val="null3"/>
        <w:ind w:firstLine="480"/>
      </w:pPr>
      <w:r>
        <w:rPr/>
        <w:t>二十、各类证明材料</w:t>
      </w:r>
    </w:p>
    <w:p>
      <w:pPr>
        <w:pStyle w:val="null3"/>
        <w:ind w:firstLine="480"/>
      </w:pPr>
      <w:r>
        <w:rPr/>
        <w:t>二十一、采购代理服务费支付承诺书</w:t>
      </w:r>
    </w:p>
    <w:p>
      <w:pPr>
        <w:pStyle w:val="null3"/>
        <w:ind w:firstLine="480"/>
      </w:pPr>
      <w:r>
        <w:rPr/>
        <w:t>二十二、需要采购人提供的附加条件</w:t>
      </w:r>
    </w:p>
    <w:p>
      <w:pPr>
        <w:pStyle w:val="null3"/>
        <w:ind w:firstLine="480"/>
      </w:pPr>
      <w:r>
        <w:rPr/>
        <w:t>二十三、询问函、质疑函、投诉书格式</w:t>
      </w:r>
    </w:p>
    <w:p>
      <w:pPr>
        <w:pStyle w:val="null3"/>
        <w:ind w:firstLine="480"/>
      </w:pPr>
      <w:r>
        <w:rPr/>
        <w:t>二十四、项目实施方案、质量保证及售后服务承诺等</w:t>
      </w:r>
    </w:p>
    <w:p>
      <w:pPr>
        <w:pStyle w:val="null3"/>
        <w:ind w:firstLine="480"/>
      </w:pPr>
      <w:r>
        <w:rPr/>
        <w:t>二十五、政府采购投标（响应）担保函</w:t>
      </w:r>
    </w:p>
    <w:p>
      <w:pPr>
        <w:pStyle w:val="null3"/>
        <w:ind w:firstLine="480"/>
      </w:pPr>
      <w:r>
        <w:rPr/>
        <w:t>二十六、政府采购履约担保函、采购合同履约保险凭证</w:t>
      </w:r>
    </w:p>
    <w:p>
      <w:pPr>
        <w:pStyle w:val="null3"/>
        <w:ind w:firstLine="480"/>
      </w:pPr>
      <w:r>
        <w:rPr/>
        <w:t xml:space="preserve">  </w:t>
      </w:r>
    </w:p>
    <w:p>
      <w:pPr>
        <w:pStyle w:val="null3"/>
        <w:outlineLvl w:val="2"/>
      </w:pPr>
      <w:r>
        <w:rPr>
          <w:sz w:val="28"/>
          <w:b/>
        </w:rPr>
        <w:t>格式一：</w:t>
      </w:r>
    </w:p>
    <w:p>
      <w:pPr>
        <w:pStyle w:val="null3"/>
        <w:jc w:val="center"/>
        <w:outlineLvl w:val="3"/>
      </w:pPr>
      <w:r>
        <w:rPr>
          <w:sz w:val="24"/>
          <w:b/>
        </w:rPr>
        <w:t>投标函</w:t>
      </w:r>
    </w:p>
    <w:p>
      <w:pPr>
        <w:pStyle w:val="null3"/>
        <w:ind w:firstLine="480"/>
      </w:pPr>
      <w:r>
        <w:rPr/>
        <w:t xml:space="preserve"> 致：</w:t>
      </w:r>
      <w:r>
        <w:rPr>
          <w:u w:val="single"/>
        </w:rPr>
        <w:t>广东远东招标代理有限公司</w:t>
      </w:r>
    </w:p>
    <w:p>
      <w:pPr>
        <w:pStyle w:val="null3"/>
        <w:ind w:firstLine="480"/>
      </w:pPr>
      <w:r>
        <w:rPr/>
        <w:t xml:space="preserve"> 你方组织的</w:t>
      </w:r>
      <w:r>
        <w:rPr>
          <w:u w:val="single"/>
        </w:rPr>
        <w:t>“</w:t>
      </w:r>
      <w:r>
        <w:rPr>
          <w:u w:val="single"/>
        </w:rPr>
        <w:t>云浮市融媒体中心《云浮日报》出版服务项目</w:t>
      </w:r>
      <w:r>
        <w:rPr>
          <w:u w:val="single"/>
        </w:rPr>
        <w:t>”</w:t>
      </w:r>
      <w:r>
        <w:rPr/>
        <w:t>项目的招标[采购项目编号为：</w:t>
      </w:r>
      <w:r>
        <w:rPr>
          <w:u w:val="single"/>
        </w:rPr>
        <w:t>GDYD260040</w:t>
      </w:r>
      <w:r>
        <w:rPr/>
        <w:t>]，我方愿参与投标。</w:t>
      </w:r>
    </w:p>
    <w:p>
      <w:pPr>
        <w:pStyle w:val="null3"/>
        <w:ind w:firstLine="480"/>
      </w:pPr>
      <w:r>
        <w:rPr>
          <w:u w:val="single"/>
        </w:rPr>
        <w:t>(投标人名称)</w:t>
      </w:r>
      <w:r>
        <w:rPr/>
        <w:t>作为投标人正式授权</w:t>
      </w:r>
      <w:r>
        <w:rPr>
          <w:u w:val="single"/>
        </w:rPr>
        <w:t>(授权代表全名,职务)</w:t>
      </w:r>
      <w:r>
        <w:rPr/>
        <w:t>代表我方全权处理有关本投标的一切事宜。</w:t>
      </w:r>
    </w:p>
    <w:p>
      <w:pPr>
        <w:pStyle w:val="null3"/>
        <w:ind w:firstLine="480"/>
      </w:pPr>
      <w:r>
        <w:rPr/>
        <w:t>我方确认收到贵方提供的</w:t>
      </w:r>
      <w:r>
        <w:rPr>
          <w:u w:val="single"/>
        </w:rPr>
        <w:t>“</w:t>
      </w:r>
      <w:r>
        <w:rPr>
          <w:u w:val="single"/>
        </w:rPr>
        <w:t>云浮市融媒体中心《云浮日报》出版服务项目</w:t>
      </w:r>
      <w:r>
        <w:rPr>
          <w:u w:val="single"/>
        </w:rPr>
        <w:t>”</w:t>
      </w:r>
      <w:r>
        <w:rPr/>
        <w:t>项目的招标文件的全部内容。</w:t>
      </w:r>
    </w:p>
    <w:p>
      <w:pPr>
        <w:pStyle w:val="null3"/>
        <w:ind w:firstLine="480"/>
      </w:pPr>
      <w:r>
        <w:rPr/>
        <w:t>我方已完全明白招标文件的所有条款要求，并申明如下：</w:t>
      </w:r>
    </w:p>
    <w:p>
      <w:pPr>
        <w:pStyle w:val="null3"/>
        <w:ind w:firstLine="480"/>
      </w:pPr>
      <w:r>
        <w:rPr/>
        <w:t xml:space="preserve"> （一）按招标文件提供全部标的投标总价详见《开标一览表》。</w:t>
      </w:r>
    </w:p>
    <w:p>
      <w:pPr>
        <w:pStyle w:val="null3"/>
        <w:ind w:firstLine="480"/>
      </w:pPr>
      <w:r>
        <w:rPr/>
        <w:t xml:space="preserve"> （二）本投标文件的有效期为</w:t>
      </w:r>
      <w:r>
        <w:rPr/>
        <w:t>从提交投标（响应）文件的截止之日起90日历天</w:t>
      </w:r>
      <w:r>
        <w:rPr/>
        <w:t>。在此提交的资格证明文件均至投标截止日有效，如有在投标有效期内失效的，我方承诺在中标后补齐一切手续，保证所有资格证明文件直至采购合同终止日有效。</w:t>
      </w:r>
    </w:p>
    <w:p>
      <w:pPr>
        <w:pStyle w:val="null3"/>
        <w:ind w:firstLine="480"/>
      </w:pPr>
      <w:r>
        <w:rPr/>
        <w:t xml:space="preserve"> （三）我方明白并同意，在规定的开标日之后，投标有效期之内撤销投标或中标后不按规定与采购人签订合同或不提交履约保证金, 则贵方将不予退还投标保证金。</w:t>
      </w:r>
    </w:p>
    <w:p>
      <w:pPr>
        <w:pStyle w:val="null3"/>
        <w:ind w:firstLine="480"/>
      </w:pPr>
      <w:r>
        <w:rPr/>
        <w:t xml:space="preserve"> （四）我方愿意向贵方提供任何与本项报价有关的数据、情况和技术资料。若贵方需要，我方愿意提供我方作出的一切承诺的证明材料。</w:t>
      </w:r>
    </w:p>
    <w:p>
      <w:pPr>
        <w:pStyle w:val="null3"/>
        <w:ind w:firstLine="480"/>
      </w:pPr>
      <w:r>
        <w:rPr/>
        <w:t xml:space="preserve"> （五）我方理解贵方不一定接受最低投标价或任何贵方可能收到的投标。</w:t>
      </w:r>
    </w:p>
    <w:p>
      <w:pPr>
        <w:pStyle w:val="null3"/>
        <w:ind w:firstLine="480"/>
      </w:pPr>
      <w:r>
        <w:rPr/>
        <w:t xml:space="preserve"> （六）我方如果中标，将保证履行招标（采购）文件及其澄清、修改文件（如果有）以及投标（响应）文件中的全部责任和义务，按质、按量、按期完成《合同书》中的全部任务。</w:t>
      </w:r>
    </w:p>
    <w:p>
      <w:pPr>
        <w:pStyle w:val="null3"/>
        <w:ind w:firstLine="480"/>
      </w:pPr>
      <w:r>
        <w:rPr/>
        <w:t xml:space="preserve"> （七）我方作为法律、财务和运作上独立于采购人、采购代理机构的投标人，在此保证所提交的所有文件和全部说明是真实的和正确的。</w:t>
      </w:r>
    </w:p>
    <w:p>
      <w:pPr>
        <w:pStyle w:val="null3"/>
        <w:ind w:firstLine="480"/>
      </w:pPr>
      <w:r>
        <w:rPr/>
        <w:t xml:space="preserve"> （八）我方投标报价已包含应向知识产权所有权人支付的所有相关税费，并保证采购人在中国使用我方提供的标的时，如有第三方提出侵犯其知识产权主张的，责任由我方承担。</w:t>
      </w:r>
    </w:p>
    <w:p>
      <w:pPr>
        <w:pStyle w:val="null3"/>
        <w:ind w:firstLine="480"/>
      </w:pPr>
      <w:r>
        <w:rPr/>
        <w:t xml:space="preserve"> （九）我方接受采购人委托向贵方支付代理服务费，项目总报价已包含代理服务费，如果被确定为中标人，承诺向贵方足额支付。（若采购人支付代理服务费，则此条不适用）</w:t>
      </w:r>
    </w:p>
    <w:p>
      <w:pPr>
        <w:pStyle w:val="null3"/>
        <w:ind w:firstLine="480"/>
      </w:pPr>
      <w:r>
        <w:rPr/>
        <w:t xml:space="preserve"> （十）我方与其他投标人不存在单位负责人为同一人或者存在直接控股、管理关系。</w:t>
      </w:r>
    </w:p>
    <w:p>
      <w:pPr>
        <w:pStyle w:val="null3"/>
        <w:ind w:firstLine="480"/>
      </w:pPr>
      <w:r>
        <w:rPr/>
        <w:t xml:space="preserve"> （十一）投标人未存在《政府采购法实施条例》第十八条第二款规定的情形：</w:t>
      </w:r>
    </w:p>
    <w:p>
      <w:pPr>
        <w:pStyle w:val="null3"/>
        <w:ind w:firstLine="480"/>
      </w:pPr>
      <w:r>
        <w:rPr/>
        <w:t>（1）对于除整体设计、规范编制或者项目管理、监理、检测等服务以外的采购项目:即未为本项目提供整体设计、规范编制或者项目管理、监理、检测等服务；</w:t>
      </w:r>
    </w:p>
    <w:p>
      <w:pPr>
        <w:pStyle w:val="null3"/>
        <w:ind w:firstLine="480"/>
      </w:pPr>
      <w:r>
        <w:rPr/>
        <w:t>（2）对于整体设计、规范编制或者项目管理、监理、检测等服务的项目:即未成为本项目除前期整体设计、规范编制或者项目管理、监理、检测等服务以外的其它采购活动中标商(或成交商)；</w:t>
      </w:r>
    </w:p>
    <w:p>
      <w:pPr>
        <w:pStyle w:val="null3"/>
        <w:ind w:firstLine="480"/>
      </w:pPr>
      <w:r>
        <w:rPr/>
        <w:t>（3）对于设计施工一体化的项目:即未为本项目提供规范编制或者项目管理、监理、检测等服务。</w:t>
      </w:r>
    </w:p>
    <w:p>
      <w:pPr>
        <w:pStyle w:val="null3"/>
        <w:ind w:firstLine="480"/>
      </w:pPr>
      <w:r>
        <w:rPr/>
        <w:t>（十二）我方承诺遵守《中华人民共和国民法典》有关规定和《中华人民共和国妇女权益保障法》中关于“劳动和社会保障权益”的有关要求。</w:t>
      </w:r>
    </w:p>
    <w:p>
      <w:pPr>
        <w:pStyle w:val="null3"/>
        <w:ind w:firstLine="480"/>
      </w:pPr>
      <w:r>
        <w:rPr/>
        <w:t>（十三）我方具备《中华人民共和国政府采购法》第二十二条规定的条件，声明如下：</w:t>
      </w:r>
    </w:p>
    <w:p>
      <w:pPr>
        <w:pStyle w:val="null3"/>
        <w:ind w:firstLine="480"/>
      </w:pPr>
      <w:r>
        <w:rPr/>
        <w:t>（1）我方参加本项目政府采购活动前3年内在经营活动中没有以下违法记录；因违法经营被禁止参加政府采购活动的期限已届满；因违法经营受到刑事处罚或者责令停产停业、吊销许可证或者执照、较大数额罚款等行政处罚。</w:t>
      </w:r>
    </w:p>
    <w:p>
      <w:pPr>
        <w:pStyle w:val="null3"/>
        <w:ind w:firstLine="480"/>
      </w:pPr>
      <w:r>
        <w:rPr/>
        <w:t>（2）我方符合法律、行政法规规定的其他条件。</w:t>
      </w:r>
    </w:p>
    <w:p>
      <w:pPr>
        <w:pStyle w:val="null3"/>
        <w:ind w:firstLine="480"/>
      </w:pPr>
      <w:r>
        <w:rPr/>
        <w:t>（十四）如我方中标，将保证投标文件所提供的材料（包括需要年审、继续教育等完成后才能执业的行政许可、人员证书等情形），如果有效期未能覆盖项目（包组）合同履行期的，将提前按规定办理延期手续，确保合同顺利履行。</w:t>
      </w:r>
    </w:p>
    <w:p>
      <w:pPr>
        <w:pStyle w:val="null3"/>
        <w:ind w:firstLine="480"/>
      </w:pPr>
      <w:r>
        <w:rPr/>
        <w:t xml:space="preserve"> （十五）我方对在本函及投标文件中所作的所有承诺承担法律责任。</w:t>
      </w:r>
    </w:p>
    <w:p>
      <w:pPr>
        <w:pStyle w:val="null3"/>
        <w:ind w:firstLine="480"/>
      </w:pPr>
      <w:r>
        <w:rPr/>
        <w:t>（十六）以上内容如有虚假或与事实不符的，评标委员会可将我方做无效投标处理，我方愿意承担相应的法律责任。</w:t>
      </w:r>
    </w:p>
    <w:p>
      <w:pPr>
        <w:pStyle w:val="null3"/>
        <w:ind w:firstLine="480"/>
      </w:pPr>
      <w:r>
        <w:rPr/>
        <w:t xml:space="preserve"> （十七）所有与本招标有关的函件请发往下列地址：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真：__________________电子邮箱：__________________</w:t>
      </w:r>
    </w:p>
    <w:p>
      <w:pPr>
        <w:pStyle w:val="null3"/>
        <w:ind w:firstLine="480"/>
      </w:pPr>
      <w:r>
        <w:rPr/>
        <w:t xml:space="preserve"> 代表姓名：__________________职 务：__________________</w:t>
      </w:r>
    </w:p>
    <w:p>
      <w:pPr>
        <w:pStyle w:val="null3"/>
        <w:ind w:firstLine="480"/>
      </w:pPr>
      <w:r>
        <w:rPr/>
        <w:t xml:space="preserve"> 投标人法定代表人（或法定代表人授权代表）签字或盖章：__________________</w:t>
      </w:r>
    </w:p>
    <w:p>
      <w:pPr>
        <w:pStyle w:val="null3"/>
      </w:pPr>
      <w:r>
        <w:rPr/>
        <w:t xml:space="preserve"> 投标人名称（盖章）：__________________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开标一览表</w:t>
      </w:r>
    </w:p>
    <w:p>
      <w:pPr>
        <w:pStyle w:val="null3"/>
        <w:ind w:firstLine="480"/>
      </w:pPr>
      <w:r>
        <w:rP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投标报价（元/%）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pPr>
            <w:r>
              <w:rPr/>
              <w:t xml:space="preserve"> 1</w:t>
            </w:r>
          </w:p>
        </w:tc>
        <w:tc>
          <w:tcPr>
            <w:tcW w:type="dxa" w:w="1661"/>
          </w:tcPr>
          <w:p/>
        </w:tc>
        <w:tc>
          <w:tcPr>
            <w:tcW w:type="dxa" w:w="1661"/>
          </w:tcPr>
          <w:p/>
        </w:tc>
        <w:tc>
          <w:tcPr>
            <w:tcW w:type="dxa" w:w="1661"/>
          </w:tcPr>
          <w:p/>
        </w:tc>
        <w:tc>
          <w:tcPr>
            <w:tcW w:type="dxa" w:w="166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p>
      <w:pPr>
        <w:pStyle w:val="null3"/>
        <w:ind w:firstLine="480"/>
      </w:pPr>
      <w:r>
        <w:rPr/>
        <w:t>采购包：</w:t>
      </w:r>
    </w:p>
    <w:p>
      <w:pPr>
        <w:pStyle w:val="null3"/>
      </w:pPr>
      <w:r>
        <w:rPr/>
        <w:t xml:space="preserve"> 货币及单位：人民币/元</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服务时间</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2.“节能产品、环境标志产品”须填写认证证书编号，并在对应“节能产品”、“环境标志产品”栏中勾选，同时提供有效期内的证书复印件（加盖投标人公章）</w:t>
      </w:r>
    </w:p>
    <w:p>
      <w:pPr>
        <w:pStyle w:val="null3"/>
      </w:pPr>
      <w:r>
        <w:rPr/>
        <w:t xml:space="preserve"> 投标人名称（盖章）：__________________</w:t>
      </w:r>
    </w:p>
    <w:p>
      <w:pPr>
        <w:pStyle w:val="null3"/>
      </w:pPr>
      <w:r>
        <w:rPr/>
        <w:t>日期： 年 月 日</w:t>
      </w:r>
    </w:p>
    <w:p>
      <w:pPr>
        <w:pStyle w:val="null3"/>
        <w:ind w:firstLine="480"/>
      </w:pPr>
      <w:r>
        <w:rPr/>
        <w:t xml:space="preserve">  </w:t>
      </w:r>
    </w:p>
    <w:p>
      <w:pPr>
        <w:pStyle w:val="null3"/>
        <w:outlineLvl w:val="2"/>
      </w:pPr>
      <w:r>
        <w:rPr>
          <w:sz w:val="28"/>
          <w:b/>
        </w:rPr>
        <w:t>格式五：关于符合本国产品标准的声明函等有关证明文件（如适用）</w:t>
      </w:r>
    </w:p>
    <w:p>
      <w:pPr>
        <w:pStyle w:val="null3"/>
        <w:ind w:firstLine="480"/>
      </w:pPr>
      <w:r>
        <w:rPr>
          <w:b/>
        </w:rPr>
        <w:t>注：</w:t>
      </w:r>
    </w:p>
    <w:p>
      <w:pPr>
        <w:pStyle w:val="null3"/>
        <w:spacing w:before="120" w:after="120"/>
        <w:ind w:firstLine="960"/>
      </w:pPr>
      <w:r>
        <w:rPr/>
        <w:t>1. 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承诺函》（见下附件3，格式内容仅供参考）</w:t>
      </w:r>
    </w:p>
    <w:p>
      <w:pPr>
        <w:pStyle w:val="null3"/>
        <w:spacing w:before="120" w:after="120"/>
        <w:ind w:firstLine="960"/>
      </w:pPr>
      <w:r>
        <w:rPr/>
        <w:t>2. 供应商提供虚假《声明函》、虚假证明文件谋取中标、成交的，依照政府采购法律法规规定追究相应责任。</w:t>
      </w:r>
    </w:p>
    <w:p>
      <w:pPr>
        <w:pStyle w:val="null3"/>
      </w:pPr>
      <w:r>
        <w:rPr>
          <w:sz w:val="28"/>
          <w:b/>
        </w:rPr>
        <w:t>附件1</w:t>
      </w:r>
    </w:p>
    <w:p>
      <w:pPr>
        <w:pStyle w:val="null3"/>
        <w:spacing w:before="120" w:after="240"/>
        <w:jc w:val="center"/>
        <w:outlineLvl w:val="3"/>
      </w:pPr>
      <w:r>
        <w:rPr>
          <w:sz w:val="24"/>
          <w:b/>
        </w:rPr>
        <w:t>中国境内生产的组件成本核算基本规则</w:t>
      </w:r>
    </w:p>
    <w:p>
      <w:pPr>
        <w:pStyle w:val="null3"/>
        <w:ind w:firstLine="480"/>
      </w:pPr>
      <w:r>
        <w:rPr/>
        <w:t>产品在中国境内生产的组件成本，一般按照其二级组件的相关成本进行核算。按照产品的一级组件进行成本核算能够满足中国境内生产的组件成本判定需求的，可以按照一级组件的相关成本进行核算。</w:t>
      </w:r>
    </w:p>
    <w:p>
      <w:pPr>
        <w:pStyle w:val="null3"/>
        <w:spacing w:before="120" w:after="120"/>
        <w:ind w:firstLine="480"/>
      </w:pPr>
      <w:r>
        <w:rPr/>
        <w:t>1. 产品的一级组件是指直接组成产品的组件。产品的二级组件是指直接组成产品一级组件的组件。一级组件不可分解的，视同二级组件。</w:t>
      </w:r>
    </w:p>
    <w:p>
      <w:pPr>
        <w:pStyle w:val="null3"/>
        <w:spacing w:before="120" w:after="120"/>
        <w:ind w:firstLine="480"/>
      </w:pPr>
      <w:r>
        <w:rPr/>
        <w:t>2. 二级组件在中国境内生产的，其全部成本计入中国境内生产的组件成本；二级组件不在中国境内生产的，其成本不计入中国境内生产的组件成本。</w:t>
      </w:r>
    </w:p>
    <w:p>
      <w:pPr>
        <w:pStyle w:val="null3"/>
        <w:spacing w:before="120" w:after="120"/>
        <w:ind w:firstLine="480"/>
      </w:pPr>
      <w:r>
        <w:rPr/>
        <w:t>3. 产品总成本和组件成本以相关会计核算数据、采购合同、进货记录等为基础进行计算。</w:t>
      </w:r>
    </w:p>
    <w:p>
      <w:pPr>
        <w:pStyle w:val="null3"/>
        <w:spacing w:before="120" w:after="120"/>
        <w:ind w:firstLine="480"/>
      </w:pPr>
      <w:r>
        <w:rPr/>
        <w:t>4. 需要对成本核算规则予以进一步明确的其他有关事项，由财政部会同有关部门另行规定。</w:t>
      </w:r>
    </w:p>
    <w:p>
      <w:pPr>
        <w:pStyle w:val="null3"/>
      </w:pPr>
      <w:r>
        <w:rPr>
          <w:sz w:val="28"/>
          <w:b/>
        </w:rPr>
        <w:t>附件2</w:t>
      </w:r>
    </w:p>
    <w:p>
      <w:pPr>
        <w:pStyle w:val="null3"/>
        <w:spacing w:before="120" w:after="240"/>
        <w:jc w:val="center"/>
        <w:outlineLvl w:val="3"/>
      </w:pPr>
      <w:r>
        <w:rPr>
          <w:sz w:val="24"/>
          <w:b/>
        </w:rPr>
        <w:t>关于符合本国产品标准的声明函</w:t>
      </w:r>
    </w:p>
    <w:p>
      <w:pPr>
        <w:pStyle w:val="null3"/>
        <w:ind w:firstLine="480"/>
      </w:pPr>
      <w:r>
        <w:rPr/>
        <w:t>本公司（单位）郑重声明，根据《国务院办公厅关于在政府采购中实施本国产品标准及相关政策的通知》（国办发〔2025〕34号）的规定，本公司（单位）提供的以下产品属于本国产品。具体情况如下：</w:t>
      </w:r>
    </w:p>
    <w:p>
      <w:pPr>
        <w:pStyle w:val="null3"/>
        <w:spacing w:before="240" w:after="240"/>
        <w:ind w:firstLine="960"/>
      </w:pPr>
      <w:r>
        <w:rPr/>
        <w:t xml:space="preserve"> 1. </w:t>
      </w:r>
      <w:r>
        <w:rPr>
          <w:u w:val="single"/>
        </w:rPr>
        <w:t>（产品名称1）</w:t>
      </w:r>
      <w:r>
        <w:rPr/>
        <w:t>，生产厂为</w:t>
      </w:r>
      <w:r>
        <w:rPr>
          <w:u w:val="single"/>
        </w:rPr>
        <w:t>（厂名）</w:t>
      </w:r>
      <w:r>
        <w:rPr/>
        <w:t>，厂址为</w:t>
      </w:r>
      <w:r>
        <w:rPr>
          <w:u w:val="single"/>
        </w:rPr>
        <w:t>（生产厂址）</w:t>
      </w:r>
      <w:r>
        <w:rPr/>
        <w:t xml:space="preserve">。 </w:t>
      </w:r>
      <w:r>
        <w:rPr>
          <w:u w:val="single"/>
        </w:rPr>
        <w:t>（产品名称1）</w:t>
      </w:r>
      <w:r>
        <w:rPr/>
        <w:t>的中国境内生产的组件成本占比≥</w:t>
      </w:r>
      <w:r>
        <w:rPr>
          <w:u w:val="single"/>
        </w:rPr>
        <w:t>（规定比例）</w:t>
      </w:r>
      <w:r>
        <w:rPr/>
        <w:t xml:space="preserve">。 </w:t>
      </w:r>
      <w:r>
        <w:rPr>
          <w:u w:val="single"/>
        </w:rPr>
        <w:t>（产品名称1）</w:t>
      </w:r>
      <w:r>
        <w:rPr/>
        <w:t>的</w:t>
      </w:r>
      <w:r>
        <w:rPr>
          <w:u w:val="single"/>
        </w:rPr>
        <w:t>（关键组件）</w:t>
      </w:r>
      <w:r>
        <w:rPr/>
        <w:t xml:space="preserve">在中国境内生产。 </w:t>
      </w:r>
      <w:r>
        <w:rPr>
          <w:u w:val="single"/>
        </w:rPr>
        <w:t>（产品名称1）</w:t>
      </w:r>
      <w:r>
        <w:rPr/>
        <w:t>的</w:t>
      </w:r>
      <w:r>
        <w:rPr>
          <w:u w:val="single"/>
        </w:rPr>
        <w:t>（关键工序）</w:t>
      </w:r>
      <w:r>
        <w:rPr/>
        <w:t>在中国境内完成。</w:t>
      </w:r>
    </w:p>
    <w:p>
      <w:pPr>
        <w:pStyle w:val="null3"/>
        <w:spacing w:before="240" w:after="240"/>
        <w:ind w:firstLine="960"/>
      </w:pPr>
      <w:r>
        <w:rPr/>
        <w:t xml:space="preserve"> 2. </w:t>
      </w:r>
      <w:r>
        <w:rPr>
          <w:u w:val="single"/>
        </w:rPr>
        <w:t>（产品名称2）</w:t>
      </w:r>
      <w:r>
        <w:rPr/>
        <w:t>，生产厂为</w:t>
      </w:r>
      <w:r>
        <w:rPr>
          <w:u w:val="single"/>
        </w:rPr>
        <w:t>（厂名）</w:t>
      </w:r>
      <w:r>
        <w:rPr/>
        <w:t>，厂址为</w:t>
      </w:r>
      <w:r>
        <w:rPr>
          <w:u w:val="single"/>
        </w:rPr>
        <w:t>（生产厂址）</w:t>
      </w:r>
      <w:r>
        <w:rPr/>
        <w:t xml:space="preserve">。 </w:t>
      </w:r>
      <w:r>
        <w:rPr>
          <w:u w:val="single"/>
        </w:rPr>
        <w:t>（产品名称2）</w:t>
      </w:r>
      <w:r>
        <w:rPr/>
        <w:t>的中国境内生产的组件成本占比≥</w:t>
      </w:r>
      <w:r>
        <w:rPr>
          <w:u w:val="single"/>
        </w:rPr>
        <w:t>（规定比例）</w:t>
      </w:r>
      <w:r>
        <w:rPr/>
        <w:t xml:space="preserve">。 </w:t>
      </w:r>
      <w:r>
        <w:rPr>
          <w:u w:val="single"/>
        </w:rPr>
        <w:t>（产品名称2）</w:t>
      </w:r>
      <w:r>
        <w:rPr/>
        <w:t>的</w:t>
      </w:r>
      <w:r>
        <w:rPr>
          <w:u w:val="single"/>
        </w:rPr>
        <w:t>（关键组件）</w:t>
      </w:r>
      <w:r>
        <w:rPr/>
        <w:t xml:space="preserve">在中国境内生产。 </w:t>
      </w:r>
      <w:r>
        <w:rPr>
          <w:u w:val="single"/>
        </w:rPr>
        <w:t>（产品名称2）</w:t>
      </w:r>
      <w:r>
        <w:rPr/>
        <w:t>的</w:t>
      </w:r>
      <w:r>
        <w:rPr>
          <w:u w:val="single"/>
        </w:rPr>
        <w:t>（关键工序）</w:t>
      </w:r>
      <w:r>
        <w:rPr/>
        <w:t>在中国境内完成。</w:t>
      </w:r>
    </w:p>
    <w:p>
      <w:pPr>
        <w:pStyle w:val="null3"/>
        <w:spacing w:before="240" w:after="240"/>
        <w:ind w:firstLine="960"/>
      </w:pPr>
      <w:r>
        <w:rPr/>
        <w:t>3. ……</w:t>
      </w:r>
    </w:p>
    <w:p>
      <w:pPr>
        <w:pStyle w:val="null3"/>
        <w:ind w:firstLine="480"/>
      </w:pPr>
      <w:r>
        <w:rPr/>
        <w:t>本公司（单位）对上述声明内容的真实性负责。如有虚假，愿承担相应法律责任。</w:t>
      </w:r>
    </w:p>
    <w:p>
      <w:pPr>
        <w:pStyle w:val="null3"/>
        <w:spacing w:before="720"/>
        <w:jc w:val="right"/>
      </w:pPr>
      <w:r>
        <w:rPr>
          <w:b/>
        </w:rPr>
        <w:t>公司（单位）名称（盖章）：</w:t>
      </w:r>
      <w:r>
        <w:rPr/>
        <w:t xml:space="preserve"> __________________</w:t>
      </w:r>
    </w:p>
    <w:p>
      <w:pPr>
        <w:pStyle w:val="null3"/>
        <w:jc w:val="right"/>
      </w:pPr>
      <w:r>
        <w:rPr>
          <w:b/>
        </w:rPr>
        <w:t>日期：</w:t>
      </w:r>
      <w:r>
        <w:rPr/>
        <w:t xml:space="preserve"> ______ 年 ______ 月 ______ 日</w:t>
      </w:r>
    </w:p>
    <w:p>
      <w:pPr>
        <w:pStyle w:val="null3"/>
        <w:ind w:firstLine="480"/>
      </w:pPr>
      <w:r>
        <w:rPr>
          <w:b/>
        </w:rPr>
        <w:t>注：</w:t>
      </w:r>
    </w:p>
    <w:p>
      <w:pPr>
        <w:pStyle w:val="null3"/>
        <w:spacing w:before="120" w:after="120"/>
        <w:ind w:firstLine="960"/>
      </w:pPr>
      <w:r>
        <w:rPr/>
        <w:t>1. 产品如有型号，请在“产品名称”栏一并填写。</w:t>
      </w:r>
    </w:p>
    <w:p>
      <w:pPr>
        <w:pStyle w:val="null3"/>
        <w:spacing w:before="120" w:after="120"/>
        <w:ind w:firstLine="960"/>
      </w:pPr>
      <w:r>
        <w:rPr/>
        <w:t>2. 生产厂名与厂址应与生产厂营业执照载明的相关信息保持一致。</w:t>
      </w:r>
    </w:p>
    <w:p>
      <w:pPr>
        <w:pStyle w:val="null3"/>
        <w:spacing w:before="120" w:after="120"/>
        <w:ind w:firstLine="960"/>
      </w:pPr>
      <w:r>
        <w:rPr/>
        <w:t>3. 该产品的中国境内生产的组件成本占比相关要求实施前，"规定比例"栏可不填，下同。</w:t>
      </w:r>
    </w:p>
    <w:p>
      <w:pPr>
        <w:pStyle w:val="null3"/>
        <w:spacing w:before="120" w:after="120"/>
        <w:ind w:firstLine="960"/>
      </w:pPr>
      <w:r>
        <w:rPr/>
        <w:t>4. 该产品的关键组件要求实施前，"关键组件"栏可不填，下同。</w:t>
      </w:r>
    </w:p>
    <w:p>
      <w:pPr>
        <w:pStyle w:val="null3"/>
        <w:spacing w:before="120" w:after="120"/>
        <w:ind w:firstLine="960"/>
      </w:pPr>
      <w:r>
        <w:rPr/>
        <w:t>5. 该产品的关键工序要求实施前，"关键工序"栏可不填，下同。</w:t>
      </w:r>
    </w:p>
    <w:p>
      <w:pPr>
        <w:pStyle w:val="null3"/>
      </w:pPr>
      <w:r>
        <w:rPr>
          <w:sz w:val="28"/>
          <w:b/>
        </w:rPr>
        <w:t>附件3（当采购项目或者采购包中含有多种产品的，供应商还应当提供本承诺函，格式内容仅供参考）</w:t>
      </w:r>
    </w:p>
    <w:p>
      <w:pPr>
        <w:pStyle w:val="null3"/>
        <w:spacing w:before="120" w:after="240"/>
        <w:jc w:val="center"/>
        <w:outlineLvl w:val="3"/>
      </w:pPr>
      <w:r>
        <w:rPr>
          <w:sz w:val="24"/>
          <w:b/>
        </w:rPr>
        <w:t>关于本国产品比例的承诺函（如适用）</w:t>
      </w:r>
    </w:p>
    <w:p>
      <w:pPr>
        <w:pStyle w:val="null3"/>
      </w:pPr>
      <w:r>
        <w:rPr/>
        <w:t>本公司（单位）郑重承诺，根据《国务院办公厅关于在政府采购中实施本国产品标准及相关政策的通知》（国办发〔2025〕34号）的规定，本公司（单位）提供的符合本国产品标准的产品成本之和占提供的全部产品成本之和的比例达到80%以上。</w:t>
      </w:r>
    </w:p>
    <w:p>
      <w:pPr>
        <w:pStyle w:val="null3"/>
      </w:pPr>
      <w:r>
        <w:rPr/>
        <w:t>本公司（单位）对上述承诺内容的真实性负责。如有虚假，愿承担相应法律责任。</w:t>
      </w:r>
    </w:p>
    <w:p>
      <w:pPr>
        <w:pStyle w:val="null3"/>
        <w:spacing w:before="720"/>
        <w:jc w:val="right"/>
      </w:pPr>
      <w:r>
        <w:rPr>
          <w:b/>
        </w:rPr>
        <w:t>公司（单位）名称（盖章）：</w:t>
      </w:r>
      <w:r>
        <w:rPr/>
        <w:t>__________________</w:t>
      </w:r>
    </w:p>
    <w:p>
      <w:pPr>
        <w:pStyle w:val="null3"/>
        <w:jc w:val="right"/>
      </w:pPr>
      <w:r>
        <w:rPr>
          <w:b/>
        </w:rPr>
        <w:t>日期：</w:t>
      </w:r>
      <w:r>
        <w:rPr/>
        <w:t>______</w:t>
      </w:r>
      <w:r>
        <w:rPr/>
        <w:t xml:space="preserve"> 年 </w:t>
      </w:r>
      <w:r>
        <w:rPr/>
        <w:t>______</w:t>
      </w:r>
      <w:r>
        <w:rPr/>
        <w:t xml:space="preserve"> 月 </w:t>
      </w:r>
      <w:r>
        <w:rPr/>
        <w:t>______</w:t>
      </w:r>
      <w:r>
        <w:rPr/>
        <w:t xml:space="preserve"> 日</w:t>
      </w:r>
    </w:p>
    <w:p>
      <w:pPr>
        <w:pStyle w:val="null3"/>
      </w:pPr>
      <w:r>
        <w:rPr>
          <w:sz w:val="28"/>
          <w:b/>
        </w:rPr>
        <w:t>附件4</w:t>
      </w:r>
    </w:p>
    <w:p>
      <w:pPr>
        <w:pStyle w:val="null3"/>
        <w:spacing w:before="120" w:after="240"/>
        <w:jc w:val="center"/>
        <w:outlineLvl w:val="3"/>
      </w:pPr>
      <w:r>
        <w:rPr>
          <w:sz w:val="24"/>
          <w:b/>
        </w:rPr>
        <w:t>本国产品标准有关证明材料（如适用）</w:t>
      </w:r>
    </w:p>
    <w:p>
      <w:pPr>
        <w:pStyle w:val="null3"/>
        <w:spacing w:before="120" w:after="120"/>
        <w:ind w:firstLine="960"/>
      </w:pPr>
      <w:r>
        <w:rPr/>
        <w:t>1. 供应商认为需提供的其他资料。</w:t>
      </w:r>
    </w:p>
    <w:p>
      <w:pPr>
        <w:pStyle w:val="null3"/>
        <w:spacing w:before="120" w:after="120"/>
        <w:ind w:firstLine="960"/>
      </w:pPr>
      <w:r>
        <w:rPr/>
        <w:t>2. 财政部会同有关部门规定的有关证明文件。</w:t>
      </w:r>
    </w:p>
    <w:p>
      <w:pPr>
        <w:pStyle w:val="null3"/>
        <w:ind w:firstLine="480"/>
        <w:outlineLvl w:val="2"/>
      </w:pPr>
      <w:r>
        <w:rPr>
          <w:sz w:val="28"/>
          <w:b/>
        </w:rPr>
        <w:t>格式六：</w:t>
      </w:r>
    </w:p>
    <w:p>
      <w:pPr>
        <w:pStyle w:val="null3"/>
        <w:ind w:firstLine="480"/>
      </w:pPr>
      <w:r>
        <w:rPr/>
        <w:t>（投标人可使用下述格式，也可使用广东省工商行政管理局统一印制的法定代表人证明书格式）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_____________现任我单位_____________职务，为法定代表人，特此证明。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w:t>
      </w:r>
    </w:p>
    <w:p>
      <w:pPr>
        <w:pStyle w:val="null3"/>
      </w:pPr>
      <w:r>
        <w:rPr/>
        <w:t xml:space="preserve"> 投标人名称（盖章）：__________________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格式七：</w:t>
      </w:r>
    </w:p>
    <w:p>
      <w:pPr>
        <w:pStyle w:val="null3"/>
        <w:jc w:val="center"/>
        <w:outlineLvl w:val="3"/>
      </w:pPr>
      <w:r>
        <w:rPr>
          <w:sz w:val="24"/>
          <w:b/>
        </w:rPr>
        <w:t>法定代表人授权书格式</w:t>
      </w:r>
    </w:p>
    <w:p>
      <w:pPr>
        <w:pStyle w:val="null3"/>
        <w:ind w:firstLine="480"/>
      </w:pPr>
      <w:r>
        <w:rPr/>
        <w:t>（对于银行、保险、电信、邮政、铁路等行业以及获得总公司投标授权的分公司，可以提供投标分支机构负责人授权书）</w:t>
      </w:r>
    </w:p>
    <w:p>
      <w:pPr>
        <w:pStyle w:val="null3"/>
        <w:jc w:val="center"/>
        <w:outlineLvl w:val="3"/>
      </w:pPr>
      <w:r>
        <w:rPr>
          <w:sz w:val="24"/>
          <w:b/>
        </w:rPr>
        <w:t>法定代表人授权书</w:t>
      </w:r>
    </w:p>
    <w:p>
      <w:pPr>
        <w:pStyle w:val="null3"/>
        <w:ind w:firstLine="480"/>
      </w:pPr>
      <w:r>
        <w:rPr/>
        <w:t>致：</w:t>
      </w:r>
      <w:r>
        <w:rPr/>
        <w:t>广东远东招标代理有限公司</w:t>
      </w:r>
    </w:p>
    <w:p>
      <w:pPr>
        <w:pStyle w:val="null3"/>
        <w:ind w:firstLine="480"/>
      </w:pPr>
      <w:r>
        <w:rPr/>
        <w:t xml:space="preserve">本授权书声明：________是注册于 </w:t>
      </w:r>
      <w:r>
        <w:rPr>
          <w:u w:val="single"/>
        </w:rPr>
        <w:t>（国家或地区）</w:t>
      </w:r>
      <w:r>
        <w:rPr/>
        <w:t>的</w:t>
      </w:r>
      <w:r>
        <w:rPr>
          <w:u w:val="single"/>
        </w:rPr>
        <w:t>（投标人名称）</w:t>
      </w:r>
      <w:r>
        <w:rPr/>
        <w:t xml:space="preserve">的法定代表人，现任________职务，有效证件号码：________________。现授权 </w:t>
      </w:r>
      <w:r>
        <w:rPr>
          <w:u w:val="single"/>
        </w:rPr>
        <w:t>（姓名、职务）</w:t>
      </w:r>
      <w:r>
        <w:rPr/>
        <w:t xml:space="preserve"> 作为我公司的全权代理人，就“</w:t>
      </w:r>
      <w:r>
        <w:rPr/>
        <w:t>云浮市融媒体中心《云浮日报》出版服务项目</w:t>
      </w:r>
      <w:r>
        <w:rPr/>
        <w:t>”项目采购[采购项目编号为</w:t>
      </w:r>
      <w:r>
        <w:rPr/>
        <w:t>GDYD260040</w:t>
      </w:r>
      <w:r>
        <w:rPr/>
        <w:t>]的投标和合同执行，以我方的名义处理一切与之有关的事宜。</w:t>
      </w:r>
    </w:p>
    <w:p>
      <w:pPr>
        <w:pStyle w:val="null3"/>
        <w:ind w:firstLine="480"/>
      </w:pPr>
      <w:r>
        <w:rPr/>
        <w:t>本授权书于________年________月________日签字生效，特此声明。</w:t>
      </w:r>
    </w:p>
    <w:p>
      <w:pPr>
        <w:pStyle w:val="null3"/>
      </w:pPr>
      <w:r>
        <w:rPr/>
        <w:t xml:space="preserve"> 投标人（盖章）：__________________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被授权人（签字或盖章）：__________________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格式八：</w:t>
      </w:r>
    </w:p>
    <w:p>
      <w:pPr>
        <w:pStyle w:val="null3"/>
        <w:jc w:val="center"/>
        <w:outlineLvl w:val="3"/>
      </w:pPr>
      <w:r>
        <w:rPr>
          <w:sz w:val="24"/>
          <w:b/>
        </w:rPr>
        <w:t>投标保证金</w:t>
      </w:r>
    </w:p>
    <w:p>
      <w:pPr>
        <w:pStyle w:val="null3"/>
        <w:ind w:firstLine="480"/>
      </w:pPr>
      <w:r>
        <w:rPr/>
        <w:t>采购文件要求递交投标保证金的，投标人应在此提供保证金的凭证的复印件。</w:t>
      </w:r>
    </w:p>
    <w:p>
      <w:pPr>
        <w:pStyle w:val="null3"/>
      </w:pPr>
      <w:r>
        <w:rPr/>
        <w:t xml:space="preserve">  </w:t>
      </w:r>
    </w:p>
    <w:p>
      <w:pPr>
        <w:pStyle w:val="null3"/>
        <w:outlineLvl w:val="2"/>
      </w:pPr>
      <w:r>
        <w:rPr>
          <w:sz w:val="28"/>
          <w:b/>
        </w:rPr>
        <w:t>格式九：</w:t>
      </w:r>
    </w:p>
    <w:p>
      <w:pPr>
        <w:pStyle w:val="null3"/>
        <w:jc w:val="center"/>
        <w:outlineLvl w:val="3"/>
      </w:pPr>
      <w:r>
        <w:rPr>
          <w:sz w:val="24"/>
          <w:b/>
        </w:rPr>
        <w:t>提供具有独立承担民事责任的能力的证明材料</w:t>
      </w:r>
    </w:p>
    <w:p>
      <w:pPr>
        <w:pStyle w:val="null3"/>
        <w:ind w:firstLine="480"/>
      </w:pPr>
      <w:r>
        <w:rPr/>
        <w:t xml:space="preserve">  </w:t>
      </w:r>
    </w:p>
    <w:p>
      <w:pPr>
        <w:pStyle w:val="null3"/>
        <w:outlineLvl w:val="2"/>
      </w:pPr>
      <w:r>
        <w:rPr>
          <w:sz w:val="28"/>
          <w:b/>
        </w:rPr>
        <w:t>格式十：</w:t>
      </w:r>
    </w:p>
    <w:p>
      <w:pPr>
        <w:pStyle w:val="null3"/>
        <w:jc w:val="center"/>
        <w:outlineLvl w:val="3"/>
      </w:pPr>
      <w:r>
        <w:rPr>
          <w:sz w:val="24"/>
          <w:b/>
        </w:rPr>
        <w:t>资格性审查要求的其他资质证明文件</w:t>
      </w:r>
    </w:p>
    <w:p>
      <w:pPr>
        <w:pStyle w:val="null3"/>
        <w:ind w:firstLine="480"/>
      </w:pPr>
      <w:r>
        <w:rPr/>
        <w:t>具有履行合同所必需的设备和专业技术能力</w:t>
      </w:r>
    </w:p>
    <w:p>
      <w:pPr>
        <w:pStyle w:val="null3"/>
      </w:pPr>
      <w:r>
        <w:rPr/>
        <w:t xml:space="preserve">  </w:t>
      </w:r>
    </w:p>
    <w:p>
      <w:pPr>
        <w:pStyle w:val="null3"/>
        <w:outlineLvl w:val="2"/>
      </w:pPr>
      <w:r>
        <w:rPr>
          <w:sz w:val="28"/>
          <w:b/>
        </w:rPr>
        <w:t>格式十一：</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云浮市融媒体中心</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ind w:firstLine="480"/>
      </w:pPr>
      <w:r>
        <w:rPr/>
        <w:t>中小企业声明函（所投产品制造商为中小企业时提交本函，所属行业应符合采购文件中明确的本项目所属行业）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null3"/>
        <w:ind w:firstLine="480"/>
      </w:pPr>
      <w:r>
        <w:rPr/>
        <w:t xml:space="preserve">  </w:t>
      </w:r>
    </w:p>
    <w:p>
      <w:pPr>
        <w:pStyle w:val="null3"/>
        <w:ind w:firstLine="480"/>
      </w:pPr>
      <w:r>
        <w:rPr/>
        <w:t>中小企业声明函（承建本项目工程为中小企业或者承接本项目服务为中小企业时提交本函，所属行业应符合采购文件中明确的本项目所属行业）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2：投标人应当自行核实是否属于小微企业，并认真填写声明函，若有虚假将追究其责任。</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pPr>
      <w:r>
        <w:rPr/>
        <w:t xml:space="preserve"> 单位名称（盖章）：__________________</w:t>
      </w:r>
    </w:p>
    <w:p>
      <w:pPr>
        <w:pStyle w:val="null3"/>
      </w:pPr>
      <w:r>
        <w:rPr/>
        <w:t xml:space="preserve"> 日期： 年 月 日</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格式十五：</w:t>
      </w:r>
    </w:p>
    <w:p>
      <w:pPr>
        <w:pStyle w:val="null3"/>
        <w:ind w:firstLine="480"/>
      </w:pPr>
      <w:r>
        <w:rPr/>
        <w:t>（以下格式文件由供应商根据需要选用）</w:t>
      </w:r>
    </w:p>
    <w:p>
      <w:pPr>
        <w:pStyle w:val="null3"/>
        <w:jc w:val="center"/>
        <w:outlineLvl w:val="3"/>
      </w:pPr>
      <w:r>
        <w:rPr>
          <w:sz w:val="24"/>
          <w:b/>
        </w:rPr>
        <w:t>联合体共同投标协议书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自愿组成联合体，以一个投标人的身份共同参加（采购项目名称）（采购项目编号）的响应活动。经各方充分协商一致，就项目的响应和合同实施阶段的有关事务协商一致订立协议如下：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共同组成一个联合体，以一个投标人的身份共同参加本项目的响应。（甲公司全称）、（乙公司全称）、（……公司全称）作为联合体成员，若中标，联合体各方共同与（采购人）签订政府采购合同。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1.（甲公司全称）作为联合体的牵头单位，代表联合体双方负责投标和合同实施阶段的主办、协调工作。</w:t>
      </w:r>
    </w:p>
    <w:p>
      <w:pPr>
        <w:pStyle w:val="null3"/>
        <w:ind w:firstLine="480"/>
      </w:pPr>
      <w:r>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pPr>
        <w:pStyle w:val="null3"/>
        <w:ind w:firstLine="480"/>
      </w:pPr>
      <w:r>
        <w:rPr/>
        <w:t>3.如果本联合体中标，</w:t>
      </w:r>
      <w:r>
        <w:rPr>
          <w:u w:val="single"/>
        </w:rPr>
        <w:t>（甲公司全称）</w:t>
      </w:r>
      <w:r>
        <w:rPr/>
        <w:t>负责本项目___________部分，</w:t>
      </w:r>
      <w:r>
        <w:rPr>
          <w:u w:val="single"/>
        </w:rPr>
        <w:t>（乙公司全称）</w:t>
      </w:r>
      <w:r>
        <w:rPr/>
        <w:t>负责本项目___________部分。</w:t>
      </w:r>
    </w:p>
    <w:p>
      <w:pPr>
        <w:pStyle w:val="null3"/>
        <w:ind w:firstLine="480"/>
      </w:pPr>
      <w:r>
        <w:rPr/>
        <w:t>4.如中标，联合体各方共同与（采购人）签订合同书，并就中标项目向采购人负责有连带的和各自的法律责任；</w:t>
      </w:r>
    </w:p>
    <w:p>
      <w:pPr>
        <w:pStyle w:val="null3"/>
        <w:ind w:firstLine="480"/>
      </w:pPr>
      <w:r>
        <w:rPr/>
        <w:t>5.联合体成员（公司全称）为（请填写：小型、微型）企业，将承担合同总金额_____%的工作内容（联合体成员中有小型、微型企业时适用）。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五、本协议在自签署之日起生效，有效期内有效，如获中标资格，合同有效期延续至合同履行完毕之日。</w:t>
      </w:r>
    </w:p>
    <w:p>
      <w:pPr>
        <w:pStyle w:val="null3"/>
        <w:ind w:firstLine="480"/>
      </w:pPr>
      <w:r>
        <w:rPr/>
        <w:t>六、本协议书正本一式_____份，随投标文件装订_____份，送采购人_____份，联合体成员各一份；副本一式_____份，联合体成员各执_____份。</w:t>
      </w:r>
    </w:p>
    <w:p>
      <w:pPr>
        <w:pStyle w:val="null3"/>
      </w:pPr>
      <w:r>
        <w:rPr/>
        <w:t xml:space="preserve"> 甲公司全称：____（盖章）________，乙公司全称：____（盖章）________，……公司全称：____（盖章）________，</w:t>
      </w:r>
    </w:p>
    <w:p>
      <w:pPr>
        <w:pStyle w:val="null3"/>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格式十六：</w:t>
      </w:r>
    </w:p>
    <w:p>
      <w:pPr>
        <w:pStyle w:val="null3"/>
        <w:ind w:firstLine="480"/>
      </w:pPr>
      <w:r>
        <w:rPr/>
        <w:t>（以下格式文件由供应商根据需要选用）</w:t>
      </w:r>
    </w:p>
    <w:p>
      <w:pPr>
        <w:pStyle w:val="null3"/>
        <w:jc w:val="center"/>
        <w:outlineLvl w:val="3"/>
      </w:pPr>
      <w:r>
        <w:rPr>
          <w:sz w:val="24"/>
          <w:b/>
        </w:rPr>
        <w:t>投标人业绩情况表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根据上述业绩情况，按招标文件要求附销售或服务合同复印件及评审标准要求的证明材料。</w:t>
      </w:r>
    </w:p>
    <w:p>
      <w:pPr>
        <w:pStyle w:val="null3"/>
        <w:ind w:firstLine="480"/>
      </w:pPr>
      <w:r>
        <w:rPr/>
        <w:t xml:space="preserve">  </w:t>
      </w:r>
    </w:p>
    <w:p>
      <w:pPr>
        <w:pStyle w:val="null3"/>
        <w:outlineLvl w:val="2"/>
      </w:pPr>
      <w:r>
        <w:rPr>
          <w:sz w:val="28"/>
          <w:b/>
        </w:rPr>
        <w:t>格式十七：</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采购文件规定的技术和服务要求</w:t>
            </w:r>
          </w:p>
        </w:tc>
        <w:tc>
          <w:tcPr>
            <w:tcW w:type="dxa" w:w="923"/>
          </w:tcPr>
          <w:p>
            <w:pPr>
              <w:pStyle w:val="null3"/>
            </w:pPr>
            <w:r>
              <w:rPr/>
              <w:t>投标文件响应的具体内容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3. “是否偏离”项下应按下列规定填写：优于的，填写“正偏离”；符合的，填写“无偏离”；低于的，填写“负偏离”。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格式十八：</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采购文件规定的商务条件</w:t>
            </w:r>
          </w:p>
        </w:tc>
        <w:tc>
          <w:tcPr>
            <w:tcW w:type="dxa" w:w="1187"/>
          </w:tcPr>
          <w:p>
            <w:pPr>
              <w:pStyle w:val="null3"/>
            </w:pPr>
            <w:r>
              <w:rPr/>
              <w:t xml:space="preserve"> 投标文件响应的具体内容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 “采购文件规定的商务条件”项下填写的内容应与招标文件中采购需求的 “商务要求”的内容保持一致。</w:t>
      </w:r>
    </w:p>
    <w:p>
      <w:pPr>
        <w:pStyle w:val="null3"/>
        <w:ind w:firstLine="480"/>
      </w:pPr>
      <w:r>
        <w:rP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4. “是否偏离”项下应按下列规定填写：优于的，填写“正偏离”；符合的，填写“无偏离”；低于的，填写“负偏离”。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格式十九：</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签订合同并生效</w:t>
            </w:r>
          </w:p>
        </w:tc>
        <w:tc>
          <w:tcPr>
            <w:tcW w:type="dxa" w:w="2076"/>
          </w:tcPr>
          <w:p/>
        </w:tc>
      </w:tr>
      <w:tr>
        <w:tc>
          <w:tcPr>
            <w:tcW w:type="dxa" w:w="2076"/>
          </w:tcPr>
          <w:p>
            <w:pPr>
              <w:pStyle w:val="null3"/>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格式二十：</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1.招标文件要求提供的其他资料。</w:t>
      </w:r>
    </w:p>
    <w:p>
      <w:pPr>
        <w:pStyle w:val="null3"/>
        <w:ind w:firstLine="480"/>
      </w:pPr>
      <w:r>
        <w:rPr/>
        <w:t>2.投标人认为需提供的其他资料。</w:t>
      </w:r>
    </w:p>
    <w:p>
      <w:pPr>
        <w:pStyle w:val="null3"/>
        <w:ind w:firstLine="480"/>
      </w:pPr>
      <w:r>
        <w:rPr/>
        <w:t xml:space="preserve">  </w:t>
      </w:r>
    </w:p>
    <w:p>
      <w:pPr>
        <w:pStyle w:val="null3"/>
        <w:outlineLvl w:val="2"/>
      </w:pPr>
      <w:r>
        <w:rPr>
          <w:sz w:val="28"/>
          <w:b/>
        </w:rPr>
        <w:t>格式二十一：</w:t>
      </w:r>
    </w:p>
    <w:p>
      <w:pPr>
        <w:pStyle w:val="null3"/>
        <w:jc w:val="center"/>
        <w:outlineLvl w:val="3"/>
      </w:pPr>
      <w:r>
        <w:rPr>
          <w:sz w:val="24"/>
          <w:b/>
        </w:rPr>
        <w:t>采购代理服务费支付承诺书</w:t>
      </w:r>
    </w:p>
    <w:p>
      <w:pPr>
        <w:pStyle w:val="null3"/>
        <w:ind w:firstLine="480"/>
      </w:pPr>
      <w:r>
        <w:rPr/>
        <w:t>致：</w:t>
      </w:r>
      <w:r>
        <w:rPr/>
        <w:t>广东远东招标代理有限公司</w:t>
      </w:r>
    </w:p>
    <w:p>
      <w:pPr>
        <w:pStyle w:val="null3"/>
        <w:ind w:firstLine="480"/>
      </w:pPr>
      <w:r>
        <w:rPr/>
        <w:t xml:space="preserve"> 如果我方在贵采购代理机构组织的</w:t>
      </w:r>
      <w:r>
        <w:rPr/>
        <w:t>云浮市融媒体中心《云浮日报》出版服务项目</w:t>
      </w:r>
      <w:r>
        <w:rPr/>
        <w:t>招标中获中标（采购项目编号：</w:t>
      </w:r>
      <w:r>
        <w:rPr/>
        <w:t>GDYD260040</w:t>
      </w:r>
      <w:r>
        <w:rPr/>
        <w:t>），我方保证在收取《中标通知书》时，按招标文件对代理服务费支付方式的约定，承担本项目代理服务费。</w:t>
      </w:r>
    </w:p>
    <w:p>
      <w:pPr>
        <w:pStyle w:val="null3"/>
        <w:ind w:firstLine="480"/>
      </w:pPr>
      <w:r>
        <w:rP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w:t>
      </w:r>
      <w:r>
        <w:rPr/>
        <w:t>广东远东招标代理有限公司</w:t>
      </w:r>
      <w:r>
        <w:rPr/>
        <w:t>的要求办理支付手续。</w:t>
      </w:r>
    </w:p>
    <w:p>
      <w:pPr>
        <w:pStyle w:val="null3"/>
        <w:ind w:firstLine="480"/>
      </w:pPr>
      <w:r>
        <w:rPr/>
        <w:t>特此承诺！</w:t>
      </w:r>
    </w:p>
    <w:p>
      <w:pPr>
        <w:pStyle w:val="null3"/>
      </w:pPr>
      <w:r>
        <w:rPr/>
        <w:t>投标人法定名称（公章）；_____________________</w:t>
      </w:r>
    </w:p>
    <w:p>
      <w:pPr>
        <w:pStyle w:val="null3"/>
      </w:pPr>
      <w:r>
        <w:rPr/>
        <w:t>投标人法定地址：_____________________</w:t>
      </w:r>
    </w:p>
    <w:p>
      <w:pPr>
        <w:pStyle w:val="null3"/>
      </w:pPr>
      <w:r>
        <w:rPr/>
        <w:t>投标人授权代表（签字或盖章）：_____________________</w:t>
      </w:r>
    </w:p>
    <w:p>
      <w:pPr>
        <w:pStyle w:val="null3"/>
      </w:pPr>
      <w:r>
        <w:rPr/>
        <w:t>电 话：_____________________</w:t>
      </w:r>
    </w:p>
    <w:p>
      <w:pPr>
        <w:pStyle w:val="null3"/>
      </w:pPr>
      <w:r>
        <w:rPr/>
        <w:t>传 真：_____________________</w:t>
      </w:r>
    </w:p>
    <w:p>
      <w:pPr>
        <w:pStyle w:val="null3"/>
      </w:pPr>
      <w:r>
        <w:rPr/>
        <w:t>承诺日期：_____________________</w:t>
      </w:r>
    </w:p>
    <w:p>
      <w:pPr>
        <w:pStyle w:val="null3"/>
        <w:ind w:firstLine="480"/>
      </w:pPr>
      <w:r>
        <w:rPr/>
        <w:t xml:space="preserve">  </w:t>
      </w:r>
    </w:p>
    <w:p>
      <w:pPr>
        <w:pStyle w:val="null3"/>
        <w:outlineLvl w:val="2"/>
      </w:pPr>
      <w:r>
        <w:rPr>
          <w:sz w:val="28"/>
          <w:b/>
        </w:rPr>
        <w:t>格式二十二：</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投标人需要采购人提供的附加条件</w:t>
            </w:r>
          </w:p>
        </w:tc>
      </w:tr>
      <w:tr>
        <w:tc>
          <w:tcPr>
            <w:tcW w:type="dxa" w:w="4153"/>
          </w:tcPr>
          <w:p>
            <w:pPr>
              <w:pStyle w:val="null3"/>
            </w:pPr>
            <w:r>
              <w:rPr/>
              <w:t xml:space="preserve"> 1</w:t>
            </w:r>
          </w:p>
        </w:tc>
        <w:tc>
          <w:tcPr>
            <w:tcW w:type="dxa" w:w="4153"/>
          </w:tcPr>
          <w:p/>
        </w:tc>
      </w:tr>
      <w:tr>
        <w:tc>
          <w:tcPr>
            <w:tcW w:type="dxa" w:w="4153"/>
          </w:tcPr>
          <w:p>
            <w:pPr>
              <w:pStyle w:val="null3"/>
            </w:pPr>
            <w:r>
              <w:rPr/>
              <w:t xml:space="preserve"> 2</w:t>
            </w:r>
          </w:p>
        </w:tc>
        <w:tc>
          <w:tcPr>
            <w:tcW w:type="dxa" w:w="4153"/>
          </w:tcPr>
          <w:p/>
        </w:tc>
      </w:tr>
      <w:tr>
        <w:tc>
          <w:tcPr>
            <w:tcW w:type="dxa" w:w="4153"/>
          </w:tcPr>
          <w:p>
            <w:pPr>
              <w:pStyle w:val="null3"/>
            </w:pPr>
            <w:r>
              <w:rPr/>
              <w:t xml:space="preserve"> 3</w:t>
            </w:r>
          </w:p>
        </w:tc>
        <w:tc>
          <w:tcPr>
            <w:tcW w:type="dxa" w:w="4153"/>
          </w:tcPr>
          <w:p/>
        </w:tc>
      </w:tr>
    </w:tbl>
    <w:p>
      <w:pPr>
        <w:pStyle w:val="null3"/>
        <w:ind w:firstLine="480"/>
      </w:pPr>
      <w:r>
        <w:rPr/>
        <w:t>注：投标人完成本项目需要采购人配合或提供的条件必须在上表列出，否则将视为投标人同意按现有条件完成本项目。如上表所列附加条件含有采购人不能接受的，将被视为投标无效。</w:t>
      </w:r>
    </w:p>
    <w:p>
      <w:pPr>
        <w:pStyle w:val="null3"/>
        <w:ind w:firstLine="480"/>
      </w:pPr>
      <w:r>
        <w:rPr/>
        <w:t xml:space="preserve">  </w:t>
      </w:r>
    </w:p>
    <w:p>
      <w:pPr>
        <w:pStyle w:val="null3"/>
        <w:outlineLvl w:val="2"/>
      </w:pPr>
      <w:r>
        <w:rPr>
          <w:sz w:val="28"/>
          <w:b/>
        </w:rPr>
        <w:t>格式二十三：</w:t>
      </w:r>
    </w:p>
    <w:p>
      <w:pPr>
        <w:pStyle w:val="null3"/>
        <w:ind w:firstLine="480"/>
      </w:pPr>
      <w:r>
        <w:rPr/>
        <w:t>（以下格式文件由供应商根据需要选用）</w:t>
      </w:r>
    </w:p>
    <w:p>
      <w:pPr>
        <w:pStyle w:val="null3"/>
        <w:jc w:val="center"/>
        <w:outlineLvl w:val="3"/>
      </w:pPr>
      <w:r>
        <w:rPr>
          <w:sz w:val="24"/>
          <w:b/>
        </w:rPr>
        <w:t>询问函、质疑函、投诉书格式</w:t>
      </w:r>
    </w:p>
    <w:p>
      <w:pPr>
        <w:pStyle w:val="null3"/>
        <w:ind w:firstLine="480"/>
      </w:pPr>
      <w:r>
        <w:rPr/>
        <w:t>说明：本部分格式为投标人提交询问函、质疑函、投诉函时使用，不属于投标文件格式的组成部分。</w:t>
      </w:r>
    </w:p>
    <w:p>
      <w:pPr>
        <w:pStyle w:val="null3"/>
        <w:jc w:val="center"/>
        <w:outlineLvl w:val="3"/>
      </w:pPr>
      <w:r>
        <w:rPr>
          <w:sz w:val="24"/>
          <w:b/>
        </w:rPr>
        <w:t>询问函</w:t>
      </w:r>
    </w:p>
    <w:p>
      <w:pPr>
        <w:pStyle w:val="null3"/>
        <w:ind w:firstLine="480"/>
      </w:pPr>
      <w:r>
        <w:rPr/>
        <w:t>广东远东招标代理有限公司</w:t>
      </w:r>
    </w:p>
    <w:p>
      <w:pPr>
        <w:pStyle w:val="null3"/>
        <w:ind w:firstLine="480"/>
      </w:pPr>
      <w:r>
        <w:rPr/>
        <w:t>我单位已登记并准备参与“</w:t>
      </w:r>
      <w:r>
        <w:rPr/>
        <w:t>云浮市融媒体中心《云浮日报》出版服务项目</w:t>
      </w:r>
      <w:r>
        <w:rPr/>
        <w:t>”项目（采购项目编号：</w:t>
      </w:r>
      <w:r>
        <w:rPr/>
        <w:t>GDYD260040</w:t>
      </w:r>
      <w:r>
        <w:rPr/>
        <w:t xml:space="preserve"> ）的投标活动，现有以下几个内容（或条款）存在疑问（或无法理解），特提出询问。</w:t>
      </w:r>
    </w:p>
    <w:p>
      <w:pPr>
        <w:pStyle w:val="null3"/>
        <w:ind w:firstLine="480"/>
      </w:pPr>
      <w:r>
        <w:rPr/>
        <w:t>一、_____________________（事项一）</w:t>
      </w:r>
    </w:p>
    <w:p>
      <w:pPr>
        <w:pStyle w:val="null3"/>
        <w:ind w:firstLine="480"/>
      </w:pPr>
      <w:r>
        <w:rPr/>
        <w:t>（1）____________________（问题或条款内容）</w:t>
      </w:r>
    </w:p>
    <w:p>
      <w:pPr>
        <w:pStyle w:val="null3"/>
        <w:ind w:firstLine="480"/>
      </w:pPr>
      <w:r>
        <w:rPr/>
        <w:t>（2）____________________（说明疑问或无法理解原因）</w:t>
      </w:r>
    </w:p>
    <w:p>
      <w:pPr>
        <w:pStyle w:val="null3"/>
        <w:ind w:firstLine="480"/>
      </w:pPr>
      <w:r>
        <w:rPr/>
        <w:t>（3）____________________（建议）</w:t>
      </w:r>
    </w:p>
    <w:p>
      <w:pPr>
        <w:pStyle w:val="null3"/>
        <w:ind w:firstLine="480"/>
      </w:pPr>
      <w:r>
        <w:rPr/>
        <w:t>二、_____________________（事项二）</w:t>
      </w:r>
    </w:p>
    <w:p>
      <w:pPr>
        <w:pStyle w:val="null3"/>
        <w:ind w:firstLine="480"/>
      </w:pPr>
      <w:r>
        <w:rPr/>
        <w:t>...</w:t>
      </w:r>
    </w:p>
    <w:p>
      <w:pPr>
        <w:pStyle w:val="null3"/>
        <w:ind w:firstLine="480"/>
      </w:pPr>
      <w:r>
        <w:rPr/>
        <w:t>随附相关证明材料如下：（目录）</w:t>
      </w:r>
    </w:p>
    <w:p>
      <w:pPr>
        <w:pStyle w:val="null3"/>
      </w:pPr>
      <w:r>
        <w:rPr/>
        <w:t>询问人（公章）：_____________________</w:t>
      </w:r>
    </w:p>
    <w:p>
      <w:pPr>
        <w:pStyle w:val="null3"/>
      </w:pPr>
      <w:r>
        <w:rPr/>
        <w:t>法定代表人或授权代表（签字或盖章）：_____________________</w:t>
      </w:r>
    </w:p>
    <w:p>
      <w:pPr>
        <w:pStyle w:val="null3"/>
      </w:pPr>
      <w:r>
        <w:rPr/>
        <w:t>地址/邮编：_____________________</w:t>
      </w:r>
    </w:p>
    <w:p>
      <w:pPr>
        <w:pStyle w:val="null3"/>
      </w:pPr>
      <w:r>
        <w:rPr/>
        <w:t>电话/传真：_____________________</w:t>
      </w:r>
    </w:p>
    <w:p>
      <w:pPr>
        <w:pStyle w:val="null3"/>
      </w:pPr>
      <w:r>
        <w:rPr/>
        <w:t xml:space="preserve"> 日期： 年 月 日</w:t>
      </w:r>
    </w:p>
    <w:p>
      <w:pPr>
        <w:pStyle w:val="null3"/>
        <w:ind w:firstLine="480"/>
      </w:pPr>
      <w:r>
        <w:rPr/>
        <w:t xml:space="preserve">  </w:t>
      </w:r>
    </w:p>
    <w:p>
      <w:pPr>
        <w:pStyle w:val="null3"/>
        <w:jc w:val="center"/>
        <w:outlineLvl w:val="3"/>
      </w:pPr>
      <w:r>
        <w:rPr>
          <w:sz w:val="24"/>
          <w:b/>
        </w:rPr>
        <w:t>质疑函</w:t>
      </w:r>
    </w:p>
    <w:p>
      <w:pPr>
        <w:pStyle w:val="null3"/>
        <w:ind w:firstLine="480"/>
      </w:pPr>
      <w:r>
        <w:rPr/>
        <w:t>一、质疑供应商基本信息</w:t>
      </w:r>
    </w:p>
    <w:p>
      <w:pPr>
        <w:pStyle w:val="null3"/>
        <w:ind w:firstLine="480"/>
      </w:pPr>
      <w:r>
        <w:rPr/>
        <w:t>质疑供应商：</w:t>
      </w:r>
    </w:p>
    <w:p>
      <w:pPr>
        <w:pStyle w:val="null3"/>
        <w:ind w:firstLine="480"/>
      </w:pPr>
      <w:r>
        <w:rPr/>
        <w:t>地址：_____________________邮编：_____________________</w:t>
      </w:r>
    </w:p>
    <w:p>
      <w:pPr>
        <w:pStyle w:val="null3"/>
        <w:ind w:firstLine="480"/>
      </w:pPr>
      <w:r>
        <w:rPr/>
        <w:t>联系：_____________________联系电话：_____________________</w:t>
      </w:r>
    </w:p>
    <w:p>
      <w:pPr>
        <w:pStyle w:val="null3"/>
        <w:ind w:firstLine="480"/>
      </w:pPr>
      <w:r>
        <w:rPr/>
        <w:t>授权代表：_____________________</w:t>
      </w:r>
    </w:p>
    <w:p>
      <w:pPr>
        <w:pStyle w:val="null3"/>
        <w:ind w:firstLine="480"/>
      </w:pPr>
      <w:r>
        <w:rPr/>
        <w:t>联系电话：_____________________</w:t>
      </w:r>
    </w:p>
    <w:p>
      <w:pPr>
        <w:pStyle w:val="null3"/>
        <w:ind w:firstLine="480"/>
      </w:pPr>
      <w:r>
        <w:rPr/>
        <w:t>地址：_____________________邮编：_____________________</w:t>
      </w:r>
    </w:p>
    <w:p>
      <w:pPr>
        <w:pStyle w:val="null3"/>
        <w:ind w:firstLine="480"/>
      </w:pPr>
      <w:r>
        <w:rPr/>
        <w:t>二、质疑项目基本情况</w:t>
      </w:r>
    </w:p>
    <w:p>
      <w:pPr>
        <w:pStyle w:val="null3"/>
        <w:ind w:firstLine="480"/>
      </w:pPr>
      <w:r>
        <w:rPr/>
        <w:t>质疑项目的名称：_____________________</w:t>
      </w:r>
    </w:p>
    <w:p>
      <w:pPr>
        <w:pStyle w:val="null3"/>
        <w:ind w:firstLine="480"/>
      </w:pPr>
      <w:r>
        <w:rPr/>
        <w:t>质疑项目的编号：_____________________ 包号：_____________________</w:t>
      </w:r>
    </w:p>
    <w:p>
      <w:pPr>
        <w:pStyle w:val="null3"/>
        <w:ind w:firstLine="480"/>
      </w:pPr>
      <w:r>
        <w:rPr/>
        <w:t>采购人名称：_____________________</w:t>
      </w:r>
    </w:p>
    <w:p>
      <w:pPr>
        <w:pStyle w:val="null3"/>
        <w:ind w:firstLine="480"/>
      </w:pPr>
      <w:r>
        <w:rPr/>
        <w:t>采购文件获取日期：_____________________</w:t>
      </w:r>
    </w:p>
    <w:p>
      <w:pPr>
        <w:pStyle w:val="null3"/>
        <w:ind w:firstLine="480"/>
      </w:pPr>
      <w:r>
        <w:rPr/>
        <w:t>三、质疑事项具体内容</w:t>
      </w:r>
    </w:p>
    <w:p>
      <w:pPr>
        <w:pStyle w:val="null3"/>
        <w:ind w:firstLine="480"/>
      </w:pPr>
      <w:r>
        <w:rPr/>
        <w:t>质疑事项1：_____________________</w:t>
      </w:r>
    </w:p>
    <w:p>
      <w:pPr>
        <w:pStyle w:val="null3"/>
        <w:ind w:firstLine="480"/>
      </w:pPr>
      <w:r>
        <w:rPr/>
        <w:t>事实依据：_____________________</w:t>
      </w:r>
    </w:p>
    <w:p>
      <w:pPr>
        <w:pStyle w:val="null3"/>
        <w:ind w:firstLine="480"/>
      </w:pPr>
      <w:r>
        <w:rPr/>
        <w:t>法律依据：_____________________</w:t>
      </w:r>
    </w:p>
    <w:p>
      <w:pPr>
        <w:pStyle w:val="null3"/>
        <w:ind w:firstLine="480"/>
      </w:pPr>
      <w:r>
        <w:rPr/>
        <w:t>质疑事项2：_____________________</w:t>
      </w:r>
    </w:p>
    <w:p>
      <w:pPr>
        <w:pStyle w:val="null3"/>
        <w:ind w:firstLine="480"/>
      </w:pPr>
      <w:r>
        <w:rPr/>
        <w:t>……</w:t>
      </w:r>
    </w:p>
    <w:p>
      <w:pPr>
        <w:pStyle w:val="null3"/>
        <w:ind w:firstLine="480"/>
      </w:pPr>
      <w:r>
        <w:rPr/>
        <w:t>四、与质疑事项相关的质疑请求</w:t>
      </w:r>
    </w:p>
    <w:p>
      <w:pPr>
        <w:pStyle w:val="null3"/>
        <w:ind w:firstLine="480"/>
      </w:pPr>
      <w:r>
        <w:rPr/>
        <w:t>请求：__________________________________________</w:t>
      </w:r>
    </w:p>
    <w:p>
      <w:pPr>
        <w:pStyle w:val="null3"/>
      </w:pPr>
      <w:r>
        <w:rPr/>
        <w:t xml:space="preserve"> 签字(签章)：_____________________ 公章：_____________________</w:t>
      </w:r>
    </w:p>
    <w:p>
      <w:pPr>
        <w:pStyle w:val="null3"/>
      </w:pPr>
      <w:r>
        <w:rPr/>
        <w:t xml:space="preserve"> 日期： 年 月 日</w:t>
      </w:r>
    </w:p>
    <w:p>
      <w:pPr>
        <w:pStyle w:val="null3"/>
        <w:ind w:firstLine="480"/>
      </w:pPr>
      <w:r>
        <w:rPr/>
        <w:t>质疑函制作说明：</w:t>
      </w:r>
    </w:p>
    <w:p>
      <w:pPr>
        <w:pStyle w:val="null3"/>
        <w:ind w:firstLine="480"/>
      </w:pPr>
      <w:r>
        <w:rPr/>
        <w:t>1.供应商提出质疑时，应提交质疑函和必要的证明材料。</w:t>
      </w:r>
    </w:p>
    <w:p>
      <w:pPr>
        <w:pStyle w:val="null3"/>
        <w:ind w:firstLine="480"/>
      </w:pPr>
      <w:r>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null3"/>
        <w:ind w:firstLine="480"/>
      </w:pPr>
      <w:r>
        <w:rPr/>
        <w:t>3.质疑供应商若对项目的某一分包进行质疑，质疑函中应列明具体采购包号。</w:t>
      </w:r>
    </w:p>
    <w:p>
      <w:pPr>
        <w:pStyle w:val="null3"/>
        <w:ind w:firstLine="480"/>
      </w:pPr>
      <w:r>
        <w:rPr/>
        <w:t>4.质疑函的质疑事项应具体、明确，并有必要的事实依据和法律依据。</w:t>
      </w:r>
    </w:p>
    <w:p>
      <w:pPr>
        <w:pStyle w:val="null3"/>
        <w:ind w:firstLine="480"/>
      </w:pPr>
      <w:r>
        <w:rPr/>
        <w:t>5.质疑函的质疑请求应与质疑事项相关。</w:t>
      </w:r>
    </w:p>
    <w:p>
      <w:pPr>
        <w:pStyle w:val="null3"/>
        <w:ind w:firstLine="480"/>
      </w:pPr>
      <w:r>
        <w:rPr/>
        <w:t>6.质疑供应商为自然人的，质疑函应由本人签字；质疑供应商为法人或者其他组织的，质疑函应由法定代表人、主要负责人，或者其授权代表签字或者盖章，并加盖公章。</w:t>
      </w:r>
    </w:p>
    <w:p>
      <w:pPr>
        <w:pStyle w:val="null3"/>
        <w:ind w:firstLine="480"/>
      </w:pPr>
      <w:r>
        <w:rPr/>
        <w:t xml:space="preserve">  </w:t>
      </w:r>
    </w:p>
    <w:p>
      <w:pPr>
        <w:pStyle w:val="null3"/>
        <w:jc w:val="center"/>
        <w:outlineLvl w:val="3"/>
      </w:pPr>
      <w:r>
        <w:rPr>
          <w:sz w:val="24"/>
          <w:b/>
        </w:rPr>
        <w:t>投诉书</w:t>
      </w:r>
    </w:p>
    <w:p>
      <w:pPr>
        <w:pStyle w:val="null3"/>
        <w:ind w:firstLine="480"/>
      </w:pPr>
      <w:r>
        <w:rPr/>
        <w:t xml:space="preserve"> 一、投诉相关主体基本情况</w:t>
      </w:r>
    </w:p>
    <w:p>
      <w:pPr>
        <w:pStyle w:val="null3"/>
        <w:ind w:firstLine="480"/>
      </w:pPr>
      <w:r>
        <w:rPr/>
        <w:t xml:space="preserve"> 投诉人：____________________</w:t>
      </w:r>
    </w:p>
    <w:p>
      <w:pPr>
        <w:pStyle w:val="null3"/>
        <w:ind w:firstLine="480"/>
      </w:pPr>
      <w:r>
        <w:rPr/>
        <w:t xml:space="preserve"> 地 址：____________________邮编：____________________</w:t>
      </w:r>
    </w:p>
    <w:p>
      <w:pPr>
        <w:pStyle w:val="null3"/>
        <w:ind w:firstLine="480"/>
      </w:pPr>
      <w:r>
        <w:rPr/>
        <w:t xml:space="preserve"> 法定代表人/主要负责人：____________________</w:t>
      </w:r>
    </w:p>
    <w:p>
      <w:pPr>
        <w:pStyle w:val="null3"/>
        <w:ind w:firstLine="480"/>
      </w:pPr>
      <w:r>
        <w:rPr/>
        <w:t xml:space="preserve"> 联系电话：____________________</w:t>
      </w:r>
    </w:p>
    <w:p>
      <w:pPr>
        <w:pStyle w:val="null3"/>
        <w:ind w:firstLine="480"/>
      </w:pPr>
      <w:r>
        <w:rPr/>
        <w:t xml:space="preserve"> 授权代表：____________________联系电话：____________________</w:t>
      </w:r>
    </w:p>
    <w:p>
      <w:pPr>
        <w:pStyle w:val="null3"/>
        <w:ind w:firstLine="480"/>
      </w:pPr>
      <w:r>
        <w:rPr/>
        <w:t xml:space="preserve"> 地 址：____________________邮编：____________________</w:t>
      </w:r>
    </w:p>
    <w:p>
      <w:pPr>
        <w:pStyle w:val="null3"/>
        <w:ind w:firstLine="480"/>
      </w:pPr>
      <w:r>
        <w:rPr/>
        <w:t xml:space="preserve"> 被投诉人1：____________________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被投诉人2：____________________</w:t>
      </w:r>
    </w:p>
    <w:p>
      <w:pPr>
        <w:pStyle w:val="null3"/>
        <w:ind w:firstLine="480"/>
      </w:pPr>
      <w:r>
        <w:rPr/>
        <w:t xml:space="preserve"> ……</w:t>
      </w:r>
    </w:p>
    <w:p>
      <w:pPr>
        <w:pStyle w:val="null3"/>
        <w:ind w:firstLine="480"/>
      </w:pPr>
      <w:r>
        <w:rPr/>
        <w:t xml:space="preserve"> 相关供应商：_____________________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二、投诉项目基本情况</w:t>
      </w:r>
    </w:p>
    <w:p>
      <w:pPr>
        <w:pStyle w:val="null3"/>
        <w:ind w:firstLine="480"/>
      </w:pPr>
      <w:r>
        <w:rPr/>
        <w:t xml:space="preserve"> 采购项目名称：____________________</w:t>
      </w:r>
    </w:p>
    <w:p>
      <w:pPr>
        <w:pStyle w:val="null3"/>
        <w:ind w:firstLine="480"/>
      </w:pPr>
      <w:r>
        <w:rPr/>
        <w:t xml:space="preserve"> 采购项目编号： ____________________包号：____________________</w:t>
      </w:r>
    </w:p>
    <w:p>
      <w:pPr>
        <w:pStyle w:val="null3"/>
        <w:ind w:firstLine="480"/>
      </w:pPr>
      <w:r>
        <w:rPr/>
        <w:t xml:space="preserve"> 采购人名称：____________________</w:t>
      </w:r>
    </w:p>
    <w:p>
      <w:pPr>
        <w:pStyle w:val="null3"/>
        <w:ind w:firstLine="480"/>
      </w:pPr>
      <w:r>
        <w:rPr/>
        <w:t xml:space="preserve"> 代理机构名称：____________________</w:t>
      </w:r>
    </w:p>
    <w:p>
      <w:pPr>
        <w:pStyle w:val="null3"/>
        <w:ind w:firstLine="480"/>
      </w:pPr>
      <w:r>
        <w:rPr/>
        <w:t xml:space="preserve"> 采购文件公告:</w:t>
      </w:r>
      <w:r>
        <w:rPr>
          <w:u w:val="single"/>
        </w:rPr>
        <w:t>是/否</w:t>
      </w:r>
      <w:r>
        <w:rPr/>
        <w:t xml:space="preserve"> 公告期限：_____________________</w:t>
      </w:r>
    </w:p>
    <w:p>
      <w:pPr>
        <w:pStyle w:val="null3"/>
        <w:ind w:firstLine="480"/>
      </w:pPr>
      <w:r>
        <w:rPr/>
        <w:t xml:space="preserve"> 采购结果公告:</w:t>
      </w:r>
      <w:r>
        <w:rPr>
          <w:u w:val="single"/>
        </w:rPr>
        <w:t>是/否</w:t>
      </w:r>
      <w:r>
        <w:rPr/>
        <w:t xml:space="preserve"> 公告期限：_____________________</w:t>
      </w:r>
    </w:p>
    <w:p>
      <w:pPr>
        <w:pStyle w:val="null3"/>
        <w:ind w:firstLine="480"/>
      </w:pPr>
      <w:r>
        <w:rPr/>
        <w:t xml:space="preserve"> 三、质疑基本情况</w:t>
      </w:r>
    </w:p>
    <w:p>
      <w:pPr>
        <w:pStyle w:val="null3"/>
        <w:ind w:firstLine="480"/>
      </w:pPr>
      <w:r>
        <w:rPr/>
        <w:t xml:space="preserve"> 投诉人于 ____年____月____日,向提出质疑，质疑事项为：_____________________</w:t>
      </w:r>
    </w:p>
    <w:p>
      <w:pPr>
        <w:pStyle w:val="null3"/>
        <w:ind w:firstLine="480"/>
      </w:pPr>
      <w:r>
        <w:rPr>
          <w:u w:val="single"/>
        </w:rPr>
        <w:t>采购人/代理机构</w:t>
      </w:r>
      <w:r>
        <w:rPr/>
        <w:t>于____年____月____日,就质疑事项作出了答复/没有在法定期限内作出答复。</w:t>
      </w:r>
    </w:p>
    <w:p>
      <w:pPr>
        <w:pStyle w:val="null3"/>
        <w:ind w:firstLine="480"/>
      </w:pPr>
      <w:r>
        <w:rPr/>
        <w:t xml:space="preserve"> 四、投诉事项具体内容</w:t>
      </w:r>
    </w:p>
    <w:p>
      <w:pPr>
        <w:pStyle w:val="null3"/>
        <w:ind w:firstLine="480"/>
      </w:pPr>
      <w:r>
        <w:rPr/>
        <w:t xml:space="preserve"> 投诉事项 1：_____________________</w:t>
      </w:r>
    </w:p>
    <w:p>
      <w:pPr>
        <w:pStyle w:val="null3"/>
        <w:ind w:firstLine="480"/>
      </w:pPr>
      <w:r>
        <w:rPr/>
        <w:t xml:space="preserve"> 事实依据：_____________________</w:t>
      </w:r>
    </w:p>
    <w:p>
      <w:pPr>
        <w:pStyle w:val="null3"/>
        <w:ind w:firstLine="480"/>
      </w:pPr>
      <w:r>
        <w:rPr/>
        <w:t xml:space="preserve"> 法律依据：_____________________</w:t>
      </w:r>
    </w:p>
    <w:p>
      <w:pPr>
        <w:pStyle w:val="null3"/>
        <w:ind w:firstLine="480"/>
      </w:pPr>
      <w:r>
        <w:rPr/>
        <w:t xml:space="preserve"> 投诉事项2：_____________________</w:t>
      </w:r>
    </w:p>
    <w:p>
      <w:pPr>
        <w:pStyle w:val="null3"/>
        <w:ind w:firstLine="480"/>
      </w:pPr>
      <w:r>
        <w:rPr/>
        <w:t xml:space="preserve"> ……</w:t>
      </w:r>
    </w:p>
    <w:p>
      <w:pPr>
        <w:pStyle w:val="null3"/>
        <w:ind w:firstLine="480"/>
      </w:pPr>
      <w:r>
        <w:rPr/>
        <w:t xml:space="preserve"> 五、与投诉事项相关的投诉请求</w:t>
      </w:r>
    </w:p>
    <w:p>
      <w:pPr>
        <w:pStyle w:val="null3"/>
        <w:ind w:firstLine="480"/>
      </w:pPr>
      <w:r>
        <w:rPr/>
        <w:t xml:space="preserve"> 请求：________________________</w:t>
      </w:r>
    </w:p>
    <w:p>
      <w:pPr>
        <w:pStyle w:val="null3"/>
        <w:ind w:firstLine="480"/>
      </w:pPr>
      <w:r>
        <w:rPr/>
        <w:t xml:space="preserve"> 签字(签章)： ________公章________</w:t>
      </w:r>
    </w:p>
    <w:p>
      <w:pPr>
        <w:pStyle w:val="null3"/>
      </w:pPr>
      <w:r>
        <w:rPr/>
        <w:t xml:space="preserve"> 日期：____年____月____日</w:t>
      </w:r>
    </w:p>
    <w:p>
      <w:pPr>
        <w:pStyle w:val="null3"/>
        <w:ind w:firstLine="480"/>
      </w:pPr>
      <w:r>
        <w:rPr/>
        <w:t xml:space="preserve"> 投诉书制作说明：</w:t>
      </w:r>
    </w:p>
    <w:p>
      <w:pPr>
        <w:pStyle w:val="null3"/>
        <w:ind w:firstLine="480"/>
      </w:pPr>
      <w:r>
        <w:rPr/>
        <w:t xml:space="preserve"> 1.投诉人提起投诉时，应当提交投诉书和必要的证明材料，并按照被投诉人和与投诉事项有关的供应商数量提供投诉书副本。</w:t>
      </w:r>
    </w:p>
    <w:p>
      <w:pPr>
        <w:pStyle w:val="null3"/>
        <w:ind w:firstLine="480"/>
      </w:pPr>
      <w:r>
        <w:rP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null3"/>
        <w:ind w:firstLine="480"/>
      </w:pPr>
      <w:r>
        <w:rPr/>
        <w:t xml:space="preserve"> 3.投诉人若对项目的某一分包进行投诉，投诉书应列明具体分包号。</w:t>
      </w:r>
    </w:p>
    <w:p>
      <w:pPr>
        <w:pStyle w:val="null3"/>
        <w:ind w:firstLine="480"/>
      </w:pPr>
      <w:r>
        <w:rPr/>
        <w:t xml:space="preserve"> 4.投诉书应简要列明质疑事项，质疑函、质疑答复等作为附件材料提供。</w:t>
      </w:r>
    </w:p>
    <w:p>
      <w:pPr>
        <w:pStyle w:val="null3"/>
        <w:ind w:firstLine="480"/>
      </w:pPr>
      <w:r>
        <w:rPr/>
        <w:t xml:space="preserve"> 5.投诉书的投诉事项应具体、明确，并有必要的事实依据和法律依据。</w:t>
      </w:r>
    </w:p>
    <w:p>
      <w:pPr>
        <w:pStyle w:val="null3"/>
        <w:ind w:firstLine="480"/>
      </w:pPr>
      <w:r>
        <w:rPr/>
        <w:t xml:space="preserve"> 6.投诉书的投诉请求应与投诉事项相关。</w:t>
      </w:r>
    </w:p>
    <w:p>
      <w:pPr>
        <w:pStyle w:val="null3"/>
        <w:ind w:firstLine="480"/>
      </w:pPr>
      <w:r>
        <w:rPr/>
        <w:t xml:space="preserve"> 7.投诉人为自然人的，投诉书应当由本人签字；投诉人为法人或者其他组织的，投诉书应当由法定代表人、主要负责人，或者其授权代表签字或者盖章，并加盖公章。</w:t>
      </w:r>
    </w:p>
    <w:p>
      <w:pPr>
        <w:pStyle w:val="null3"/>
        <w:ind w:firstLine="480"/>
      </w:pPr>
      <w:r>
        <w:rPr/>
        <w:t xml:space="preserve">  </w:t>
      </w:r>
    </w:p>
    <w:p>
      <w:pPr>
        <w:pStyle w:val="null3"/>
        <w:outlineLvl w:val="2"/>
      </w:pPr>
      <w:r>
        <w:rPr>
          <w:sz w:val="28"/>
          <w:b/>
        </w:rPr>
        <w:t>格式二十四：</w:t>
      </w:r>
    </w:p>
    <w:p>
      <w:pPr>
        <w:pStyle w:val="null3"/>
        <w:ind w:firstLine="480"/>
      </w:pPr>
      <w:r>
        <w:rPr/>
        <w:t>（以下格式文件由供应商根据需要选用）</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格式二十五：</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pPr>
      <w:r>
        <w:rPr/>
        <w:t>编号：【 】号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null3"/>
        <w:ind w:firstLine="480"/>
      </w:pPr>
      <w:r>
        <w:rPr/>
        <w:t>一、保险责任的情形及保证金额</w:t>
      </w:r>
    </w:p>
    <w:p>
      <w:pPr>
        <w:pStyle w:val="null3"/>
        <w:ind w:firstLine="480"/>
      </w:pPr>
      <w:r>
        <w:rPr/>
        <w:t>（一）在投标（响应）人出现下列情形之一时，我方承担保险责任：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（二）我方承担保险责任的最高金额为人民币__________元（大写）即本项目的投标（响应）保证金金额。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我方的保证期间为：本保险凭证自__年__月__日起生效，有效期至开标日后的90天内。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 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pPr>
      <w:r>
        <w:rPr/>
        <w:t>联系人：____________________</w:t>
      </w:r>
    </w:p>
    <w:p>
      <w:pPr>
        <w:pStyle w:val="null3"/>
      </w:pPr>
      <w:r>
        <w:rPr/>
        <w:t>联系电话：____________________</w:t>
      </w:r>
    </w:p>
    <w:p>
      <w:pPr>
        <w:pStyle w:val="null3"/>
      </w:pPr>
      <w:r>
        <w:rPr/>
        <w:t>___年___月___日</w:t>
      </w:r>
    </w:p>
    <w:p>
      <w:pPr>
        <w:pStyle w:val="null3"/>
        <w:ind w:firstLine="480"/>
      </w:pPr>
      <w:r>
        <w:rPr/>
        <w:t xml:space="preserve">  </w:t>
      </w:r>
    </w:p>
    <w:p>
      <w:pPr>
        <w:pStyle w:val="null3"/>
        <w:outlineLvl w:val="2"/>
      </w:pPr>
      <w:r>
        <w:rPr>
          <w:sz w:val="28"/>
          <w:b/>
        </w:rPr>
        <w:t>格式二十六：</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14:paraId="6CD069BC">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3FB55E8"/>
    <w:rsid w:val="53B52B8D"/>
    <w:rsid w:val="5A7E2464"/>
    <w:rsid w:val="77F79321"/>
    <w:rsid w:val="7F7C4879"/>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2</TotalTime>
  <ScaleCrop>false</ScaleCrop>
  <LinksUpToDate>false</LinksUpToDate>
  <CharactersWithSpaces>11</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2022-04-10T11:57:00Z</dcterms:created>
  <dc:creator>广东政府采购智慧云平台</dc:creator>
  <dcterms:modified xsi:type="dcterms:W3CDTF">2025-08-15T17:31:23Z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84AAD3F223FF2AC521F59E68BCC7017B_42</vt:lpwstr>
  </property>
</Properties>
</file>