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440101-2023-03083</w:t>
      </w:r>
    </w:p>
    <w:p>
      <w:pPr>
        <w:jc w:val="center"/>
      </w:pPr>
      <w:r>
        <w:rPr>
          <w:b/>
          <w:sz w:val="24"/>
        </w:rPr>
        <w:t>采购项目编号：</w:t>
      </w:r>
      <w:r>
        <w:rPr>
          <w:b/>
          <w:sz w:val="24"/>
        </w:rPr>
        <w:t>GDYD230111</w:t>
      </w:r>
    </w:p>
    <w:p>
      <w:pPr>
        <w:jc w:val="center"/>
      </w:pPr>
      <w:r>
        <w:rPr>
          <w:b/>
          <w:sz w:val="24"/>
        </w:rPr>
        <w:t>项目名称：</w:t>
      </w:r>
      <w:r>
        <w:rPr>
          <w:b/>
          <w:sz w:val="24"/>
        </w:rPr>
        <w:t>广医大2023年药学院教学仪器购置项目</w:t>
      </w:r>
    </w:p>
    <w:p>
      <w:pPr>
        <w:jc w:val="center"/>
      </w:pPr>
      <w:r>
        <w:rPr>
          <w:b/>
          <w:sz w:val="24"/>
        </w:rPr>
        <w:t>采购人：</w:t>
      </w:r>
      <w:r>
        <w:rPr>
          <w:b/>
          <w:sz w:val="24"/>
        </w:rPr>
        <w:t>广州医科大学</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广州医科大学</w:t>
      </w:r>
      <w:r>
        <w:rPr/>
        <w:t>的委托，采用</w:t>
      </w:r>
      <w:r>
        <w:rPr/>
        <w:t>公开招标</w:t>
      </w:r>
      <w:r>
        <w:rPr/>
        <w:t>方式组织采购</w:t>
      </w:r>
      <w:r>
        <w:rPr/>
        <w:t>广医大2023年药学院教学仪器购置项目</w:t>
      </w:r>
      <w:r>
        <w:rPr/>
        <w:t>。欢迎符合资格条件的国内供应商参加投标。</w:t>
      </w:r>
    </w:p>
    <w:p>
      <w:r>
        <w:rPr>
          <w:b/>
          <w:sz w:val="28"/>
        </w:rPr>
        <w:t>一.项目概述</w:t>
      </w:r>
    </w:p>
    <w:p>
      <w:r>
        <w:rPr>
          <w:b/>
          <w:sz w:val="24"/>
        </w:rPr>
        <w:t>1.名称与编号</w:t>
      </w:r>
    </w:p>
    <w:p>
      <w:pPr>
        <w:ind w:firstLine="480"/>
      </w:pPr>
      <w:r>
        <w:rPr/>
        <w:t>项目名称：</w:t>
      </w:r>
      <w:r>
        <w:rPr/>
        <w:t>广医大2023年药学院教学仪器购置项目</w:t>
      </w:r>
    </w:p>
    <w:p>
      <w:pPr>
        <w:ind w:firstLine="480"/>
      </w:pPr>
      <w:r>
        <w:rPr/>
        <w:t>采购计划编号：</w:t>
      </w:r>
      <w:r>
        <w:rPr/>
        <w:t>440101-2023-03083</w:t>
      </w:r>
    </w:p>
    <w:p>
      <w:pPr>
        <w:ind w:firstLine="480"/>
      </w:pPr>
      <w:r>
        <w:rPr/>
        <w:t>采购项目编号：</w:t>
      </w:r>
      <w:r>
        <w:rPr/>
        <w:t>GDYD230111</w:t>
      </w:r>
    </w:p>
    <w:p>
      <w:pPr>
        <w:ind w:firstLine="480"/>
      </w:pPr>
      <w:r>
        <w:rPr/>
        <w:t>采购方式：</w:t>
      </w:r>
      <w:r>
        <w:rPr/>
        <w:t>公开招标</w:t>
      </w:r>
    </w:p>
    <w:p>
      <w:pPr>
        <w:ind w:firstLine="480"/>
      </w:pPr>
      <w:r>
        <w:rPr/>
        <w:t>预算金额：</w:t>
      </w:r>
      <w:r>
        <w:rPr/>
        <w:t>1,960,250.00</w:t>
      </w:r>
      <w:r>
        <w:rPr/>
        <w:t>元</w:t>
      </w:r>
    </w:p>
    <w:p>
      <w:r>
        <w:rPr>
          <w:b/>
          <w:sz w:val="24"/>
        </w:rPr>
        <w:t>2.项目内容及需求情况（采购项目技术规格、参数及要求）</w:t>
      </w:r>
    </w:p>
    <w:p>
      <w:pPr>
        <w:ind w:firstLine="480"/>
      </w:pPr>
    </w:p>
    <w:p/>
    <w:p>
      <w:r>
        <w:rPr/>
        <w:t>采购包1(智能热板测痛仪等设备):</w:t>
      </w:r>
    </w:p>
    <w:p>
      <w:r>
        <w:rPr/>
        <w:t>采购包预算金额：590,200.00元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教学仪器</w:t>
            </w:r>
          </w:p>
        </w:tc>
        <w:tc>
          <w:tcPr>
            <w:tcW w:type="dxa" w:w="2052"/>
          </w:tcPr>
          <w:p>
            <w:r>
              <w:rPr/>
              <w:t>电动分液器</w:t>
            </w:r>
          </w:p>
        </w:tc>
        <w:tc>
          <w:tcPr>
            <w:tcW w:type="dxa" w:w="977"/>
          </w:tcPr>
          <w:p>
            <w:r>
              <w:rPr/>
              <w:t>7.00(支)</w:t>
            </w:r>
          </w:p>
        </w:tc>
        <w:tc>
          <w:tcPr>
            <w:tcW w:type="dxa" w:w="977"/>
          </w:tcPr>
          <w:p>
            <w:r>
              <w:rPr/>
              <w:t>详见第二章</w:t>
            </w:r>
          </w:p>
        </w:tc>
        <w:tc>
          <w:tcPr>
            <w:tcW w:type="dxa" w:w="977"/>
          </w:tcPr>
          <w:p>
            <w:r>
              <w:rPr/>
              <w:t>70,000.00</w:t>
            </w:r>
          </w:p>
        </w:tc>
        <w:tc>
          <w:tcPr>
            <w:tcW w:type="dxa" w:w="977"/>
          </w:tcPr>
          <w:p>
            <w:r>
              <w:rPr/>
              <w:t>是</w:t>
            </w:r>
          </w:p>
        </w:tc>
      </w:tr>
      <w:tr>
        <w:tc>
          <w:tcPr>
            <w:tcW w:type="dxa" w:w="977"/>
          </w:tcPr>
          <w:p>
            <w:r>
              <w:rPr/>
              <w:t>1-2</w:t>
            </w:r>
          </w:p>
        </w:tc>
        <w:tc>
          <w:tcPr>
            <w:tcW w:type="dxa" w:w="1368"/>
          </w:tcPr>
          <w:p>
            <w:r>
              <w:rPr/>
              <w:t>教学仪器</w:t>
            </w:r>
          </w:p>
        </w:tc>
        <w:tc>
          <w:tcPr>
            <w:tcW w:type="dxa" w:w="2052"/>
          </w:tcPr>
          <w:p>
            <w:r>
              <w:rPr/>
              <w:t>微型蠕动泵</w:t>
            </w:r>
          </w:p>
        </w:tc>
        <w:tc>
          <w:tcPr>
            <w:tcW w:type="dxa" w:w="977"/>
          </w:tcPr>
          <w:p>
            <w:r>
              <w:rPr/>
              <w:t>12.00(台)</w:t>
            </w:r>
          </w:p>
        </w:tc>
        <w:tc>
          <w:tcPr>
            <w:tcW w:type="dxa" w:w="977"/>
          </w:tcPr>
          <w:p>
            <w:r>
              <w:rPr/>
              <w:t>详见第二章</w:t>
            </w:r>
          </w:p>
        </w:tc>
        <w:tc>
          <w:tcPr>
            <w:tcW w:type="dxa" w:w="977"/>
          </w:tcPr>
          <w:p>
            <w:r>
              <w:rPr/>
              <w:t>21,600.00</w:t>
            </w:r>
          </w:p>
        </w:tc>
        <w:tc>
          <w:tcPr>
            <w:tcW w:type="dxa" w:w="977"/>
          </w:tcPr>
          <w:p>
            <w:r>
              <w:rPr/>
              <w:t>否</w:t>
            </w:r>
          </w:p>
        </w:tc>
      </w:tr>
      <w:tr>
        <w:tc>
          <w:tcPr>
            <w:tcW w:type="dxa" w:w="977"/>
          </w:tcPr>
          <w:p>
            <w:r>
              <w:rPr/>
              <w:t>1-3</w:t>
            </w:r>
          </w:p>
        </w:tc>
        <w:tc>
          <w:tcPr>
            <w:tcW w:type="dxa" w:w="1368"/>
          </w:tcPr>
          <w:p>
            <w:r>
              <w:rPr/>
              <w:t>教学仪器</w:t>
            </w:r>
          </w:p>
        </w:tc>
        <w:tc>
          <w:tcPr>
            <w:tcW w:type="dxa" w:w="2052"/>
          </w:tcPr>
          <w:p>
            <w:r>
              <w:rPr/>
              <w:t>亲和层析柱套装</w:t>
            </w:r>
          </w:p>
        </w:tc>
        <w:tc>
          <w:tcPr>
            <w:tcW w:type="dxa" w:w="977"/>
          </w:tcPr>
          <w:p>
            <w:r>
              <w:rPr/>
              <w:t>3.00(套)</w:t>
            </w:r>
          </w:p>
        </w:tc>
        <w:tc>
          <w:tcPr>
            <w:tcW w:type="dxa" w:w="977"/>
          </w:tcPr>
          <w:p>
            <w:r>
              <w:rPr/>
              <w:t>详见第二章</w:t>
            </w:r>
          </w:p>
        </w:tc>
        <w:tc>
          <w:tcPr>
            <w:tcW w:type="dxa" w:w="977"/>
          </w:tcPr>
          <w:p>
            <w:r>
              <w:rPr/>
              <w:t>6,600.00</w:t>
            </w:r>
          </w:p>
        </w:tc>
        <w:tc>
          <w:tcPr>
            <w:tcW w:type="dxa" w:w="977"/>
          </w:tcPr>
          <w:p>
            <w:r>
              <w:rPr/>
              <w:t>否</w:t>
            </w:r>
          </w:p>
        </w:tc>
      </w:tr>
      <w:tr>
        <w:tc>
          <w:tcPr>
            <w:tcW w:type="dxa" w:w="977"/>
          </w:tcPr>
          <w:p>
            <w:r>
              <w:rPr/>
              <w:t>1-4</w:t>
            </w:r>
          </w:p>
        </w:tc>
        <w:tc>
          <w:tcPr>
            <w:tcW w:type="dxa" w:w="1368"/>
          </w:tcPr>
          <w:p>
            <w:r>
              <w:rPr/>
              <w:t>教学仪器</w:t>
            </w:r>
          </w:p>
        </w:tc>
        <w:tc>
          <w:tcPr>
            <w:tcW w:type="dxa" w:w="2052"/>
          </w:tcPr>
          <w:p>
            <w:r>
              <w:rPr/>
              <w:t>智能热板测痛仪</w:t>
            </w:r>
          </w:p>
        </w:tc>
        <w:tc>
          <w:tcPr>
            <w:tcW w:type="dxa" w:w="977"/>
          </w:tcPr>
          <w:p>
            <w:r>
              <w:rPr/>
              <w:t>8.00(台)</w:t>
            </w:r>
          </w:p>
        </w:tc>
        <w:tc>
          <w:tcPr>
            <w:tcW w:type="dxa" w:w="977"/>
          </w:tcPr>
          <w:p>
            <w:r>
              <w:rPr/>
              <w:t>详见第二章</w:t>
            </w:r>
          </w:p>
        </w:tc>
        <w:tc>
          <w:tcPr>
            <w:tcW w:type="dxa" w:w="977"/>
          </w:tcPr>
          <w:p>
            <w:r>
              <w:rPr/>
              <w:t>72,000.00</w:t>
            </w:r>
          </w:p>
        </w:tc>
        <w:tc>
          <w:tcPr>
            <w:tcW w:type="dxa" w:w="977"/>
          </w:tcPr>
          <w:p>
            <w:r>
              <w:rPr/>
              <w:t>否</w:t>
            </w:r>
          </w:p>
        </w:tc>
      </w:tr>
      <w:tr>
        <w:tc>
          <w:tcPr>
            <w:tcW w:type="dxa" w:w="977"/>
          </w:tcPr>
          <w:p>
            <w:r>
              <w:rPr/>
              <w:t>1-5</w:t>
            </w:r>
          </w:p>
        </w:tc>
        <w:tc>
          <w:tcPr>
            <w:tcW w:type="dxa" w:w="1368"/>
          </w:tcPr>
          <w:p>
            <w:r>
              <w:rPr/>
              <w:t>教学仪器</w:t>
            </w:r>
          </w:p>
        </w:tc>
        <w:tc>
          <w:tcPr>
            <w:tcW w:type="dxa" w:w="2052"/>
          </w:tcPr>
          <w:p>
            <w:r>
              <w:rPr/>
              <w:t>高通量核酸提取仪</w:t>
            </w:r>
          </w:p>
        </w:tc>
        <w:tc>
          <w:tcPr>
            <w:tcW w:type="dxa" w:w="977"/>
          </w:tcPr>
          <w:p>
            <w:r>
              <w:rPr/>
              <w:t>1.00(台)</w:t>
            </w:r>
          </w:p>
        </w:tc>
        <w:tc>
          <w:tcPr>
            <w:tcW w:type="dxa" w:w="977"/>
          </w:tcPr>
          <w:p>
            <w:r>
              <w:rPr/>
              <w:t>详见第二章</w:t>
            </w:r>
          </w:p>
        </w:tc>
        <w:tc>
          <w:tcPr>
            <w:tcW w:type="dxa" w:w="977"/>
          </w:tcPr>
          <w:p>
            <w:r>
              <w:rPr/>
              <w:t>380,000.00</w:t>
            </w:r>
          </w:p>
        </w:tc>
        <w:tc>
          <w:tcPr>
            <w:tcW w:type="dxa" w:w="977"/>
          </w:tcPr>
          <w:p>
            <w:r>
              <w:rPr/>
              <w:t>否</w:t>
            </w:r>
          </w:p>
        </w:tc>
      </w:tr>
      <w:tr>
        <w:tc>
          <w:tcPr>
            <w:tcW w:type="dxa" w:w="977"/>
          </w:tcPr>
          <w:p>
            <w:r>
              <w:rPr/>
              <w:t>1-6</w:t>
            </w:r>
          </w:p>
        </w:tc>
        <w:tc>
          <w:tcPr>
            <w:tcW w:type="dxa" w:w="1368"/>
          </w:tcPr>
          <w:p>
            <w:r>
              <w:rPr/>
              <w:t>教学仪器</w:t>
            </w:r>
          </w:p>
        </w:tc>
        <w:tc>
          <w:tcPr>
            <w:tcW w:type="dxa" w:w="2052"/>
          </w:tcPr>
          <w:p>
            <w:r>
              <w:rPr/>
              <w:t>电泳仪</w:t>
            </w:r>
          </w:p>
        </w:tc>
        <w:tc>
          <w:tcPr>
            <w:tcW w:type="dxa" w:w="977"/>
          </w:tcPr>
          <w:p>
            <w:r>
              <w:rPr/>
              <w:t>2.00(台)</w:t>
            </w:r>
          </w:p>
        </w:tc>
        <w:tc>
          <w:tcPr>
            <w:tcW w:type="dxa" w:w="977"/>
          </w:tcPr>
          <w:p>
            <w:r>
              <w:rPr/>
              <w:t>详见第二章</w:t>
            </w:r>
          </w:p>
        </w:tc>
        <w:tc>
          <w:tcPr>
            <w:tcW w:type="dxa" w:w="977"/>
          </w:tcPr>
          <w:p>
            <w:r>
              <w:rPr/>
              <w:t>40,000.00</w:t>
            </w:r>
          </w:p>
        </w:tc>
        <w:tc>
          <w:tcPr>
            <w:tcW w:type="dxa" w:w="977"/>
          </w:tcPr>
          <w:p>
            <w:r>
              <w:rPr/>
              <w:t>否</w:t>
            </w:r>
          </w:p>
        </w:tc>
      </w:tr>
    </w:tbl>
    <w:p/>
    <w:p>
      <w:r>
        <w:rPr/>
        <w:t>本采购包不接受联合体投标</w:t>
      </w:r>
    </w:p>
    <w:p/>
    <w:p>
      <w:r>
        <w:rPr/>
        <w:t>合同履行期限：国产设备自合同签订之日起30天内完成供货、安装、调试及验收；进口设备自合同签订之日起90天内完成供货、安装、调试及验收。</w:t>
      </w:r>
    </w:p>
    <w:p/>
    <w:p>
      <w:r>
        <w:rPr/>
        <w:t>采购包2(磁力搅拌器等设备):</w:t>
      </w:r>
    </w:p>
    <w:p>
      <w:r>
        <w:rPr/>
        <w:t>采购包预算金额：1,370,050.00元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教学仪器</w:t>
            </w:r>
          </w:p>
        </w:tc>
        <w:tc>
          <w:tcPr>
            <w:tcW w:type="dxa" w:w="2052"/>
          </w:tcPr>
          <w:p>
            <w:r>
              <w:rPr/>
              <w:t>倒置荧光显微镜</w:t>
            </w:r>
          </w:p>
        </w:tc>
        <w:tc>
          <w:tcPr>
            <w:tcW w:type="dxa" w:w="977"/>
          </w:tcPr>
          <w:p>
            <w:r>
              <w:rPr/>
              <w:t>1.00(台)</w:t>
            </w:r>
          </w:p>
        </w:tc>
        <w:tc>
          <w:tcPr>
            <w:tcW w:type="dxa" w:w="977"/>
          </w:tcPr>
          <w:p>
            <w:r>
              <w:rPr/>
              <w:t>详见第二章</w:t>
            </w:r>
          </w:p>
        </w:tc>
        <w:tc>
          <w:tcPr>
            <w:tcW w:type="dxa" w:w="977"/>
          </w:tcPr>
          <w:p>
            <w:r>
              <w:rPr/>
              <w:t>359,000.00</w:t>
            </w:r>
          </w:p>
        </w:tc>
        <w:tc>
          <w:tcPr>
            <w:tcW w:type="dxa" w:w="977"/>
          </w:tcPr>
          <w:p>
            <w:r>
              <w:rPr/>
              <w:t>是</w:t>
            </w:r>
          </w:p>
        </w:tc>
      </w:tr>
      <w:tr>
        <w:tc>
          <w:tcPr>
            <w:tcW w:type="dxa" w:w="977"/>
          </w:tcPr>
          <w:p>
            <w:r>
              <w:rPr/>
              <w:t>2-2</w:t>
            </w:r>
          </w:p>
        </w:tc>
        <w:tc>
          <w:tcPr>
            <w:tcW w:type="dxa" w:w="1368"/>
          </w:tcPr>
          <w:p>
            <w:r>
              <w:rPr/>
              <w:t>教学仪器</w:t>
            </w:r>
          </w:p>
        </w:tc>
        <w:tc>
          <w:tcPr>
            <w:tcW w:type="dxa" w:w="2052"/>
          </w:tcPr>
          <w:p>
            <w:r>
              <w:rPr/>
              <w:t>倒置显微镜</w:t>
            </w:r>
          </w:p>
        </w:tc>
        <w:tc>
          <w:tcPr>
            <w:tcW w:type="dxa" w:w="977"/>
          </w:tcPr>
          <w:p>
            <w:r>
              <w:rPr/>
              <w:t>2.00(台)</w:t>
            </w:r>
          </w:p>
        </w:tc>
        <w:tc>
          <w:tcPr>
            <w:tcW w:type="dxa" w:w="977"/>
          </w:tcPr>
          <w:p>
            <w:r>
              <w:rPr/>
              <w:t>详见第二章</w:t>
            </w:r>
          </w:p>
        </w:tc>
        <w:tc>
          <w:tcPr>
            <w:tcW w:type="dxa" w:w="977"/>
          </w:tcPr>
          <w:p>
            <w:r>
              <w:rPr/>
              <w:t>115,500.00</w:t>
            </w:r>
          </w:p>
        </w:tc>
        <w:tc>
          <w:tcPr>
            <w:tcW w:type="dxa" w:w="977"/>
          </w:tcPr>
          <w:p>
            <w:r>
              <w:rPr/>
              <w:t>否</w:t>
            </w:r>
          </w:p>
        </w:tc>
      </w:tr>
      <w:tr>
        <w:tc>
          <w:tcPr>
            <w:tcW w:type="dxa" w:w="977"/>
          </w:tcPr>
          <w:p>
            <w:r>
              <w:rPr/>
              <w:t>2-3</w:t>
            </w:r>
          </w:p>
        </w:tc>
        <w:tc>
          <w:tcPr>
            <w:tcW w:type="dxa" w:w="1368"/>
          </w:tcPr>
          <w:p>
            <w:r>
              <w:rPr/>
              <w:t>教学仪器</w:t>
            </w:r>
          </w:p>
        </w:tc>
        <w:tc>
          <w:tcPr>
            <w:tcW w:type="dxa" w:w="2052"/>
          </w:tcPr>
          <w:p>
            <w:r>
              <w:rPr/>
              <w:t>超纯水系统</w:t>
            </w:r>
          </w:p>
        </w:tc>
        <w:tc>
          <w:tcPr>
            <w:tcW w:type="dxa" w:w="977"/>
          </w:tcPr>
          <w:p>
            <w:r>
              <w:rPr/>
              <w:t>1.00(台)</w:t>
            </w:r>
          </w:p>
        </w:tc>
        <w:tc>
          <w:tcPr>
            <w:tcW w:type="dxa" w:w="977"/>
          </w:tcPr>
          <w:p>
            <w:r>
              <w:rPr/>
              <w:t>详见第二章</w:t>
            </w:r>
          </w:p>
        </w:tc>
        <w:tc>
          <w:tcPr>
            <w:tcW w:type="dxa" w:w="977"/>
          </w:tcPr>
          <w:p>
            <w:r>
              <w:rPr/>
              <w:t>68,000.00</w:t>
            </w:r>
          </w:p>
        </w:tc>
        <w:tc>
          <w:tcPr>
            <w:tcW w:type="dxa" w:w="977"/>
          </w:tcPr>
          <w:p>
            <w:r>
              <w:rPr/>
              <w:t>否</w:t>
            </w:r>
          </w:p>
        </w:tc>
      </w:tr>
      <w:tr>
        <w:tc>
          <w:tcPr>
            <w:tcW w:type="dxa" w:w="977"/>
          </w:tcPr>
          <w:p>
            <w:r>
              <w:rPr/>
              <w:t>2-4</w:t>
            </w:r>
          </w:p>
        </w:tc>
        <w:tc>
          <w:tcPr>
            <w:tcW w:type="dxa" w:w="1368"/>
          </w:tcPr>
          <w:p>
            <w:r>
              <w:rPr/>
              <w:t>教学仪器</w:t>
            </w:r>
          </w:p>
        </w:tc>
        <w:tc>
          <w:tcPr>
            <w:tcW w:type="dxa" w:w="2052"/>
          </w:tcPr>
          <w:p>
            <w:r>
              <w:rPr/>
              <w:t>负80度超低温冰箱</w:t>
            </w:r>
          </w:p>
        </w:tc>
        <w:tc>
          <w:tcPr>
            <w:tcW w:type="dxa" w:w="977"/>
          </w:tcPr>
          <w:p>
            <w:r>
              <w:rPr/>
              <w:t>1.00(台)</w:t>
            </w:r>
          </w:p>
        </w:tc>
        <w:tc>
          <w:tcPr>
            <w:tcW w:type="dxa" w:w="977"/>
          </w:tcPr>
          <w:p>
            <w:r>
              <w:rPr/>
              <w:t>详见第二章</w:t>
            </w:r>
          </w:p>
        </w:tc>
        <w:tc>
          <w:tcPr>
            <w:tcW w:type="dxa" w:w="977"/>
          </w:tcPr>
          <w:p>
            <w:r>
              <w:rPr/>
              <w:t>60,000.00</w:t>
            </w:r>
          </w:p>
        </w:tc>
        <w:tc>
          <w:tcPr>
            <w:tcW w:type="dxa" w:w="977"/>
          </w:tcPr>
          <w:p>
            <w:r>
              <w:rPr/>
              <w:t>否</w:t>
            </w:r>
          </w:p>
        </w:tc>
      </w:tr>
      <w:tr>
        <w:tc>
          <w:tcPr>
            <w:tcW w:type="dxa" w:w="977"/>
          </w:tcPr>
          <w:p>
            <w:r>
              <w:rPr/>
              <w:t>2-5</w:t>
            </w:r>
          </w:p>
        </w:tc>
        <w:tc>
          <w:tcPr>
            <w:tcW w:type="dxa" w:w="1368"/>
          </w:tcPr>
          <w:p>
            <w:r>
              <w:rPr/>
              <w:t>教学仪器</w:t>
            </w:r>
          </w:p>
        </w:tc>
        <w:tc>
          <w:tcPr>
            <w:tcW w:type="dxa" w:w="2052"/>
          </w:tcPr>
          <w:p>
            <w:r>
              <w:rPr/>
              <w:t>迷你掌上离心机（6孔）</w:t>
            </w:r>
          </w:p>
        </w:tc>
        <w:tc>
          <w:tcPr>
            <w:tcW w:type="dxa" w:w="977"/>
          </w:tcPr>
          <w:p>
            <w:r>
              <w:rPr/>
              <w:t>3.00(台)</w:t>
            </w:r>
          </w:p>
        </w:tc>
        <w:tc>
          <w:tcPr>
            <w:tcW w:type="dxa" w:w="977"/>
          </w:tcPr>
          <w:p>
            <w:r>
              <w:rPr/>
              <w:t>详见第二章</w:t>
            </w:r>
          </w:p>
        </w:tc>
        <w:tc>
          <w:tcPr>
            <w:tcW w:type="dxa" w:w="977"/>
          </w:tcPr>
          <w:p>
            <w:r>
              <w:rPr/>
              <w:t>10,800.00</w:t>
            </w:r>
          </w:p>
        </w:tc>
        <w:tc>
          <w:tcPr>
            <w:tcW w:type="dxa" w:w="977"/>
          </w:tcPr>
          <w:p>
            <w:r>
              <w:rPr/>
              <w:t>否</w:t>
            </w:r>
          </w:p>
        </w:tc>
      </w:tr>
      <w:tr>
        <w:tc>
          <w:tcPr>
            <w:tcW w:type="dxa" w:w="977"/>
          </w:tcPr>
          <w:p>
            <w:r>
              <w:rPr/>
              <w:t>2-6</w:t>
            </w:r>
          </w:p>
        </w:tc>
        <w:tc>
          <w:tcPr>
            <w:tcW w:type="dxa" w:w="1368"/>
          </w:tcPr>
          <w:p>
            <w:r>
              <w:rPr/>
              <w:t>教学仪器</w:t>
            </w:r>
          </w:p>
        </w:tc>
        <w:tc>
          <w:tcPr>
            <w:tcW w:type="dxa" w:w="2052"/>
          </w:tcPr>
          <w:p>
            <w:r>
              <w:rPr/>
              <w:t>色差仪</w:t>
            </w:r>
          </w:p>
        </w:tc>
        <w:tc>
          <w:tcPr>
            <w:tcW w:type="dxa" w:w="977"/>
          </w:tcPr>
          <w:p>
            <w:r>
              <w:rPr/>
              <w:t>4.00(台)</w:t>
            </w:r>
          </w:p>
        </w:tc>
        <w:tc>
          <w:tcPr>
            <w:tcW w:type="dxa" w:w="977"/>
          </w:tcPr>
          <w:p>
            <w:r>
              <w:rPr/>
              <w:t>详见第二章</w:t>
            </w:r>
          </w:p>
        </w:tc>
        <w:tc>
          <w:tcPr>
            <w:tcW w:type="dxa" w:w="977"/>
          </w:tcPr>
          <w:p>
            <w:r>
              <w:rPr/>
              <w:t>24,000.00</w:t>
            </w:r>
          </w:p>
        </w:tc>
        <w:tc>
          <w:tcPr>
            <w:tcW w:type="dxa" w:w="977"/>
          </w:tcPr>
          <w:p>
            <w:r>
              <w:rPr/>
              <w:t>否</w:t>
            </w:r>
          </w:p>
        </w:tc>
      </w:tr>
      <w:tr>
        <w:tc>
          <w:tcPr>
            <w:tcW w:type="dxa" w:w="977"/>
          </w:tcPr>
          <w:p>
            <w:r>
              <w:rPr/>
              <w:t>2-7</w:t>
            </w:r>
          </w:p>
        </w:tc>
        <w:tc>
          <w:tcPr>
            <w:tcW w:type="dxa" w:w="1368"/>
          </w:tcPr>
          <w:p>
            <w:r>
              <w:rPr/>
              <w:t>教学仪器</w:t>
            </w:r>
          </w:p>
        </w:tc>
        <w:tc>
          <w:tcPr>
            <w:tcW w:type="dxa" w:w="2052"/>
          </w:tcPr>
          <w:p>
            <w:r>
              <w:rPr/>
              <w:t>全自动永停滴定仪</w:t>
            </w:r>
          </w:p>
        </w:tc>
        <w:tc>
          <w:tcPr>
            <w:tcW w:type="dxa" w:w="977"/>
          </w:tcPr>
          <w:p>
            <w:r>
              <w:rPr/>
              <w:t>10.00(台)</w:t>
            </w:r>
          </w:p>
        </w:tc>
        <w:tc>
          <w:tcPr>
            <w:tcW w:type="dxa" w:w="977"/>
          </w:tcPr>
          <w:p>
            <w:r>
              <w:rPr/>
              <w:t>详见第二章</w:t>
            </w:r>
          </w:p>
        </w:tc>
        <w:tc>
          <w:tcPr>
            <w:tcW w:type="dxa" w:w="977"/>
          </w:tcPr>
          <w:p>
            <w:r>
              <w:rPr/>
              <w:t>75,000.00</w:t>
            </w:r>
          </w:p>
        </w:tc>
        <w:tc>
          <w:tcPr>
            <w:tcW w:type="dxa" w:w="977"/>
          </w:tcPr>
          <w:p>
            <w:r>
              <w:rPr/>
              <w:t>否</w:t>
            </w:r>
          </w:p>
        </w:tc>
      </w:tr>
      <w:tr>
        <w:tc>
          <w:tcPr>
            <w:tcW w:type="dxa" w:w="977"/>
          </w:tcPr>
          <w:p>
            <w:r>
              <w:rPr/>
              <w:t>2-8</w:t>
            </w:r>
          </w:p>
        </w:tc>
        <w:tc>
          <w:tcPr>
            <w:tcW w:type="dxa" w:w="1368"/>
          </w:tcPr>
          <w:p>
            <w:r>
              <w:rPr/>
              <w:t>教学仪器</w:t>
            </w:r>
          </w:p>
        </w:tc>
        <w:tc>
          <w:tcPr>
            <w:tcW w:type="dxa" w:w="2052"/>
          </w:tcPr>
          <w:p>
            <w:r>
              <w:rPr/>
              <w:t>一体台式注射泵</w:t>
            </w:r>
          </w:p>
        </w:tc>
        <w:tc>
          <w:tcPr>
            <w:tcW w:type="dxa" w:w="977"/>
          </w:tcPr>
          <w:p>
            <w:r>
              <w:rPr/>
              <w:t>8.00(台)</w:t>
            </w:r>
          </w:p>
        </w:tc>
        <w:tc>
          <w:tcPr>
            <w:tcW w:type="dxa" w:w="977"/>
          </w:tcPr>
          <w:p>
            <w:r>
              <w:rPr/>
              <w:t>详见第二章</w:t>
            </w:r>
          </w:p>
        </w:tc>
        <w:tc>
          <w:tcPr>
            <w:tcW w:type="dxa" w:w="977"/>
          </w:tcPr>
          <w:p>
            <w:r>
              <w:rPr/>
              <w:t>46,400.00</w:t>
            </w:r>
          </w:p>
        </w:tc>
        <w:tc>
          <w:tcPr>
            <w:tcW w:type="dxa" w:w="977"/>
          </w:tcPr>
          <w:p>
            <w:r>
              <w:rPr/>
              <w:t>否</w:t>
            </w:r>
          </w:p>
        </w:tc>
      </w:tr>
      <w:tr>
        <w:tc>
          <w:tcPr>
            <w:tcW w:type="dxa" w:w="977"/>
          </w:tcPr>
          <w:p>
            <w:r>
              <w:rPr/>
              <w:t>2-9</w:t>
            </w:r>
          </w:p>
        </w:tc>
        <w:tc>
          <w:tcPr>
            <w:tcW w:type="dxa" w:w="1368"/>
          </w:tcPr>
          <w:p>
            <w:r>
              <w:rPr/>
              <w:t>教学仪器</w:t>
            </w:r>
          </w:p>
        </w:tc>
        <w:tc>
          <w:tcPr>
            <w:tcW w:type="dxa" w:w="2052"/>
          </w:tcPr>
          <w:p>
            <w:r>
              <w:rPr/>
              <w:t>激光发射器</w:t>
            </w:r>
          </w:p>
        </w:tc>
        <w:tc>
          <w:tcPr>
            <w:tcW w:type="dxa" w:w="977"/>
          </w:tcPr>
          <w:p>
            <w:r>
              <w:rPr/>
              <w:t>1.00(套)</w:t>
            </w:r>
          </w:p>
        </w:tc>
        <w:tc>
          <w:tcPr>
            <w:tcW w:type="dxa" w:w="977"/>
          </w:tcPr>
          <w:p>
            <w:r>
              <w:rPr/>
              <w:t>详见第二章</w:t>
            </w:r>
          </w:p>
        </w:tc>
        <w:tc>
          <w:tcPr>
            <w:tcW w:type="dxa" w:w="977"/>
          </w:tcPr>
          <w:p>
            <w:r>
              <w:rPr/>
              <w:t>20,000.00</w:t>
            </w:r>
          </w:p>
        </w:tc>
        <w:tc>
          <w:tcPr>
            <w:tcW w:type="dxa" w:w="977"/>
          </w:tcPr>
          <w:p>
            <w:r>
              <w:rPr/>
              <w:t>否</w:t>
            </w:r>
          </w:p>
        </w:tc>
      </w:tr>
      <w:tr>
        <w:tc>
          <w:tcPr>
            <w:tcW w:type="dxa" w:w="977"/>
          </w:tcPr>
          <w:p>
            <w:r>
              <w:rPr/>
              <w:t>2-10</w:t>
            </w:r>
          </w:p>
        </w:tc>
        <w:tc>
          <w:tcPr>
            <w:tcW w:type="dxa" w:w="1368"/>
          </w:tcPr>
          <w:p>
            <w:r>
              <w:rPr/>
              <w:t>教学仪器</w:t>
            </w:r>
          </w:p>
        </w:tc>
        <w:tc>
          <w:tcPr>
            <w:tcW w:type="dxa" w:w="2052"/>
          </w:tcPr>
          <w:p>
            <w:r>
              <w:rPr/>
              <w:t>磁力搅拌器</w:t>
            </w:r>
          </w:p>
        </w:tc>
        <w:tc>
          <w:tcPr>
            <w:tcW w:type="dxa" w:w="977"/>
          </w:tcPr>
          <w:p>
            <w:r>
              <w:rPr/>
              <w:t>70.00(台)</w:t>
            </w:r>
          </w:p>
        </w:tc>
        <w:tc>
          <w:tcPr>
            <w:tcW w:type="dxa" w:w="977"/>
          </w:tcPr>
          <w:p>
            <w:r>
              <w:rPr/>
              <w:t>详见第二章</w:t>
            </w:r>
          </w:p>
        </w:tc>
        <w:tc>
          <w:tcPr>
            <w:tcW w:type="dxa" w:w="977"/>
          </w:tcPr>
          <w:p>
            <w:r>
              <w:rPr/>
              <w:t>210,000.00</w:t>
            </w:r>
          </w:p>
        </w:tc>
        <w:tc>
          <w:tcPr>
            <w:tcW w:type="dxa" w:w="977"/>
          </w:tcPr>
          <w:p>
            <w:r>
              <w:rPr/>
              <w:t>否</w:t>
            </w:r>
          </w:p>
        </w:tc>
      </w:tr>
      <w:tr>
        <w:tc>
          <w:tcPr>
            <w:tcW w:type="dxa" w:w="977"/>
          </w:tcPr>
          <w:p>
            <w:r>
              <w:rPr/>
              <w:t>2-11</w:t>
            </w:r>
          </w:p>
        </w:tc>
        <w:tc>
          <w:tcPr>
            <w:tcW w:type="dxa" w:w="1368"/>
          </w:tcPr>
          <w:p>
            <w:r>
              <w:rPr/>
              <w:t>教学仪器</w:t>
            </w:r>
          </w:p>
        </w:tc>
        <w:tc>
          <w:tcPr>
            <w:tcW w:type="dxa" w:w="2052"/>
          </w:tcPr>
          <w:p>
            <w:r>
              <w:rPr/>
              <w:t>手性色谱柱</w:t>
            </w:r>
          </w:p>
        </w:tc>
        <w:tc>
          <w:tcPr>
            <w:tcW w:type="dxa" w:w="977"/>
          </w:tcPr>
          <w:p>
            <w:r>
              <w:rPr/>
              <w:t>3.00(根)</w:t>
            </w:r>
          </w:p>
        </w:tc>
        <w:tc>
          <w:tcPr>
            <w:tcW w:type="dxa" w:w="977"/>
          </w:tcPr>
          <w:p>
            <w:r>
              <w:rPr/>
              <w:t>详见第二章</w:t>
            </w:r>
          </w:p>
        </w:tc>
        <w:tc>
          <w:tcPr>
            <w:tcW w:type="dxa" w:w="977"/>
          </w:tcPr>
          <w:p>
            <w:r>
              <w:rPr/>
              <w:t>40,500.00</w:t>
            </w:r>
          </w:p>
        </w:tc>
        <w:tc>
          <w:tcPr>
            <w:tcW w:type="dxa" w:w="977"/>
          </w:tcPr>
          <w:p>
            <w:r>
              <w:rPr/>
              <w:t>否</w:t>
            </w:r>
          </w:p>
        </w:tc>
      </w:tr>
      <w:tr>
        <w:tc>
          <w:tcPr>
            <w:tcW w:type="dxa" w:w="977"/>
          </w:tcPr>
          <w:p>
            <w:r>
              <w:rPr/>
              <w:t>2-12</w:t>
            </w:r>
          </w:p>
        </w:tc>
        <w:tc>
          <w:tcPr>
            <w:tcW w:type="dxa" w:w="1368"/>
          </w:tcPr>
          <w:p>
            <w:r>
              <w:rPr/>
              <w:t>教学仪器</w:t>
            </w:r>
          </w:p>
        </w:tc>
        <w:tc>
          <w:tcPr>
            <w:tcW w:type="dxa" w:w="2052"/>
          </w:tcPr>
          <w:p>
            <w:r>
              <w:rPr/>
              <w:t>8通道移液器</w:t>
            </w:r>
          </w:p>
        </w:tc>
        <w:tc>
          <w:tcPr>
            <w:tcW w:type="dxa" w:w="977"/>
          </w:tcPr>
          <w:p>
            <w:r>
              <w:rPr/>
              <w:t>2.00(套)</w:t>
            </w:r>
          </w:p>
        </w:tc>
        <w:tc>
          <w:tcPr>
            <w:tcW w:type="dxa" w:w="977"/>
          </w:tcPr>
          <w:p>
            <w:r>
              <w:rPr/>
              <w:t>详见第二章</w:t>
            </w:r>
          </w:p>
        </w:tc>
        <w:tc>
          <w:tcPr>
            <w:tcW w:type="dxa" w:w="977"/>
          </w:tcPr>
          <w:p>
            <w:r>
              <w:rPr/>
              <w:t>40,000.00</w:t>
            </w:r>
          </w:p>
        </w:tc>
        <w:tc>
          <w:tcPr>
            <w:tcW w:type="dxa" w:w="977"/>
          </w:tcPr>
          <w:p>
            <w:r>
              <w:rPr/>
              <w:t>是</w:t>
            </w:r>
          </w:p>
        </w:tc>
      </w:tr>
      <w:tr>
        <w:tc>
          <w:tcPr>
            <w:tcW w:type="dxa" w:w="977"/>
          </w:tcPr>
          <w:p>
            <w:r>
              <w:rPr/>
              <w:t>2-13</w:t>
            </w:r>
          </w:p>
        </w:tc>
        <w:tc>
          <w:tcPr>
            <w:tcW w:type="dxa" w:w="1368"/>
          </w:tcPr>
          <w:p>
            <w:r>
              <w:rPr/>
              <w:t>教学仪器</w:t>
            </w:r>
          </w:p>
        </w:tc>
        <w:tc>
          <w:tcPr>
            <w:tcW w:type="dxa" w:w="2052"/>
          </w:tcPr>
          <w:p>
            <w:r>
              <w:rPr/>
              <w:t>雷磁酸度计（配套F离子电极）</w:t>
            </w:r>
          </w:p>
        </w:tc>
        <w:tc>
          <w:tcPr>
            <w:tcW w:type="dxa" w:w="977"/>
          </w:tcPr>
          <w:p>
            <w:r>
              <w:rPr/>
              <w:t>2.00(台)</w:t>
            </w:r>
          </w:p>
        </w:tc>
        <w:tc>
          <w:tcPr>
            <w:tcW w:type="dxa" w:w="977"/>
          </w:tcPr>
          <w:p>
            <w:r>
              <w:rPr/>
              <w:t>详见第二章</w:t>
            </w:r>
          </w:p>
        </w:tc>
        <w:tc>
          <w:tcPr>
            <w:tcW w:type="dxa" w:w="977"/>
          </w:tcPr>
          <w:p>
            <w:r>
              <w:rPr/>
              <w:t>5,600.00</w:t>
            </w:r>
          </w:p>
        </w:tc>
        <w:tc>
          <w:tcPr>
            <w:tcW w:type="dxa" w:w="977"/>
          </w:tcPr>
          <w:p>
            <w:r>
              <w:rPr/>
              <w:t>否</w:t>
            </w:r>
          </w:p>
        </w:tc>
      </w:tr>
      <w:tr>
        <w:tc>
          <w:tcPr>
            <w:tcW w:type="dxa" w:w="977"/>
          </w:tcPr>
          <w:p>
            <w:r>
              <w:rPr/>
              <w:t>2-14</w:t>
            </w:r>
          </w:p>
        </w:tc>
        <w:tc>
          <w:tcPr>
            <w:tcW w:type="dxa" w:w="1368"/>
          </w:tcPr>
          <w:p>
            <w:r>
              <w:rPr/>
              <w:t>教学仪器</w:t>
            </w:r>
          </w:p>
        </w:tc>
        <w:tc>
          <w:tcPr>
            <w:tcW w:type="dxa" w:w="2052"/>
          </w:tcPr>
          <w:p>
            <w:r>
              <w:rPr/>
              <w:t>磁力搅拌器</w:t>
            </w:r>
          </w:p>
        </w:tc>
        <w:tc>
          <w:tcPr>
            <w:tcW w:type="dxa" w:w="977"/>
          </w:tcPr>
          <w:p>
            <w:r>
              <w:rPr/>
              <w:t>60.00(台)</w:t>
            </w:r>
          </w:p>
        </w:tc>
        <w:tc>
          <w:tcPr>
            <w:tcW w:type="dxa" w:w="977"/>
          </w:tcPr>
          <w:p>
            <w:r>
              <w:rPr/>
              <w:t>详见第二章</w:t>
            </w:r>
          </w:p>
        </w:tc>
        <w:tc>
          <w:tcPr>
            <w:tcW w:type="dxa" w:w="977"/>
          </w:tcPr>
          <w:p>
            <w:r>
              <w:rPr/>
              <w:t>150,000.00</w:t>
            </w:r>
          </w:p>
        </w:tc>
        <w:tc>
          <w:tcPr>
            <w:tcW w:type="dxa" w:w="977"/>
          </w:tcPr>
          <w:p>
            <w:r>
              <w:rPr/>
              <w:t>否</w:t>
            </w:r>
          </w:p>
        </w:tc>
      </w:tr>
      <w:tr>
        <w:tc>
          <w:tcPr>
            <w:tcW w:type="dxa" w:w="977"/>
          </w:tcPr>
          <w:p>
            <w:r>
              <w:rPr/>
              <w:t>2-15</w:t>
            </w:r>
          </w:p>
        </w:tc>
        <w:tc>
          <w:tcPr>
            <w:tcW w:type="dxa" w:w="1368"/>
          </w:tcPr>
          <w:p>
            <w:r>
              <w:rPr/>
              <w:t>教学仪器</w:t>
            </w:r>
          </w:p>
        </w:tc>
        <w:tc>
          <w:tcPr>
            <w:tcW w:type="dxa" w:w="2052"/>
          </w:tcPr>
          <w:p>
            <w:r>
              <w:rPr/>
              <w:t>智能暗箱式三用紫外分析仪</w:t>
            </w:r>
          </w:p>
        </w:tc>
        <w:tc>
          <w:tcPr>
            <w:tcW w:type="dxa" w:w="977"/>
          </w:tcPr>
          <w:p>
            <w:r>
              <w:rPr/>
              <w:t>3.00(台)</w:t>
            </w:r>
          </w:p>
        </w:tc>
        <w:tc>
          <w:tcPr>
            <w:tcW w:type="dxa" w:w="977"/>
          </w:tcPr>
          <w:p>
            <w:r>
              <w:rPr/>
              <w:t>详见第二章</w:t>
            </w:r>
          </w:p>
        </w:tc>
        <w:tc>
          <w:tcPr>
            <w:tcW w:type="dxa" w:w="977"/>
          </w:tcPr>
          <w:p>
            <w:r>
              <w:rPr/>
              <w:t>6,000.00</w:t>
            </w:r>
          </w:p>
        </w:tc>
        <w:tc>
          <w:tcPr>
            <w:tcW w:type="dxa" w:w="977"/>
          </w:tcPr>
          <w:p>
            <w:r>
              <w:rPr/>
              <w:t>否</w:t>
            </w:r>
          </w:p>
        </w:tc>
      </w:tr>
      <w:tr>
        <w:tc>
          <w:tcPr>
            <w:tcW w:type="dxa" w:w="977"/>
          </w:tcPr>
          <w:p>
            <w:r>
              <w:rPr/>
              <w:t>2-16</w:t>
            </w:r>
          </w:p>
        </w:tc>
        <w:tc>
          <w:tcPr>
            <w:tcW w:type="dxa" w:w="1368"/>
          </w:tcPr>
          <w:p>
            <w:r>
              <w:rPr/>
              <w:t>教学仪器</w:t>
            </w:r>
          </w:p>
        </w:tc>
        <w:tc>
          <w:tcPr>
            <w:tcW w:type="dxa" w:w="2052"/>
          </w:tcPr>
          <w:p>
            <w:r>
              <w:rPr/>
              <w:t>鼓风干燥箱</w:t>
            </w:r>
          </w:p>
        </w:tc>
        <w:tc>
          <w:tcPr>
            <w:tcW w:type="dxa" w:w="977"/>
          </w:tcPr>
          <w:p>
            <w:r>
              <w:rPr/>
              <w:t>5.00(台)</w:t>
            </w:r>
          </w:p>
        </w:tc>
        <w:tc>
          <w:tcPr>
            <w:tcW w:type="dxa" w:w="977"/>
          </w:tcPr>
          <w:p>
            <w:r>
              <w:rPr/>
              <w:t>详见第二章</w:t>
            </w:r>
          </w:p>
        </w:tc>
        <w:tc>
          <w:tcPr>
            <w:tcW w:type="dxa" w:w="977"/>
          </w:tcPr>
          <w:p>
            <w:r>
              <w:rPr/>
              <w:t>25,000.00</w:t>
            </w:r>
          </w:p>
        </w:tc>
        <w:tc>
          <w:tcPr>
            <w:tcW w:type="dxa" w:w="977"/>
          </w:tcPr>
          <w:p>
            <w:r>
              <w:rPr/>
              <w:t>否</w:t>
            </w:r>
          </w:p>
        </w:tc>
      </w:tr>
      <w:tr>
        <w:tc>
          <w:tcPr>
            <w:tcW w:type="dxa" w:w="977"/>
          </w:tcPr>
          <w:p>
            <w:r>
              <w:rPr/>
              <w:t>2-17</w:t>
            </w:r>
          </w:p>
        </w:tc>
        <w:tc>
          <w:tcPr>
            <w:tcW w:type="dxa" w:w="1368"/>
          </w:tcPr>
          <w:p>
            <w:r>
              <w:rPr/>
              <w:t>教学仪器</w:t>
            </w:r>
          </w:p>
        </w:tc>
        <w:tc>
          <w:tcPr>
            <w:tcW w:type="dxa" w:w="2052"/>
          </w:tcPr>
          <w:p>
            <w:r>
              <w:rPr/>
              <w:t>溶解热测定系统配图形工作站</w:t>
            </w:r>
          </w:p>
        </w:tc>
        <w:tc>
          <w:tcPr>
            <w:tcW w:type="dxa" w:w="977"/>
          </w:tcPr>
          <w:p>
            <w:r>
              <w:rPr/>
              <w:t>4.00(套)</w:t>
            </w:r>
          </w:p>
        </w:tc>
        <w:tc>
          <w:tcPr>
            <w:tcW w:type="dxa" w:w="977"/>
          </w:tcPr>
          <w:p>
            <w:r>
              <w:rPr/>
              <w:t>详见第二章</w:t>
            </w:r>
          </w:p>
        </w:tc>
        <w:tc>
          <w:tcPr>
            <w:tcW w:type="dxa" w:w="977"/>
          </w:tcPr>
          <w:p>
            <w:r>
              <w:rPr/>
              <w:t>38,000.00</w:t>
            </w:r>
          </w:p>
        </w:tc>
        <w:tc>
          <w:tcPr>
            <w:tcW w:type="dxa" w:w="977"/>
          </w:tcPr>
          <w:p>
            <w:r>
              <w:rPr/>
              <w:t>否</w:t>
            </w:r>
          </w:p>
        </w:tc>
      </w:tr>
      <w:tr>
        <w:tc>
          <w:tcPr>
            <w:tcW w:type="dxa" w:w="977"/>
          </w:tcPr>
          <w:p>
            <w:r>
              <w:rPr/>
              <w:t>2-18</w:t>
            </w:r>
          </w:p>
        </w:tc>
        <w:tc>
          <w:tcPr>
            <w:tcW w:type="dxa" w:w="1368"/>
          </w:tcPr>
          <w:p>
            <w:r>
              <w:rPr/>
              <w:t>教学仪器</w:t>
            </w:r>
          </w:p>
        </w:tc>
        <w:tc>
          <w:tcPr>
            <w:tcW w:type="dxa" w:w="2052"/>
          </w:tcPr>
          <w:p>
            <w:r>
              <w:rPr/>
              <w:t>医用冰箱</w:t>
            </w:r>
          </w:p>
        </w:tc>
        <w:tc>
          <w:tcPr>
            <w:tcW w:type="dxa" w:w="977"/>
          </w:tcPr>
          <w:p>
            <w:r>
              <w:rPr/>
              <w:t>2.00(台)</w:t>
            </w:r>
          </w:p>
        </w:tc>
        <w:tc>
          <w:tcPr>
            <w:tcW w:type="dxa" w:w="977"/>
          </w:tcPr>
          <w:p>
            <w:r>
              <w:rPr/>
              <w:t>详见第二章</w:t>
            </w:r>
          </w:p>
        </w:tc>
        <w:tc>
          <w:tcPr>
            <w:tcW w:type="dxa" w:w="977"/>
          </w:tcPr>
          <w:p>
            <w:r>
              <w:rPr/>
              <w:t>16,000.00</w:t>
            </w:r>
          </w:p>
        </w:tc>
        <w:tc>
          <w:tcPr>
            <w:tcW w:type="dxa" w:w="977"/>
          </w:tcPr>
          <w:p>
            <w:r>
              <w:rPr/>
              <w:t>否</w:t>
            </w:r>
          </w:p>
        </w:tc>
      </w:tr>
      <w:tr>
        <w:tc>
          <w:tcPr>
            <w:tcW w:type="dxa" w:w="977"/>
          </w:tcPr>
          <w:p>
            <w:r>
              <w:rPr/>
              <w:t>2-19</w:t>
            </w:r>
          </w:p>
        </w:tc>
        <w:tc>
          <w:tcPr>
            <w:tcW w:type="dxa" w:w="1368"/>
          </w:tcPr>
          <w:p>
            <w:r>
              <w:rPr/>
              <w:t>教学仪器</w:t>
            </w:r>
          </w:p>
        </w:tc>
        <w:tc>
          <w:tcPr>
            <w:tcW w:type="dxa" w:w="2052"/>
          </w:tcPr>
          <w:p>
            <w:r>
              <w:rPr/>
              <w:t>医用冰箱</w:t>
            </w:r>
          </w:p>
        </w:tc>
        <w:tc>
          <w:tcPr>
            <w:tcW w:type="dxa" w:w="977"/>
          </w:tcPr>
          <w:p>
            <w:r>
              <w:rPr/>
              <w:t>1.00(台)</w:t>
            </w:r>
          </w:p>
        </w:tc>
        <w:tc>
          <w:tcPr>
            <w:tcW w:type="dxa" w:w="977"/>
          </w:tcPr>
          <w:p>
            <w:r>
              <w:rPr/>
              <w:t>详见第二章</w:t>
            </w:r>
          </w:p>
        </w:tc>
        <w:tc>
          <w:tcPr>
            <w:tcW w:type="dxa" w:w="977"/>
          </w:tcPr>
          <w:p>
            <w:r>
              <w:rPr/>
              <w:t>11,000.00</w:t>
            </w:r>
          </w:p>
        </w:tc>
        <w:tc>
          <w:tcPr>
            <w:tcW w:type="dxa" w:w="977"/>
          </w:tcPr>
          <w:p>
            <w:r>
              <w:rPr/>
              <w:t>否</w:t>
            </w:r>
          </w:p>
        </w:tc>
      </w:tr>
      <w:tr>
        <w:tc>
          <w:tcPr>
            <w:tcW w:type="dxa" w:w="977"/>
          </w:tcPr>
          <w:p>
            <w:r>
              <w:rPr/>
              <w:t>2-20</w:t>
            </w:r>
          </w:p>
        </w:tc>
        <w:tc>
          <w:tcPr>
            <w:tcW w:type="dxa" w:w="1368"/>
          </w:tcPr>
          <w:p>
            <w:r>
              <w:rPr/>
              <w:t>教学仪器</w:t>
            </w:r>
          </w:p>
        </w:tc>
        <w:tc>
          <w:tcPr>
            <w:tcW w:type="dxa" w:w="2052"/>
          </w:tcPr>
          <w:p>
            <w:r>
              <w:rPr/>
              <w:t>PCR离心机</w:t>
            </w:r>
          </w:p>
        </w:tc>
        <w:tc>
          <w:tcPr>
            <w:tcW w:type="dxa" w:w="977"/>
          </w:tcPr>
          <w:p>
            <w:r>
              <w:rPr/>
              <w:t>2.00(台)</w:t>
            </w:r>
          </w:p>
        </w:tc>
        <w:tc>
          <w:tcPr>
            <w:tcW w:type="dxa" w:w="977"/>
          </w:tcPr>
          <w:p>
            <w:r>
              <w:rPr/>
              <w:t>详见第二章</w:t>
            </w:r>
          </w:p>
        </w:tc>
        <w:tc>
          <w:tcPr>
            <w:tcW w:type="dxa" w:w="977"/>
          </w:tcPr>
          <w:p>
            <w:r>
              <w:rPr/>
              <w:t>2,000.00</w:t>
            </w:r>
          </w:p>
        </w:tc>
        <w:tc>
          <w:tcPr>
            <w:tcW w:type="dxa" w:w="977"/>
          </w:tcPr>
          <w:p>
            <w:r>
              <w:rPr/>
              <w:t>否</w:t>
            </w:r>
          </w:p>
        </w:tc>
      </w:tr>
      <w:tr>
        <w:tc>
          <w:tcPr>
            <w:tcW w:type="dxa" w:w="977"/>
          </w:tcPr>
          <w:p>
            <w:r>
              <w:rPr/>
              <w:t>2-21</w:t>
            </w:r>
          </w:p>
        </w:tc>
        <w:tc>
          <w:tcPr>
            <w:tcW w:type="dxa" w:w="1368"/>
          </w:tcPr>
          <w:p>
            <w:r>
              <w:rPr/>
              <w:t>教学仪器</w:t>
            </w:r>
          </w:p>
        </w:tc>
        <w:tc>
          <w:tcPr>
            <w:tcW w:type="dxa" w:w="2052"/>
          </w:tcPr>
          <w:p>
            <w:r>
              <w:rPr/>
              <w:t>制冰机</w:t>
            </w:r>
          </w:p>
        </w:tc>
        <w:tc>
          <w:tcPr>
            <w:tcW w:type="dxa" w:w="977"/>
          </w:tcPr>
          <w:p>
            <w:r>
              <w:rPr/>
              <w:t>1.00(台)</w:t>
            </w:r>
          </w:p>
        </w:tc>
        <w:tc>
          <w:tcPr>
            <w:tcW w:type="dxa" w:w="977"/>
          </w:tcPr>
          <w:p>
            <w:r>
              <w:rPr/>
              <w:t>详见第二章</w:t>
            </w:r>
          </w:p>
        </w:tc>
        <w:tc>
          <w:tcPr>
            <w:tcW w:type="dxa" w:w="977"/>
          </w:tcPr>
          <w:p>
            <w:r>
              <w:rPr/>
              <w:t>47,250.00</w:t>
            </w:r>
          </w:p>
        </w:tc>
        <w:tc>
          <w:tcPr>
            <w:tcW w:type="dxa" w:w="977"/>
          </w:tcPr>
          <w:p>
            <w:r>
              <w:rPr/>
              <w:t>否</w:t>
            </w:r>
          </w:p>
        </w:tc>
      </w:tr>
    </w:tbl>
    <w:p/>
    <w:p>
      <w:r>
        <w:rPr/>
        <w:t>本采购包不接受联合体投标</w:t>
      </w:r>
    </w:p>
    <w:p/>
    <w:p>
      <w:r>
        <w:rPr/>
        <w:t>合同履行期限：国产设备自合同签订之日起30天内完成供货、安装、调试及验收；进口设备自合同签订之日起90天内完成供货、安装、调试及验收。</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w:t>
      </w:r>
    </w:p>
    <w:p/>
    <w:p>
      <w:r>
        <w:rPr/>
        <w:t>2）有依法缴纳税收和社会保障资金的良好记录：提供声明函或相关证明材料，格式自拟。</w:t>
      </w:r>
    </w:p>
    <w:p/>
    <w:p>
      <w:r>
        <w:rPr/>
        <w:t>3）具有良好的商业信誉和健全的财务会计制度：提供声明函或相关证明材料，格式自拟。</w:t>
      </w:r>
    </w:p>
    <w:p/>
    <w:p>
      <w:r>
        <w:rPr/>
        <w:t>4）履行合同所必需的设备和专业技术能力：提供声明函（格式自拟）。</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p/>
    <w:p>
      <w:r>
        <w:rPr>
          <w:b/>
          <w:sz w:val="24"/>
        </w:rPr>
        <w:t>2.落实政府采购政策需满足的资格要求：</w:t>
      </w:r>
    </w:p>
    <w:p>
      <w:pPr>
        <w:ind w:firstLine="480"/>
      </w:pPr>
    </w:p>
    <w:p>
      <w:pPr>
        <w:jc w:val="left"/>
      </w:pPr>
    </w:p>
    <w:p>
      <w:r>
        <w:rPr/>
        <w:t>采购包1（智能热板测痛仪等设备）：</w:t>
      </w:r>
      <w:r>
        <w:rPr/>
        <w:t>要求合同分包给中小企业，且分包中中小企业达到81.36%。本项目属于预留份额（通过合同分包形式）专门面向小微企业采购的项目，供应商须承诺（提供承诺函，格式自拟）提供的货物达到81.36%的合同份额分包给小微企业且货物由小微企业生产并使用该小微企业商号或注册商标。制造商应为符合本项目采购标的对应行业（本项目行业为：工业）划分标准的中小企业（监狱企业、残疾人福利性单位视同小微企业）。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接受分包合同的任何一方不得再以自己名义单独或接受其他供应商的分包参加本项目（同一采购包）的投标，否则不予认定。 注：如果供应商本身提供的所有标的均由小微企业承接，视同符合上述资格条件，无需再分包。</w:t>
      </w:r>
    </w:p>
    <w:p>
      <w:pPr>
        <w:jc w:val="left"/>
      </w:pPr>
    </w:p>
    <w:p>
      <w:r>
        <w:rPr/>
        <w:t>采购包2（磁力搅拌器等设备）：</w:t>
      </w:r>
      <w:r>
        <w:rPr/>
        <w:t>要求合同分包给中小企业，且分包中中小企业达到64.45%。本项目属于预留份额（通过合同分包形式）专门面向中小企业采购的项目（供应商提供的货物须预留部分合同份额分包给中小企业且货物由中小企业生产并使用该中小企业商号或注册商标），供应商须承诺（提供承诺函，格式自拟）预留该采购包合同金额比例的27.69%或以上给中型企业，预留该采购包合同金额比例的36.76%或以上给小、微企业。制造商应为符合本项目采购标的对应行业（本项目行业为：工业）划分标准的中小企业（监狱企业、残疾人福利性单位视同小微企业）。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接受分包合同的任何一方不得再以自己名义单独或接受其他供应商的分包参加本项目（同一采购包）的投标，否则不予认定。</w:t>
      </w:r>
    </w:p>
    <w:p/>
    <w:p>
      <w:r>
        <w:rPr>
          <w:b/>
          <w:sz w:val="24"/>
        </w:rPr>
        <w:t>3.本项目特定的资格要求：</w:t>
      </w:r>
    </w:p>
    <w:p>
      <w:pPr>
        <w:ind w:firstLine="480"/>
      </w:pPr>
    </w:p>
    <w:p/>
    <w:p>
      <w:r>
        <w:rPr/>
        <w:t>采购包1（智能热板测痛仪等设备）：</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t>采购包2（磁力搅拌器等设备）：</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，中国采购与招标网（http://www.chinabidding.com.cn/）,中国财经报网（http://www.cfen.com.cn/）、广东远东招标代理有限公司（http://www.gdydzb.com/）</w:t>
      </w:r>
      <w:r>
        <w:rPr/>
        <w:t>。</w:t>
      </w:r>
    </w:p>
    <w:p>
      <w:r>
        <w:rPr>
          <w:b/>
          <w:sz w:val="28"/>
        </w:rPr>
        <w:t>六.本项目联系方式：</w:t>
      </w:r>
    </w:p>
    <w:p>
      <w:r>
        <w:rPr>
          <w:b/>
          <w:sz w:val="24"/>
        </w:rPr>
        <w:t>1.采购人信息</w:t>
      </w:r>
    </w:p>
    <w:p>
      <w:pPr>
        <w:ind w:firstLine="480"/>
      </w:pPr>
      <w:r>
        <w:rPr/>
        <w:t>名称：</w:t>
      </w:r>
      <w:r>
        <w:rPr/>
        <w:t>广州医科大学</w:t>
      </w:r>
    </w:p>
    <w:p>
      <w:pPr>
        <w:ind w:firstLine="480"/>
      </w:pPr>
      <w:r>
        <w:rPr/>
        <w:t>地址：</w:t>
      </w:r>
      <w:r>
        <w:rPr/>
        <w:t>广州市番禺区新造镇新造路1号</w:t>
      </w:r>
    </w:p>
    <w:p>
      <w:pPr>
        <w:ind w:firstLine="480"/>
      </w:pPr>
      <w:r>
        <w:rPr/>
        <w:t>联系方式：</w:t>
      </w:r>
      <w:r>
        <w:rPr/>
        <w:t>020-37103132</w:t>
      </w:r>
    </w:p>
    <w:p>
      <w:r>
        <w:rPr>
          <w:b/>
          <w:sz w:val="24"/>
        </w:rPr>
        <w:t>2.采购代理机构信息</w:t>
      </w:r>
    </w:p>
    <w:p>
      <w:pPr>
        <w:ind w:firstLine="480"/>
      </w:pPr>
      <w:r>
        <w:rPr/>
        <w:t>名称：</w:t>
      </w:r>
      <w:r>
        <w:rPr/>
        <w:t>广东远东招标代理有限公司</w:t>
      </w:r>
    </w:p>
    <w:p>
      <w:pPr>
        <w:ind w:firstLine="480"/>
      </w:pPr>
      <w:r>
        <w:rPr/>
        <w:t>地址：</w:t>
      </w:r>
      <w:r>
        <w:rPr/>
        <w:t>广州市越秀区越秀北路222号越良大厦6楼</w:t>
      </w:r>
    </w:p>
    <w:p>
      <w:pPr>
        <w:ind w:firstLine="480"/>
      </w:pPr>
      <w:r>
        <w:rPr/>
        <w:t>联系方式：</w:t>
      </w:r>
      <w:r>
        <w:rPr/>
        <w:t>17688486221</w:t>
      </w:r>
    </w:p>
    <w:p>
      <w:r>
        <w:rPr>
          <w:b/>
          <w:sz w:val="24"/>
        </w:rPr>
        <w:t>3.项目联系方式</w:t>
      </w:r>
    </w:p>
    <w:p>
      <w:pPr>
        <w:ind w:firstLine="480"/>
      </w:pPr>
      <w:r>
        <w:rPr/>
        <w:t>项目联系人：</w:t>
      </w:r>
      <w:r>
        <w:rPr/>
        <w:t>罗工</w:t>
      </w:r>
    </w:p>
    <w:p>
      <w:pPr>
        <w:ind w:firstLine="480"/>
      </w:pPr>
      <w:r>
        <w:rPr/>
        <w:t>电话：</w:t>
      </w:r>
      <w:r>
        <w:rPr/>
        <w:t>17688486221</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1、本项目为交钥匙项目。</w:t>
      </w:r>
    </w:p>
    <w:p>
      <w:pPr>
        <w:ind w:firstLine="436"/>
        <w:jc w:val="left"/>
      </w:pPr>
      <w:r>
        <w:rPr>
          <w:sz w:val="24"/>
        </w:rPr>
        <w:t>2、本项目共2个包组，投标人可就任何包组或全部包组进行投标，但同一包组不得分拆。</w:t>
      </w:r>
    </w:p>
    <w:p>
      <w:pPr>
        <w:ind w:firstLine="480"/>
        <w:jc w:val="left"/>
      </w:pPr>
      <w:r>
        <w:rPr>
          <w:sz w:val="24"/>
        </w:rPr>
        <w:t>3、需要落实的政府采购政策：《政府采购促进中小企业发展实施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ind w:firstLine="480"/>
        <w:jc w:val="left"/>
      </w:pPr>
      <w:r>
        <w:rPr>
          <w:sz w:val="24"/>
        </w:rPr>
        <w:t>4、以设备技术要求序号最细的（如</w:t>
      </w:r>
      <w:r>
        <w:rPr>
          <w:sz w:val="24"/>
        </w:rPr>
        <w:t>1.</w:t>
      </w:r>
      <w:r>
        <w:rPr>
          <w:sz w:val="24"/>
        </w:rPr>
        <w:t>与</w:t>
      </w:r>
      <w:r>
        <w:rPr>
          <w:sz w:val="24"/>
        </w:rPr>
        <w:t>1.1.</w:t>
      </w:r>
      <w:r>
        <w:rPr>
          <w:sz w:val="24"/>
        </w:rPr>
        <w:t>之间，</w:t>
      </w:r>
      <w:r>
        <w:rPr>
          <w:sz w:val="24"/>
        </w:rPr>
        <w:t>1.1.</w:t>
      </w:r>
      <w:r>
        <w:rPr>
          <w:sz w:val="24"/>
        </w:rPr>
        <w:t>为最细序号）作为一项参数，以计算技术参数响应数量。</w:t>
      </w:r>
    </w:p>
    <w:p/>
    <w:p>
      <w:pPr>
        <w:ind w:firstLine="480"/>
      </w:pPr>
    </w:p>
    <w:p/>
    <w:p>
      <w:r>
        <w:rPr/>
        <w:t>采购包1（智能热板测痛仪等设备）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国产设备自合同签订之日起30天内完成供货、安装、调试及验收；进口设备自合同签订之日起90天内完成供货、安装、调试及验收。</w:t>
            </w:r>
          </w:p>
        </w:tc>
      </w:tr>
      <w:tr>
        <w:tc>
          <w:tcPr>
            <w:tcW w:type="dxa" w:w="4153"/>
          </w:tcPr>
          <w:p>
            <w:r>
              <w:rPr/>
              <w:t>标的提供的地点</w:t>
            </w:r>
          </w:p>
        </w:tc>
        <w:tc>
          <w:tcPr>
            <w:tcW w:type="dxa" w:w="4153"/>
          </w:tcPr>
          <w:p/>
          <w:p>
            <w:r>
              <w:rPr/>
              <w:t>运输及卸车至采购人指定地点。</w:t>
            </w:r>
          </w:p>
        </w:tc>
      </w:tr>
      <w:tr>
        <w:tc>
          <w:tcPr>
            <w:tcW w:type="dxa" w:w="4153"/>
          </w:tcPr>
          <w:p>
            <w:r>
              <w:rPr/>
              <w:t>付款方式</w:t>
            </w:r>
          </w:p>
        </w:tc>
        <w:tc>
          <w:tcPr>
            <w:tcW w:type="dxa" w:w="4153"/>
          </w:tcPr>
          <w:p/>
          <w:p/>
          <w:p>
            <w:r>
              <w:rPr/>
              <w:t>1期：支付比例40%,自合同签订之日起10个工作日内，中标人向采购人支付合同金额的5%作为履约保证金，采购人收到中标人支付的履约保证金后,7个工作日内办理支付手续，采购人预付中标人合同总金额的40%（其中合同金额的20%作为本合同的定金）；如购买设备的款源来自上级财政部门，则采购人将付款有效凭证上交上级财政部门的时间视为付款时间。</w:t>
            </w:r>
          </w:p>
          <w:p/>
          <w:p>
            <w:r>
              <w:rPr/>
              <w:t>2期：支付比例60%,合同设备全部交付到指定地点并完成安装及验收合格后，据合同、正式发票、验收调试合格报告等凭证，在5个工作日内办理支付手续，采购人应向中标人支付合同总额的60%。如购买设备的款源来自上级财政部门，则采购人将付款有效凭证上交上级财政部门的时间视为付款时间。</w:t>
            </w:r>
          </w:p>
        </w:tc>
      </w:tr>
      <w:tr>
        <w:tc>
          <w:tcPr>
            <w:tcW w:type="dxa" w:w="4153"/>
          </w:tcPr>
          <w:p>
            <w:r>
              <w:rPr/>
              <w:t>验收要求</w:t>
            </w:r>
          </w:p>
        </w:tc>
        <w:tc>
          <w:tcPr>
            <w:tcW w:type="dxa" w:w="4153"/>
          </w:tcPr>
          <w:p/>
          <w:p/>
          <w:p/>
          <w:p>
            <w:r>
              <w:rPr/>
              <w:t>1期：1.合同设备安装完成后7个工作日内验收，验收应在采购人、中标人双方共同参加下进行。 2.验收按国家有关的规定、规范进行。验收时如发现所交付的设备有短装、次品、损坏或其它不符合本合同规定之情形者，采购人应作出详尽的现场记录，或由甲乙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4.中标人保证合同项下提供的设备不侵犯任何第三方的专利、商标或版权。否则，中标人须承担对第三方的专利或版权的侵权责任并承担因此而发生的所有费用。 5.依照国家法律法规需要办理备案的特种设备，在验收报账之前，中 标人应协助采购人办理特种设备备案完毕，并向采购人交付备案材料。</w:t>
            </w:r>
          </w:p>
        </w:tc>
      </w:tr>
      <w:tr>
        <w:tc>
          <w:tcPr>
            <w:tcW w:type="dxa" w:w="4153"/>
          </w:tcPr>
          <w:p>
            <w:r>
              <w:rPr/>
              <w:t>履约保证金</w:t>
            </w:r>
          </w:p>
        </w:tc>
        <w:tc>
          <w:tcPr>
            <w:tcW w:type="dxa" w:w="4153"/>
          </w:tcPr>
          <w:p/>
          <w:p/>
          <w:p/>
          <w:p/>
          <w:p>
            <w:r>
              <w:rPr/>
              <w:t>收取比例：5%,说明：自合同签订之日起10个工作日内，中标人向采购人支付合同金额的5%作为履约保证金，以保函等非现金形式缴纳或提交。 本合同履行过程中，如符合以下约定情形之一, 则采购人在中标人完成交货验收后的7个工作日内应无息返还全部或剩余的履约保证金：（1）中标人没有发生违约或造成采购人损失的行为； （2）按照本合同的约定，扣除违约金、相应赔偿款项后仍有余额。</w:t>
            </w:r>
          </w:p>
        </w:tc>
      </w:tr>
      <w:tr>
        <w:tc>
          <w:tcPr>
            <w:tcW w:type="dxa" w:w="4153"/>
          </w:tcPr>
          <w:p>
            <w:r>
              <w:rPr/>
              <w:t>其他</w:t>
            </w:r>
          </w:p>
        </w:tc>
        <w:tc>
          <w:tcPr>
            <w:tcW w:type="dxa" w:w="4153"/>
          </w:tcPr>
          <w:p/>
          <w:p/>
          <w:p>
            <w:r>
              <w:rPr/>
              <w:t>其他商务要求，1.合同设备的包装均应有良好的防湿、防锈、防潮、防雨、防腐及防碰撞的措施。凡由于包装不良造成的损失和由此产生的费用均由中标人承担。 2.设备技术成熟，设备运行稳定，安全可靠。 3.合同设备的交货  3.1 交货时间：国产设备自合同签订之日起30天内完成供货、安装、调试及验收；进口设备自合同签订之日起90天内完成供货、安装、调试及验收。 3.2 交货地点：运输及卸车至采购人指定地点。运输过程中因故发生的货物数量、质量问题及损失所产生费用由中标人负责。 4.合同设备的安装  4.1 中标人负责合同项下的设备安装调试至正常运作并通过验收及格，安装调试所需一切费用由中标人负责。 4.2中标人若因安装调试导致设备性能问题，致使采购人产品出现任何质量、工艺问题，该后果由中标人承担。 4.3货物到达采购人指定地点后次日起视同为通知安装之日，中标人应在采购人通知安装之日起7天内完成安装调试。 4.4 中标人安装时须对各安装场地内的其他设备、设施有良好保护措施。  5.质量保证及售后服务 5.1 中标人保证合同设备是全新、未曾使用过的，其质量、规格及技术特征符合合同附件的要求。 5.2 合同设备保质保用期为本项目有关部门验收签字之日起不少于2 年。（设备另有规定除外）。 5.3 保质保用期内非因采购人的人为原因而出现产品质量及安装问题，由中标人负责包修、包换或包退，并承担因此而产生的一切费用。中标人应提供免费咨询电话。中标人应在收到采购人通知后6小时内响应，24 小时内派员到现场维修(技术要求另有规定除外)，48小时内处理完毕。如在48小时内无法处理完毕，中标人应提供采购人同意的合理解决方案，否则，采购人有权委托第三方机构及时处理，因此发生的一切费用，由中标人承担。 5.4 保质保用期后中标人对合同货物提供终身免费保修服务，如需更换零配件，中标人只收取零配件费，在硬件无改变的情况下，软件终身免费升级。 下列情况中标人不负责免费保修： （1）不按照中标人提供的正确使用方法而引致设备故障损坏； （2）擅自改装设备。 5.5 双方同意因设备的质量问题而发生争议的，由广东省质检部门进行质量鉴定。设备符合质量标准的，鉴定费用由采购人承担；设备不符合质量标准的，鉴定费用由中标人承担。 5.6 中标人无偿培训采购人使用及维修人员，主要内容为设备的基本结构、性能、主要部件的构造及修理，日常使用保养与管理，常见故障的排除，紧急情况的处理等，培训地点主要在设备安装现场或按采购人安排。 5.7 产品必须由卖方负责完成首次计量强制检定。 6、报价方式 6.1 投标人总报价应包括本项目设计、设备制造、包装、仓储、运输、装卸费、货物进口所需办理海关手续的费用、保险费、安装及验收合格之前及保修期间包括备品备件发生的所有含税费用（进口产品可享受国家免税优惠政策的是免税价）。本合同执行期间合同总金额不变。 6.2 最终结算货币：以投标货币为结算货币（人民币）。 7、技术服务 7.1</w:t>
              <w:tab/>
              <w:t>中标人应派员到采购人指定地点配合工作。 7.2</w:t>
              <w:tab/>
              <w:t>中标人应按采购人提供的合同执行进度计划，配合、协调采购人及有关单位工作，积极推进合同执行进度。 8、技术要求 8.1中标人所提供设备，必须符合国家有关规范、行业规范、样品标准和环保要求及采购人的技术要求，并提供设备的检测报告（如有）。 9.若招标文件中产品名称与投标人实际所能提供的厂家产品名称存在差异，投标人在投标时需标注出两个产品名称，例如A为招标文件产品名称，B为实际厂家产品名称，则投标时产品名称为“A（B）”。 ★10.投标人须承诺中标后与采购人签订《广州医科大学采购招标廉洁协议》，具体内容见合同文本附件。（投标时须提供承诺函，不提供视为不满足）</w:t>
            </w:r>
          </w:p>
        </w:tc>
      </w:tr>
    </w:tbl>
    <w:p>
      <w:r>
        <w:rPr>
          <w:b/>
        </w:rPr>
        <w:t>2.技术标准与要求</w:t>
      </w:r>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教学仪器</w:t>
            </w:r>
          </w:p>
        </w:tc>
        <w:tc>
          <w:tcPr>
            <w:tcW w:type="dxa" w:w="831"/>
          </w:tcPr>
          <w:p>
            <w:pPr>
              <w:jc w:val="left"/>
            </w:pPr>
            <w:r>
              <w:rPr/>
              <w:t>电动分液器</w:t>
            </w:r>
          </w:p>
        </w:tc>
        <w:tc>
          <w:tcPr>
            <w:tcW w:type="dxa" w:w="831"/>
          </w:tcPr>
          <w:p>
            <w:pPr>
              <w:jc w:val="left"/>
            </w:pPr>
            <w:r>
              <w:rPr/>
              <w:t>支</w:t>
            </w:r>
          </w:p>
        </w:tc>
        <w:tc>
          <w:tcPr>
            <w:tcW w:type="dxa" w:w="831"/>
          </w:tcPr>
          <w:p>
            <w:pPr>
              <w:jc w:val="right"/>
            </w:pPr>
            <w:r>
              <w:rPr/>
              <w:t>7.00</w:t>
            </w:r>
          </w:p>
        </w:tc>
        <w:tc>
          <w:tcPr>
            <w:tcW w:type="dxa" w:w="831"/>
          </w:tcPr>
          <w:p>
            <w:pPr>
              <w:jc w:val="right"/>
            </w:pPr>
            <w:r>
              <w:rPr/>
              <w:t>10,000.00</w:t>
            </w:r>
          </w:p>
        </w:tc>
        <w:tc>
          <w:tcPr>
            <w:tcW w:type="dxa" w:w="831"/>
          </w:tcPr>
          <w:p>
            <w:pPr>
              <w:jc w:val="right"/>
            </w:pPr>
            <w:r>
              <w:rPr/>
              <w:t>70,000.00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教学仪器</w:t>
            </w:r>
          </w:p>
        </w:tc>
        <w:tc>
          <w:tcPr>
            <w:tcW w:type="dxa" w:w="831"/>
          </w:tcPr>
          <w:p>
            <w:pPr>
              <w:jc w:val="left"/>
            </w:pPr>
            <w:r>
              <w:rPr/>
              <w:t>微型蠕动泵</w:t>
            </w:r>
          </w:p>
        </w:tc>
        <w:tc>
          <w:tcPr>
            <w:tcW w:type="dxa" w:w="831"/>
          </w:tcPr>
          <w:p>
            <w:pPr>
              <w:jc w:val="left"/>
            </w:pPr>
            <w:r>
              <w:rPr/>
              <w:t>台</w:t>
            </w:r>
          </w:p>
        </w:tc>
        <w:tc>
          <w:tcPr>
            <w:tcW w:type="dxa" w:w="831"/>
          </w:tcPr>
          <w:p>
            <w:pPr>
              <w:jc w:val="right"/>
            </w:pPr>
            <w:r>
              <w:rPr/>
              <w:t>12.00</w:t>
            </w:r>
          </w:p>
        </w:tc>
        <w:tc>
          <w:tcPr>
            <w:tcW w:type="dxa" w:w="831"/>
          </w:tcPr>
          <w:p>
            <w:pPr>
              <w:jc w:val="right"/>
            </w:pPr>
            <w:r>
              <w:rPr/>
              <w:t>1,800.00</w:t>
            </w:r>
          </w:p>
        </w:tc>
        <w:tc>
          <w:tcPr>
            <w:tcW w:type="dxa" w:w="831"/>
          </w:tcPr>
          <w:p>
            <w:pPr>
              <w:jc w:val="right"/>
            </w:pPr>
            <w:r>
              <w:rPr/>
              <w:t>21,600.00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教学仪器</w:t>
            </w:r>
          </w:p>
        </w:tc>
        <w:tc>
          <w:tcPr>
            <w:tcW w:type="dxa" w:w="831"/>
          </w:tcPr>
          <w:p>
            <w:pPr>
              <w:jc w:val="left"/>
            </w:pPr>
            <w:r>
              <w:rPr/>
              <w:t>亲和层析柱套装</w:t>
            </w:r>
          </w:p>
        </w:tc>
        <w:tc>
          <w:tcPr>
            <w:tcW w:type="dxa" w:w="831"/>
          </w:tcPr>
          <w:p>
            <w:pPr>
              <w:jc w:val="left"/>
            </w:pPr>
            <w:r>
              <w:rPr/>
              <w:t>套</w:t>
            </w:r>
          </w:p>
        </w:tc>
        <w:tc>
          <w:tcPr>
            <w:tcW w:type="dxa" w:w="831"/>
          </w:tcPr>
          <w:p>
            <w:pPr>
              <w:jc w:val="right"/>
            </w:pPr>
            <w:r>
              <w:rPr/>
              <w:t>3.00</w:t>
            </w:r>
          </w:p>
        </w:tc>
        <w:tc>
          <w:tcPr>
            <w:tcW w:type="dxa" w:w="831"/>
          </w:tcPr>
          <w:p>
            <w:pPr>
              <w:jc w:val="right"/>
            </w:pPr>
            <w:r>
              <w:rPr/>
              <w:t>2,200.00</w:t>
            </w:r>
          </w:p>
        </w:tc>
        <w:tc>
          <w:tcPr>
            <w:tcW w:type="dxa" w:w="831"/>
          </w:tcPr>
          <w:p>
            <w:pPr>
              <w:jc w:val="right"/>
            </w:pPr>
            <w:r>
              <w:rPr/>
              <w:t>6,600.00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r>
              <w:rPr/>
              <w:t>△</w:t>
            </w:r>
          </w:p>
        </w:tc>
        <w:tc>
          <w:tcPr>
            <w:tcW w:type="dxa" w:w="831"/>
          </w:tcPr>
          <w:p>
            <w:pPr>
              <w:jc w:val="left"/>
            </w:pPr>
            <w:r>
              <w:rPr/>
              <w:t>教学仪器</w:t>
            </w:r>
          </w:p>
        </w:tc>
        <w:tc>
          <w:tcPr>
            <w:tcW w:type="dxa" w:w="831"/>
          </w:tcPr>
          <w:p>
            <w:pPr>
              <w:jc w:val="left"/>
            </w:pPr>
            <w:r>
              <w:rPr/>
              <w:t>智能热板测痛仪</w:t>
            </w:r>
          </w:p>
        </w:tc>
        <w:tc>
          <w:tcPr>
            <w:tcW w:type="dxa" w:w="831"/>
          </w:tcPr>
          <w:p>
            <w:pPr>
              <w:jc w:val="left"/>
            </w:pPr>
            <w:r>
              <w:rPr/>
              <w:t>台</w:t>
            </w:r>
          </w:p>
        </w:tc>
        <w:tc>
          <w:tcPr>
            <w:tcW w:type="dxa" w:w="831"/>
          </w:tcPr>
          <w:p>
            <w:pPr>
              <w:jc w:val="right"/>
            </w:pPr>
            <w:r>
              <w:rPr/>
              <w:t>8.00</w:t>
            </w:r>
          </w:p>
        </w:tc>
        <w:tc>
          <w:tcPr>
            <w:tcW w:type="dxa" w:w="831"/>
          </w:tcPr>
          <w:p>
            <w:pPr>
              <w:jc w:val="right"/>
            </w:pPr>
            <w:r>
              <w:rPr/>
              <w:t>9,000.00</w:t>
            </w:r>
          </w:p>
        </w:tc>
        <w:tc>
          <w:tcPr>
            <w:tcW w:type="dxa" w:w="831"/>
          </w:tcPr>
          <w:p>
            <w:pPr>
              <w:jc w:val="right"/>
            </w:pPr>
            <w:r>
              <w:rPr/>
              <w:t>72,000.00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教学仪器</w:t>
            </w:r>
          </w:p>
        </w:tc>
        <w:tc>
          <w:tcPr>
            <w:tcW w:type="dxa" w:w="831"/>
          </w:tcPr>
          <w:p>
            <w:pPr>
              <w:jc w:val="left"/>
            </w:pPr>
            <w:r>
              <w:rPr/>
              <w:t>高通量核酸提取仪</w:t>
            </w:r>
          </w:p>
        </w:tc>
        <w:tc>
          <w:tcPr>
            <w:tcW w:type="dxa" w:w="831"/>
          </w:tcPr>
          <w:p>
            <w:pPr>
              <w:jc w:val="left"/>
            </w:pPr>
            <w:r>
              <w:rPr/>
              <w:t>台</w:t>
            </w:r>
          </w:p>
        </w:tc>
        <w:tc>
          <w:tcPr>
            <w:tcW w:type="dxa" w:w="831"/>
          </w:tcPr>
          <w:p>
            <w:pPr>
              <w:jc w:val="right"/>
            </w:pPr>
            <w:r>
              <w:rPr/>
              <w:t>1.00</w:t>
            </w:r>
          </w:p>
        </w:tc>
        <w:tc>
          <w:tcPr>
            <w:tcW w:type="dxa" w:w="831"/>
          </w:tcPr>
          <w:p>
            <w:pPr>
              <w:jc w:val="right"/>
            </w:pPr>
            <w:r>
              <w:rPr/>
              <w:t>380,000.00</w:t>
            </w:r>
          </w:p>
        </w:tc>
        <w:tc>
          <w:tcPr>
            <w:tcW w:type="dxa" w:w="831"/>
          </w:tcPr>
          <w:p>
            <w:pPr>
              <w:jc w:val="right"/>
            </w:pPr>
            <w:r>
              <w:rPr/>
              <w:t>380,000.00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教学仪器</w:t>
            </w:r>
          </w:p>
        </w:tc>
        <w:tc>
          <w:tcPr>
            <w:tcW w:type="dxa" w:w="831"/>
          </w:tcPr>
          <w:p>
            <w:pPr>
              <w:jc w:val="left"/>
            </w:pPr>
            <w:r>
              <w:rPr/>
              <w:t>电泳仪</w:t>
            </w:r>
          </w:p>
        </w:tc>
        <w:tc>
          <w:tcPr>
            <w:tcW w:type="dxa" w:w="831"/>
          </w:tcPr>
          <w:p>
            <w:pPr>
              <w:jc w:val="left"/>
            </w:pPr>
            <w:r>
              <w:rPr/>
              <w:t>台</w:t>
            </w:r>
          </w:p>
        </w:tc>
        <w:tc>
          <w:tcPr>
            <w:tcW w:type="dxa" w:w="831"/>
          </w:tcPr>
          <w:p>
            <w:pPr>
              <w:jc w:val="right"/>
            </w:pPr>
            <w:r>
              <w:rPr/>
              <w:t>2.00</w:t>
            </w:r>
          </w:p>
        </w:tc>
        <w:tc>
          <w:tcPr>
            <w:tcW w:type="dxa" w:w="831"/>
          </w:tcPr>
          <w:p>
            <w:pPr>
              <w:jc w:val="right"/>
            </w:pPr>
            <w:r>
              <w:rPr/>
              <w:t>20,000.00</w:t>
            </w:r>
          </w:p>
        </w:tc>
        <w:tc>
          <w:tcPr>
            <w:tcW w:type="dxa" w:w="831"/>
          </w:tcPr>
          <w:p>
            <w:pPr>
              <w:jc w:val="right"/>
            </w:pPr>
            <w:r>
              <w:rPr/>
              <w:t>40,000.00</w:t>
            </w:r>
          </w:p>
        </w:tc>
        <w:tc>
          <w:tcPr>
            <w:tcW w:type="dxa" w:w="831"/>
          </w:tcPr>
          <w:p>
            <w:r>
              <w:rPr/>
              <w:t>工业</w:t>
            </w:r>
          </w:p>
        </w:tc>
        <w:tc>
          <w:tcPr>
            <w:tcW w:type="dxa" w:w="831"/>
          </w:tcPr>
          <w:p>
            <w:r>
              <w:rPr/>
              <w:t>详见附表六</w:t>
            </w:r>
          </w:p>
        </w:tc>
      </w:tr>
    </w:tbl>
    <w:p/>
    <w:p>
      <w:r>
        <w:rPr>
          <w:b/>
        </w:rPr>
        <w:t>附表</w:t>
      </w:r>
      <w:r>
        <w:rPr>
          <w:b/>
        </w:rPr>
        <w:t>一</w:t>
      </w:r>
      <w:r>
        <w:rPr>
          <w:b/>
        </w:rPr>
        <w:t>：</w:t>
      </w:r>
      <w:r>
        <w:rPr>
          <w:b/>
        </w:rPr>
        <w:t>电动分液器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1.微电脑控制操作，确保每一次样品转移的一致性和高精确性。</w:t>
            </w:r>
          </w:p>
          <w:p>
            <w:pPr>
              <w:jc w:val="both"/>
            </w:pPr>
            <w:r>
              <w:rPr>
                <w:sz w:val="24"/>
              </w:rPr>
              <w:t>2.≥16位彩色显示屏幕，显示清晰，用户界面设计人性化。</w:t>
            </w:r>
          </w:p>
          <w:p>
            <w:pPr>
              <w:jc w:val="both"/>
            </w:pPr>
            <w:r>
              <w:rPr>
                <w:sz w:val="24"/>
              </w:rPr>
              <w:t>3.操纵杆及软键盘设计，滑屏式模式选择，便于不同应用间快速切换，操作简单，易学易用。</w:t>
            </w:r>
          </w:p>
          <w:p>
            <w:pPr>
              <w:jc w:val="both"/>
            </w:pPr>
            <w:r>
              <w:rPr>
                <w:sz w:val="24"/>
              </w:rPr>
              <w:t>4.人体工程学设计握柄、指钩，在操作时提供无与伦比的舒适度和安全性。</w:t>
            </w:r>
          </w:p>
          <w:p>
            <w:pPr>
              <w:jc w:val="both"/>
            </w:pPr>
            <w:r>
              <w:rPr>
                <w:sz w:val="24"/>
              </w:rPr>
              <w:t>▲5.4000微步进马达，20-200ul步进量0.2μl；20μL时准确性和重复性：±2.5%和±1%，100μL时准确性和精确性：±0.8%和±0.25%，200μL时准确性和精确性：±0.8%和±0.15%。</w:t>
            </w:r>
          </w:p>
          <w:p>
            <w:pPr>
              <w:jc w:val="both"/>
            </w:pPr>
            <w:r>
              <w:rPr>
                <w:sz w:val="24"/>
              </w:rPr>
              <w:t>6.增强型电源管理及记忆功能，取出电池及电源完全用尽后，之前的设置仍然保留。</w:t>
            </w:r>
          </w:p>
          <w:p>
            <w:pPr>
              <w:jc w:val="both"/>
            </w:pPr>
            <w:r>
              <w:rPr>
                <w:sz w:val="24"/>
              </w:rPr>
              <w:t>7.纠正因子进行自动线性校准自动补偿并校正由于液体流动而产生的误差。</w:t>
            </w:r>
          </w:p>
          <w:p>
            <w:pPr>
              <w:jc w:val="both"/>
            </w:pPr>
            <w:r>
              <w:rPr>
                <w:sz w:val="24"/>
              </w:rPr>
              <w:t>8.一次充电使用≥3000个循环：轻质强力锂电源，充电一小时，可移液3000次以上，快速充电15分钟可运行数小时，充电90分钟</w:t>
            </w:r>
            <w:r>
              <w:rPr>
                <w:sz w:val="24"/>
              </w:rPr>
              <w:t>以内</w:t>
            </w:r>
            <w:r>
              <w:rPr>
                <w:sz w:val="24"/>
              </w:rPr>
              <w:t>充满。</w:t>
            </w:r>
          </w:p>
          <w:p>
            <w:pPr>
              <w:jc w:val="both"/>
            </w:pPr>
            <w:r>
              <w:rPr>
                <w:sz w:val="24"/>
              </w:rPr>
              <w:t>▲9.无线射频技术内置多种移液模式，常规移液、反向移液、连续分配、稀释、滴定、混和、体积测量等功能，可根据用户的实验参数设定预存定制化的移液程序。</w:t>
            </w:r>
          </w:p>
          <w:p>
            <w:pPr>
              <w:jc w:val="both"/>
            </w:pPr>
            <w:r>
              <w:rPr>
                <w:sz w:val="24"/>
              </w:rPr>
              <w:t>▲10.投标人需承诺中标后为采购人提供原厂售后服务，提供承诺函并加盖投标人公章（格式自拟）。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微型蠕动泵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1.显示方式: 金色LED数码屏显示转速。</w:t>
            </w:r>
          </w:p>
          <w:p>
            <w:pPr>
              <w:jc w:val="both"/>
            </w:pPr>
            <w:r>
              <w:rPr>
                <w:sz w:val="24"/>
              </w:rPr>
              <w:t>2.泵头：HL-2系列6滚轮。</w:t>
            </w:r>
          </w:p>
          <w:p>
            <w:pPr>
              <w:jc w:val="both"/>
            </w:pPr>
            <w:r>
              <w:rPr>
                <w:sz w:val="24"/>
              </w:rPr>
              <w:t>3.转速范围：转速分辨率0.1转/分—65转/分。</w:t>
            </w:r>
          </w:p>
          <w:p>
            <w:pPr>
              <w:jc w:val="both"/>
            </w:pPr>
            <w:r>
              <w:rPr>
                <w:sz w:val="24"/>
              </w:rPr>
              <w:t>4.流量：2×（0.5-900）ml/h。</w:t>
            </w:r>
          </w:p>
          <w:p>
            <w:pPr>
              <w:jc w:val="both"/>
            </w:pPr>
            <w:r>
              <w:rPr>
                <w:sz w:val="24"/>
              </w:rPr>
              <w:t>5.运转方向：正反可逆。</w:t>
            </w:r>
          </w:p>
          <w:p>
            <w:pPr>
              <w:jc w:val="both"/>
            </w:pPr>
            <w:r>
              <w:rPr>
                <w:sz w:val="24"/>
              </w:rPr>
              <w:t>6.压力：≥3kg/cm2。</w:t>
            </w:r>
          </w:p>
          <w:p>
            <w:pPr>
              <w:jc w:val="both"/>
            </w:pPr>
            <w:r>
              <w:rPr>
                <w:sz w:val="24"/>
              </w:rPr>
              <w:t>7.适用软管：Ø1.2*3、3*5mm。</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亲和层析柱套装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柱管</w:t>
            </w:r>
            <w:r>
              <w:rPr>
                <w:sz w:val="24"/>
              </w:rPr>
              <w:t>,筛板及盖，直径: ≥5.8mm厚度: ≥1.6mm孔径:≥50um。</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智能热板测痛仪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p>
          <w:p>
            <w:pPr>
              <w:jc w:val="both"/>
            </w:pPr>
            <w:r>
              <w:rPr>
                <w:sz w:val="24"/>
              </w:rPr>
              <w:t>1.从室温加热到55℃的时间：≤5分钟。</w:t>
            </w:r>
          </w:p>
          <w:p>
            <w:pPr>
              <w:jc w:val="both"/>
            </w:pPr>
            <w:r>
              <w:rPr>
                <w:sz w:val="24"/>
              </w:rPr>
              <w:t>2.温度显示精度：≤0.1℃。</w:t>
            </w:r>
          </w:p>
          <w:p>
            <w:pPr>
              <w:jc w:val="both"/>
            </w:pPr>
            <w:r>
              <w:rPr>
                <w:sz w:val="24"/>
              </w:rPr>
              <w:t>3.温度控制精度：≤0.1℃。</w:t>
            </w:r>
          </w:p>
          <w:p>
            <w:pPr>
              <w:jc w:val="both"/>
            </w:pPr>
            <w:r>
              <w:rPr>
                <w:sz w:val="24"/>
              </w:rPr>
              <w:t>4.时间显示精度：≤0.01s。</w:t>
            </w:r>
          </w:p>
          <w:p>
            <w:pPr>
              <w:jc w:val="both"/>
            </w:pPr>
            <w:r>
              <w:rPr>
                <w:sz w:val="24"/>
              </w:rPr>
              <w:t>5.时间显示范围：0.01秒～99分59.99秒。</w:t>
            </w:r>
          </w:p>
          <w:p>
            <w:pPr>
              <w:jc w:val="both"/>
            </w:pPr>
            <w:r>
              <w:rPr>
                <w:sz w:val="24"/>
              </w:rPr>
              <w:t>6.温度传感器：T100数字温度传感器。</w:t>
            </w:r>
          </w:p>
          <w:p>
            <w:pPr>
              <w:jc w:val="both"/>
            </w:pPr>
            <w:r>
              <w:rPr>
                <w:sz w:val="24"/>
              </w:rPr>
              <w:t>7.温度传感器分辨率：≥0.0625℃。</w:t>
            </w:r>
          </w:p>
          <w:p>
            <w:pPr>
              <w:jc w:val="both"/>
            </w:pPr>
            <w:r>
              <w:rPr>
                <w:sz w:val="24"/>
              </w:rPr>
              <w:t>8.温度设置范围：室</w:t>
            </w:r>
            <w:r>
              <w:rPr>
                <w:sz w:val="24"/>
              </w:rPr>
              <w:t>温</w:t>
            </w:r>
            <w:r>
              <w:rPr>
                <w:sz w:val="24"/>
              </w:rPr>
              <w:t>～</w:t>
            </w:r>
            <w:r>
              <w:rPr>
                <w:sz w:val="24"/>
              </w:rPr>
              <w:t>80℃。</w:t>
            </w:r>
          </w:p>
          <w:p>
            <w:pPr>
              <w:jc w:val="both"/>
            </w:pPr>
            <w:r>
              <w:rPr>
                <w:sz w:val="24"/>
              </w:rPr>
              <w:t>9.热盘直径：≤170mm。</w:t>
            </w:r>
          </w:p>
          <w:p>
            <w:pPr>
              <w:jc w:val="both"/>
            </w:pPr>
            <w:r>
              <w:rPr>
                <w:sz w:val="24"/>
              </w:rPr>
              <w:t>▲10.显示方式：≥5寸触摸屏，所有指标同时显示。</w:t>
            </w:r>
          </w:p>
          <w:p>
            <w:pPr>
              <w:jc w:val="both"/>
            </w:pPr>
            <w:r>
              <w:rPr>
                <w:sz w:val="24"/>
              </w:rPr>
              <w:t>11.显示内容：实际温度、设定温度、痛阈时间、抬脚次数、组总时间、万年历、输出等。</w:t>
            </w:r>
          </w:p>
          <w:p>
            <w:pPr>
              <w:jc w:val="both"/>
            </w:pPr>
            <w:r>
              <w:rPr>
                <w:sz w:val="24"/>
              </w:rPr>
              <w:t>▲12.数据输出：带USB接口，数据可外部存储。</w:t>
            </w:r>
          </w:p>
          <w:p>
            <w:pPr>
              <w:jc w:val="both"/>
            </w:pPr>
            <w:r>
              <w:rPr>
                <w:sz w:val="24"/>
              </w:rPr>
              <w:t>▲13.机内数据保存量：≥500组数据。</w:t>
            </w:r>
          </w:p>
          <w:p>
            <w:pPr>
              <w:jc w:val="both"/>
            </w:pPr>
            <w:r>
              <w:rPr>
                <w:sz w:val="24"/>
              </w:rPr>
              <w:t>14.记录方式：脚踏开关、触摸开关。</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高通量核酸提取仪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▲1.8板位转盘式设计，同时运行2块96孔板，平均96个样品只需10-13min；左右推拉门设计，节约空间体积。</w:t>
            </w:r>
          </w:p>
          <w:p>
            <w:pPr>
              <w:jc w:val="both"/>
            </w:pPr>
            <w:r>
              <w:rPr>
                <w:sz w:val="24"/>
              </w:rPr>
              <w:t>2.插拔式磁棒套自由拆卸方式，无需使用工具更换磁棒，方便售后对磁棒进行保养、更换；磁棒磁通量在4000GS以上，磁珠回收率≥98%。</w:t>
            </w:r>
          </w:p>
          <w:p>
            <w:pPr>
              <w:jc w:val="both"/>
            </w:pPr>
            <w:r>
              <w:rPr>
                <w:sz w:val="24"/>
              </w:rPr>
              <w:t>3.语音提示功能，能够提示：实验开始插磁套，结束提示实验完成，避免遗忘操作步骤，保证实验正确进行。</w:t>
            </w:r>
          </w:p>
          <w:p>
            <w:pPr>
              <w:jc w:val="both"/>
            </w:pPr>
            <w:r>
              <w:rPr>
                <w:sz w:val="24"/>
              </w:rPr>
              <w:t>4.仪器兼容市面多种96孔深孔板板型，不受耗材“U”底 “V”底 限制，试剂开放。</w:t>
            </w:r>
          </w:p>
          <w:p>
            <w:pPr>
              <w:jc w:val="both"/>
            </w:pPr>
            <w:r>
              <w:rPr>
                <w:sz w:val="24"/>
              </w:rPr>
              <w:t>5.人性化设计，紫外灭菌后，自动关机，无需人员值守。</w:t>
            </w:r>
          </w:p>
          <w:p>
            <w:pPr>
              <w:jc w:val="both"/>
            </w:pPr>
            <w:r>
              <w:rPr>
                <w:sz w:val="24"/>
              </w:rPr>
              <w:t>★6.一体式加热底槽，可做96通量和24通量10ml大体积共提，实现一机多用。</w:t>
            </w:r>
          </w:p>
          <w:p>
            <w:pPr>
              <w:jc w:val="both"/>
            </w:pPr>
            <w:r>
              <w:rPr>
                <w:sz w:val="24"/>
              </w:rPr>
              <w:t>▲7.具有板位识别定位设计，具备即时自动校准功能，即使转盘运行时收到外力导致失步，也能回正转到目标板位。</w:t>
            </w:r>
          </w:p>
          <w:p>
            <w:pPr>
              <w:jc w:val="both"/>
            </w:pPr>
            <w:r>
              <w:rPr>
                <w:sz w:val="24"/>
              </w:rPr>
              <w:t>8.具有自动暂停功能，并且具有弹窗提醒，方便提取过程中途加液操作。</w:t>
            </w:r>
          </w:p>
          <w:p>
            <w:pPr>
              <w:jc w:val="both"/>
            </w:pPr>
            <w:r>
              <w:rPr>
                <w:sz w:val="24"/>
              </w:rPr>
              <w:t>9.控温范围：室温~120℃，孔间差CV值＜5%，混合速度多档可调。</w:t>
            </w:r>
          </w:p>
          <w:p>
            <w:pPr>
              <w:jc w:val="both"/>
            </w:pPr>
            <w:r>
              <w:rPr>
                <w:sz w:val="24"/>
              </w:rPr>
              <w:t>10.生产厂家具有生产核酸提取和纯化试剂的能力，生产厂家提供有效的证明材料并加盖投标人公章。</w:t>
            </w:r>
          </w:p>
          <w:p>
            <w:pPr>
              <w:jc w:val="both"/>
            </w:pPr>
            <w:r>
              <w:rPr>
                <w:sz w:val="24"/>
              </w:rPr>
              <w:t>11.杀菌消毒：紫外消毒。</w:t>
            </w:r>
          </w:p>
          <w:p>
            <w:pPr>
              <w:jc w:val="both"/>
            </w:pPr>
            <w:r>
              <w:rPr>
                <w:sz w:val="24"/>
              </w:rPr>
              <w:t>12.排气：风扇排气，可编程。</w:t>
            </w:r>
          </w:p>
          <w:p>
            <w:pPr>
              <w:jc w:val="both"/>
            </w:pPr>
            <w:r>
              <w:rPr>
                <w:sz w:val="24"/>
              </w:rPr>
              <w:t>13.数据储存：可储存，内置SSD。</w:t>
            </w:r>
          </w:p>
          <w:p>
            <w:pPr>
              <w:jc w:val="both"/>
            </w:pPr>
            <w:r>
              <w:rPr>
                <w:sz w:val="24"/>
              </w:rPr>
              <w:t>▲14.带G4过滤装置。</w:t>
            </w:r>
          </w:p>
          <w:p>
            <w:pPr>
              <w:jc w:val="both"/>
            </w:pPr>
            <w:r>
              <w:rPr>
                <w:sz w:val="24"/>
              </w:rPr>
              <w:t>15.随机配常规核酸提取试剂盒（96T）和大通量提取试剂盒（24T）各10盒</w:t>
            </w:r>
            <w:r>
              <w:rPr>
                <w:sz w:val="24"/>
              </w:rPr>
              <w:t>。</w:t>
            </w:r>
          </w:p>
          <w:p>
            <w:pPr>
              <w:jc w:val="both"/>
            </w:pPr>
            <w:r>
              <w:rPr>
                <w:sz w:val="24"/>
              </w:rPr>
              <w:t>▲16. 投标人需承诺中标后为采购人提供原厂免费保修三年，提供承诺函并加盖投标人公章（格式自拟）。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电泳仪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1.水平电泳槽尺寸≥178mm*255mm*68mm。</w:t>
            </w:r>
          </w:p>
          <w:p>
            <w:pPr>
              <w:jc w:val="both"/>
            </w:pPr>
            <w:r>
              <w:rPr>
                <w:sz w:val="24"/>
              </w:rPr>
              <w:t>2.配有8孔、15孔、20孔上样梳。</w:t>
            </w:r>
          </w:p>
          <w:p>
            <w:pPr>
              <w:jc w:val="both"/>
            </w:pPr>
            <w:r>
              <w:rPr>
                <w:sz w:val="24"/>
              </w:rPr>
              <w:t>3.电极拆卸方便，简化了清洁工作。</w:t>
            </w:r>
          </w:p>
          <w:p>
            <w:pPr>
              <w:jc w:val="both"/>
            </w:pPr>
            <w:r>
              <w:rPr>
                <w:sz w:val="24"/>
              </w:rPr>
              <w:t>4.底座侧面的箭头指示运行方向，可确保凝胶的方向正确。</w:t>
            </w:r>
          </w:p>
          <w:p>
            <w:pPr>
              <w:jc w:val="both"/>
            </w:pPr>
            <w:r>
              <w:rPr>
                <w:sz w:val="24"/>
              </w:rPr>
              <w:t>5.彩色编码的带标记的电极和带标记的底座确保盖子可以正确安置在底座上。</w:t>
            </w:r>
          </w:p>
          <w:p>
            <w:pPr>
              <w:jc w:val="both"/>
            </w:pPr>
            <w:r>
              <w:rPr>
                <w:sz w:val="24"/>
              </w:rPr>
              <w:t>6.安全按钮式开盖设计，方便电泳槽盖的开启。</w:t>
            </w:r>
          </w:p>
          <w:p>
            <w:pPr>
              <w:jc w:val="both"/>
            </w:pPr>
            <w:r>
              <w:rPr>
                <w:sz w:val="24"/>
              </w:rPr>
              <w:t>7.透明塑料结构，可以方便地查看样本。</w:t>
            </w:r>
          </w:p>
          <w:p>
            <w:pPr>
              <w:jc w:val="both"/>
            </w:pPr>
            <w:r>
              <w:rPr>
                <w:sz w:val="24"/>
              </w:rPr>
              <w:t>8.制胶盘架带两个方向水平仪，四个角带有可调旋钮，确保制胶盘保持水平。</w:t>
            </w:r>
          </w:p>
          <w:p>
            <w:pPr>
              <w:jc w:val="both"/>
            </w:pPr>
            <w:r>
              <w:rPr>
                <w:sz w:val="24"/>
              </w:rPr>
              <w:t>9.制胶盘架正反两面可用，可同时制2块70mmx70mm和2块70mmx100mm胶或同时制1块150mmx70mm和1块150mmx100mm。</w:t>
            </w:r>
          </w:p>
          <w:p>
            <w:pPr>
              <w:jc w:val="both"/>
            </w:pPr>
            <w:r>
              <w:rPr>
                <w:sz w:val="24"/>
              </w:rPr>
              <w:t>10.制胶盘可直接放在紫外透射仪上观察，无需把胶从制胶盘脱下来进行观察，操作方便。</w:t>
            </w:r>
          </w:p>
          <w:p>
            <w:pPr>
              <w:jc w:val="both"/>
            </w:pPr>
            <w:r>
              <w:rPr>
                <w:sz w:val="24"/>
              </w:rPr>
              <w:t>11.电泳电源：</w:t>
            </w:r>
          </w:p>
          <w:p>
            <w:pPr>
              <w:jc w:val="both"/>
            </w:pPr>
            <w:r>
              <w:rPr>
                <w:sz w:val="24"/>
              </w:rPr>
              <w:t>11.1.高电流电源4个输出端口；</w:t>
            </w:r>
          </w:p>
          <w:p>
            <w:pPr>
              <w:jc w:val="both"/>
            </w:pPr>
            <w:r>
              <w:rPr>
                <w:sz w:val="24"/>
              </w:rPr>
              <w:t>▲11.2.可编程的输出范围：10-250V，完全可调，增量为1V；0.01-3.0A，完全可调，增量为0.01A；1-300W，完全可调，增量为1W；</w:t>
            </w:r>
          </w:p>
          <w:p>
            <w:pPr>
              <w:jc w:val="both"/>
            </w:pPr>
            <w:r>
              <w:rPr>
                <w:sz w:val="24"/>
              </w:rPr>
              <w:t>11.3.可自动切换的恒定电压、恒定电流或恒定功率；</w:t>
            </w:r>
          </w:p>
          <w:p>
            <w:pPr>
              <w:jc w:val="both"/>
            </w:pPr>
            <w:r>
              <w:rPr>
                <w:sz w:val="24"/>
              </w:rPr>
              <w:t>11.4.可通过触摸屏单独设定，设定范围1分钟-99小时59分钟完全可调；</w:t>
            </w:r>
          </w:p>
          <w:p>
            <w:pPr>
              <w:jc w:val="both"/>
            </w:pPr>
            <w:r>
              <w:rPr>
                <w:sz w:val="24"/>
              </w:rPr>
              <w:t>11.5.具有暂停和恢复功能；</w:t>
            </w:r>
          </w:p>
          <w:p>
            <w:pPr>
              <w:jc w:val="both"/>
            </w:pPr>
            <w:r>
              <w:rPr>
                <w:sz w:val="24"/>
              </w:rPr>
              <w:t>11.6.可编辑和储存≥5个设定程序，每个程序包设3个步骤；</w:t>
            </w:r>
          </w:p>
          <w:p>
            <w:pPr>
              <w:jc w:val="both"/>
            </w:pPr>
            <w:r>
              <w:rPr>
                <w:sz w:val="24"/>
              </w:rPr>
              <w:t>11.7.具有实时时钟功能；</w:t>
            </w:r>
          </w:p>
          <w:p>
            <w:pPr>
              <w:jc w:val="both"/>
            </w:pPr>
            <w:r>
              <w:rPr>
                <w:sz w:val="24"/>
              </w:rPr>
              <w:t>▲11.8.通过≥3.5英寸的触摸屏控制。</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采购包2（磁力搅拌器等设备）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国产设备自合同签订之日起30天内完成供货、安装、调试及验收；进口设备自合同签订之日起90天内完成供货、安装、调试及验收。</w:t>
            </w:r>
          </w:p>
        </w:tc>
      </w:tr>
      <w:tr>
        <w:tc>
          <w:tcPr>
            <w:tcW w:type="dxa" w:w="4153"/>
          </w:tcPr>
          <w:p>
            <w:r>
              <w:rPr/>
              <w:t>标的提供的地点</w:t>
            </w:r>
          </w:p>
        </w:tc>
        <w:tc>
          <w:tcPr>
            <w:tcW w:type="dxa" w:w="4153"/>
          </w:tcPr>
          <w:p/>
          <w:p>
            <w:r>
              <w:rPr/>
              <w:t>运输及卸车至采购人指定地点。</w:t>
            </w:r>
          </w:p>
        </w:tc>
      </w:tr>
      <w:tr>
        <w:tc>
          <w:tcPr>
            <w:tcW w:type="dxa" w:w="4153"/>
          </w:tcPr>
          <w:p>
            <w:r>
              <w:rPr/>
              <w:t>付款方式</w:t>
            </w:r>
          </w:p>
        </w:tc>
        <w:tc>
          <w:tcPr>
            <w:tcW w:type="dxa" w:w="4153"/>
          </w:tcPr>
          <w:p/>
          <w:p/>
          <w:p>
            <w:r>
              <w:rPr/>
              <w:t>1期：支付比例40%,自合同签订之日起10个工作日内，中标人向采购人支付合同金额的5%作为履约保证金，采购人收到中标人支付的履约保证金后,7个工作日内办理支付手续，采购人预付中标人合同总金额的40%（其中合同金额的20%作为本合同的定金）；如购买设备的款源来自上级财政部门，则采购人将付款有效凭证上交上级财政部门的时间视为付款时间。</w:t>
            </w:r>
          </w:p>
          <w:p/>
          <w:p>
            <w:r>
              <w:rPr/>
              <w:t>2期：支付比例60%,合同设备全部交付到指定地点并完成安装及验收合格后，据合同、正式发票、验收调试合格报告等凭证，在5个工作日内办理支付手续，采购人应向中标人支付合同总额的60%。如购买设备的款源来自上级财政部门，则采购人将付款有效凭证上交上级财政部门的时间视为付款时间。</w:t>
            </w:r>
          </w:p>
        </w:tc>
      </w:tr>
      <w:tr>
        <w:tc>
          <w:tcPr>
            <w:tcW w:type="dxa" w:w="4153"/>
          </w:tcPr>
          <w:p>
            <w:r>
              <w:rPr/>
              <w:t>验收要求</w:t>
            </w:r>
          </w:p>
        </w:tc>
        <w:tc>
          <w:tcPr>
            <w:tcW w:type="dxa" w:w="4153"/>
          </w:tcPr>
          <w:p/>
          <w:p/>
          <w:p/>
          <w:p>
            <w:r>
              <w:rPr/>
              <w:t>1期：1.合同设备安装完成后7个工作日内验收，验收应在采购人、中标人双方共同参加下进行。 2.验收按国家有关的规定、规范进行。验收时如发现所交付的设备有短装、次品、损坏或其它不符合本合同规定之情形者，采购人应作出详尽的现场记录，或由甲乙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4.中标人保证合同项下提供的设备不侵犯任何第三方的专利、商标或版权。否则，中标人须承担对第三方的专利或版权的侵权责任并承担因此而发生的所有费用。 5.依照国家法律法规需要办理备案的特种设备，在验收报账之前，中 标人应协助采购人办理特种设备备案完毕，并向采购人交付备案材料。</w:t>
            </w:r>
          </w:p>
        </w:tc>
      </w:tr>
      <w:tr>
        <w:tc>
          <w:tcPr>
            <w:tcW w:type="dxa" w:w="4153"/>
          </w:tcPr>
          <w:p>
            <w:r>
              <w:rPr/>
              <w:t>履约保证金</w:t>
            </w:r>
          </w:p>
        </w:tc>
        <w:tc>
          <w:tcPr>
            <w:tcW w:type="dxa" w:w="4153"/>
          </w:tcPr>
          <w:p/>
          <w:p/>
          <w:p/>
          <w:p/>
          <w:p>
            <w:r>
              <w:rPr/>
              <w:t>收取比例：5%,说明：自合同签订之日起10个工作日内，中标人向采购人支付合同金额的5%作为履约保证金，以保函等非现金形式缴纳或提交。 本合同履行过程中，如符合以下约定情形之一, 则采购人在中标人完成交货验收后的7个工作日内应无息返还全部或剩余的履约保证金：（1）中标人没有发生违约或造成采购人损失的行为； （2）按照本合同的约定，扣除违约金、相应赔偿款项后仍有余额。</w:t>
            </w:r>
          </w:p>
        </w:tc>
      </w:tr>
      <w:tr>
        <w:tc>
          <w:tcPr>
            <w:tcW w:type="dxa" w:w="4153"/>
          </w:tcPr>
          <w:p>
            <w:r>
              <w:rPr/>
              <w:t>其他</w:t>
            </w:r>
          </w:p>
        </w:tc>
        <w:tc>
          <w:tcPr>
            <w:tcW w:type="dxa" w:w="4153"/>
          </w:tcPr>
          <w:p/>
          <w:p/>
          <w:p>
            <w:r>
              <w:rPr/>
              <w:t>其他商务要求，1.合同设备的包装均应有良好的防湿、防锈、防潮、防雨、防腐及防碰撞的措施。凡由于包装不良造成的损失和由此产生的费用均由中标人承担。 2.设备技术成熟，设备运行稳定，安全可靠。 3.合同设备的交货 3.1 交货时间：国产设备自合同签订之日起30天内完成供货、安装、调试及验收；进口设备自合同签订之日起90天内完成供货、安装、调试及验收。 3.2 交货地点：运输及卸车至采购人指定地点。运输过程中因故发生的货物数量、质量问题及损失所产生费用由中标人负责。 4.合同设备的安装 4.1 中标人负责合同项下的设备安装调试至正常运作并通过验收及格，安装调试所需一切费用由中标人负责。 4.2中标人若因安装调试导致设备性能问题，致使采购人产品出现任何质量、工艺问题，该后果由中标人承担。 4.3货物到达采购人指定地点后次日起视同为通知安装之日，中标人应在采购人通知安装之日起7天内完成安装调试。 4.4 中标人安装时须对各安装场地内的其他设备、设施有良好保护措施。  5.质量保证及售后服务 5.1 中标人保证合同设备是全新、未曾使用过的，其质量、规格及技术特征符合合同附件的要求。 5.2 合同设备保质保用期为本项目有关部门验收签字之日起不少于2年。（设备另有规定除外）。 5.3 保质保用期内非因采购人的人为原因而出现产品质量及安装问题，由中标人负责包修、包换或包退，并承担因此而产生的一切费用。中标人应提供免费咨询电话。中标人应在收到采购人通知后6小时内响应，24 小时内派员到现场维修(技术要求另有规定除外)，48小时内处理完毕。如在48小时内无法处理完毕，中标人应提供采购人同意的合理解决方案，否则，采购人有权委托第三方机构及时处理，因此发生的一切费用，由中标人承担。 5.4 保质保用期后中标人对合同货物提供终身免费保修服务，如需更换零配件，中标人只收取零配件费，在硬件无改变的情况下，软件终身免费升级。 下列情况中标人不负责免费保修： （1）不按照中标人提供的正确使用方法而引致设备故障损坏； （2）擅自改装设备。 5.5 双方同意因设备的质量问题而发生争议的，由广东省质检部门进行质量鉴定。设备符合质量标准的，鉴定费用由采购人承担；设备不符合质量标准的，鉴定费用由中标人承担。 5.6 中标人无偿培训采购人使用及维修人员，主要内容为设备的基本结构、性能、主要部件的构造及修理，日常使用保养与管理，常见故障的排除，紧急情况的处理等，培训地点主要在设备安装现场或按采购人安排。 5.7 产品必须由卖方负责完成首次计量强制检定。 6、报价方式 6.1 投标人总报价应包括本项目设计、设备制造、包装、仓储、运输、装卸费、货物进口所需办理海关手续的费用、保险费、安装及验收合格之前及保修期间包括备品备件发生的所有含税费用（进口产品可享受国家免税优惠政策的是免税价）。本合同执行期间合同总金额不变。 6.2 最终结算货币：以投标货币为结算货币（人民币）。 7、技术服务 7.1</w:t>
              <w:tab/>
              <w:t>中标人应派员到采购人指定地点配合工作。 7.2</w:t>
              <w:tab/>
              <w:t>中标人应按采购人提供的合同执行进度计划，配合、协调采购人及有关单位工作，积极推进合同执行进度。 8、技术要求 8.1中标人所提供设备，必须符合国家有关规范、行业规范、样品标准和环保要求及采购人的技术要求，并提供设备的检测报告（如有）。 9.若招标文件中产品名称与投标人实际所能提供的厂家产品名称存在差异，投标人在投标时需标注出两个产品名称，例如A为招标文件产品名称，B为实际厂家产品名称，则投标时产品名称为“A（B）”。 ★10.投标人须承诺中标后与采购人签订《广州医科大学采购招标廉洁协议》，具体内容见合同文本附件。（投标时须提供承诺函，不提供视为不满足）</w:t>
            </w:r>
          </w:p>
        </w:tc>
      </w:tr>
    </w:tbl>
    <w:p>
      <w:r>
        <w:rPr>
          <w:b/>
        </w:rPr>
        <w:t>2.技术标准与要求</w:t>
      </w:r>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教学仪器</w:t>
            </w:r>
          </w:p>
        </w:tc>
        <w:tc>
          <w:tcPr>
            <w:tcW w:type="dxa" w:w="831"/>
          </w:tcPr>
          <w:p>
            <w:pPr>
              <w:jc w:val="left"/>
            </w:pPr>
            <w:r>
              <w:rPr/>
              <w:t>倒置荧光显微镜</w:t>
            </w:r>
          </w:p>
        </w:tc>
        <w:tc>
          <w:tcPr>
            <w:tcW w:type="dxa" w:w="831"/>
          </w:tcPr>
          <w:p>
            <w:pPr>
              <w:jc w:val="left"/>
            </w:pPr>
            <w:r>
              <w:rPr/>
              <w:t>台</w:t>
            </w:r>
          </w:p>
        </w:tc>
        <w:tc>
          <w:tcPr>
            <w:tcW w:type="dxa" w:w="831"/>
          </w:tcPr>
          <w:p>
            <w:pPr>
              <w:jc w:val="right"/>
            </w:pPr>
            <w:r>
              <w:rPr/>
              <w:t>1.00</w:t>
            </w:r>
          </w:p>
        </w:tc>
        <w:tc>
          <w:tcPr>
            <w:tcW w:type="dxa" w:w="831"/>
          </w:tcPr>
          <w:p>
            <w:pPr>
              <w:jc w:val="right"/>
            </w:pPr>
            <w:r>
              <w:rPr/>
              <w:t>359,000.00</w:t>
            </w:r>
          </w:p>
        </w:tc>
        <w:tc>
          <w:tcPr>
            <w:tcW w:type="dxa" w:w="831"/>
          </w:tcPr>
          <w:p>
            <w:pPr>
              <w:jc w:val="right"/>
            </w:pPr>
            <w:r>
              <w:rPr/>
              <w:t>359,000.00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教学仪器</w:t>
            </w:r>
          </w:p>
        </w:tc>
        <w:tc>
          <w:tcPr>
            <w:tcW w:type="dxa" w:w="831"/>
          </w:tcPr>
          <w:p>
            <w:pPr>
              <w:jc w:val="left"/>
            </w:pPr>
            <w:r>
              <w:rPr/>
              <w:t>倒置显微镜</w:t>
            </w:r>
          </w:p>
        </w:tc>
        <w:tc>
          <w:tcPr>
            <w:tcW w:type="dxa" w:w="831"/>
          </w:tcPr>
          <w:p>
            <w:pPr>
              <w:jc w:val="left"/>
            </w:pPr>
            <w:r>
              <w:rPr/>
              <w:t>台</w:t>
            </w:r>
          </w:p>
        </w:tc>
        <w:tc>
          <w:tcPr>
            <w:tcW w:type="dxa" w:w="831"/>
          </w:tcPr>
          <w:p>
            <w:pPr>
              <w:jc w:val="right"/>
            </w:pPr>
            <w:r>
              <w:rPr/>
              <w:t>2.00</w:t>
            </w:r>
          </w:p>
        </w:tc>
        <w:tc>
          <w:tcPr>
            <w:tcW w:type="dxa" w:w="831"/>
          </w:tcPr>
          <w:p>
            <w:pPr>
              <w:jc w:val="right"/>
            </w:pPr>
            <w:r>
              <w:rPr/>
              <w:t>57,750.00</w:t>
            </w:r>
          </w:p>
        </w:tc>
        <w:tc>
          <w:tcPr>
            <w:tcW w:type="dxa" w:w="831"/>
          </w:tcPr>
          <w:p>
            <w:pPr>
              <w:jc w:val="right"/>
            </w:pPr>
            <w:r>
              <w:rPr/>
              <w:t>115,500.00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教学仪器</w:t>
            </w:r>
          </w:p>
        </w:tc>
        <w:tc>
          <w:tcPr>
            <w:tcW w:type="dxa" w:w="831"/>
          </w:tcPr>
          <w:p>
            <w:pPr>
              <w:jc w:val="left"/>
            </w:pPr>
            <w:r>
              <w:rPr/>
              <w:t>超纯水系统</w:t>
            </w:r>
          </w:p>
        </w:tc>
        <w:tc>
          <w:tcPr>
            <w:tcW w:type="dxa" w:w="831"/>
          </w:tcPr>
          <w:p>
            <w:pPr>
              <w:jc w:val="left"/>
            </w:pPr>
            <w:r>
              <w:rPr/>
              <w:t>台</w:t>
            </w:r>
          </w:p>
        </w:tc>
        <w:tc>
          <w:tcPr>
            <w:tcW w:type="dxa" w:w="831"/>
          </w:tcPr>
          <w:p>
            <w:pPr>
              <w:jc w:val="right"/>
            </w:pPr>
            <w:r>
              <w:rPr/>
              <w:t>1.00</w:t>
            </w:r>
          </w:p>
        </w:tc>
        <w:tc>
          <w:tcPr>
            <w:tcW w:type="dxa" w:w="831"/>
          </w:tcPr>
          <w:p>
            <w:pPr>
              <w:jc w:val="right"/>
            </w:pPr>
            <w:r>
              <w:rPr/>
              <w:t>68,000.00</w:t>
            </w:r>
          </w:p>
        </w:tc>
        <w:tc>
          <w:tcPr>
            <w:tcW w:type="dxa" w:w="831"/>
          </w:tcPr>
          <w:p>
            <w:pPr>
              <w:jc w:val="right"/>
            </w:pPr>
            <w:r>
              <w:rPr/>
              <w:t>68,000.00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教学仪器</w:t>
            </w:r>
          </w:p>
        </w:tc>
        <w:tc>
          <w:tcPr>
            <w:tcW w:type="dxa" w:w="831"/>
          </w:tcPr>
          <w:p>
            <w:pPr>
              <w:jc w:val="left"/>
            </w:pPr>
            <w:r>
              <w:rPr/>
              <w:t>负80度超低温冰箱</w:t>
            </w:r>
          </w:p>
        </w:tc>
        <w:tc>
          <w:tcPr>
            <w:tcW w:type="dxa" w:w="831"/>
          </w:tcPr>
          <w:p>
            <w:pPr>
              <w:jc w:val="left"/>
            </w:pPr>
            <w:r>
              <w:rPr/>
              <w:t>台</w:t>
            </w:r>
          </w:p>
        </w:tc>
        <w:tc>
          <w:tcPr>
            <w:tcW w:type="dxa" w:w="831"/>
          </w:tcPr>
          <w:p>
            <w:pPr>
              <w:jc w:val="right"/>
            </w:pPr>
            <w:r>
              <w:rPr/>
              <w:t>1.00</w:t>
            </w:r>
          </w:p>
        </w:tc>
        <w:tc>
          <w:tcPr>
            <w:tcW w:type="dxa" w:w="831"/>
          </w:tcPr>
          <w:p>
            <w:pPr>
              <w:jc w:val="right"/>
            </w:pPr>
            <w:r>
              <w:rPr/>
              <w:t>60,000.00</w:t>
            </w:r>
          </w:p>
        </w:tc>
        <w:tc>
          <w:tcPr>
            <w:tcW w:type="dxa" w:w="831"/>
          </w:tcPr>
          <w:p>
            <w:pPr>
              <w:jc w:val="right"/>
            </w:pPr>
            <w:r>
              <w:rPr/>
              <w:t>60,000.00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教学仪器</w:t>
            </w:r>
          </w:p>
        </w:tc>
        <w:tc>
          <w:tcPr>
            <w:tcW w:type="dxa" w:w="831"/>
          </w:tcPr>
          <w:p>
            <w:pPr>
              <w:jc w:val="left"/>
            </w:pPr>
            <w:r>
              <w:rPr/>
              <w:t>迷你掌上离心机（6孔）</w:t>
            </w:r>
          </w:p>
        </w:tc>
        <w:tc>
          <w:tcPr>
            <w:tcW w:type="dxa" w:w="831"/>
          </w:tcPr>
          <w:p>
            <w:pPr>
              <w:jc w:val="left"/>
            </w:pPr>
            <w:r>
              <w:rPr/>
              <w:t>台</w:t>
            </w:r>
          </w:p>
        </w:tc>
        <w:tc>
          <w:tcPr>
            <w:tcW w:type="dxa" w:w="831"/>
          </w:tcPr>
          <w:p>
            <w:pPr>
              <w:jc w:val="right"/>
            </w:pPr>
            <w:r>
              <w:rPr/>
              <w:t>3.00</w:t>
            </w:r>
          </w:p>
        </w:tc>
        <w:tc>
          <w:tcPr>
            <w:tcW w:type="dxa" w:w="831"/>
          </w:tcPr>
          <w:p>
            <w:pPr>
              <w:jc w:val="right"/>
            </w:pPr>
            <w:r>
              <w:rPr/>
              <w:t>3,600.00</w:t>
            </w:r>
          </w:p>
        </w:tc>
        <w:tc>
          <w:tcPr>
            <w:tcW w:type="dxa" w:w="831"/>
          </w:tcPr>
          <w:p>
            <w:pPr>
              <w:jc w:val="right"/>
            </w:pPr>
            <w:r>
              <w:rPr/>
              <w:t>10,800.00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教学仪器</w:t>
            </w:r>
          </w:p>
        </w:tc>
        <w:tc>
          <w:tcPr>
            <w:tcW w:type="dxa" w:w="831"/>
          </w:tcPr>
          <w:p>
            <w:pPr>
              <w:jc w:val="left"/>
            </w:pPr>
            <w:r>
              <w:rPr/>
              <w:t>色差仪</w:t>
            </w:r>
          </w:p>
        </w:tc>
        <w:tc>
          <w:tcPr>
            <w:tcW w:type="dxa" w:w="831"/>
          </w:tcPr>
          <w:p>
            <w:pPr>
              <w:jc w:val="left"/>
            </w:pPr>
            <w:r>
              <w:rPr/>
              <w:t>台</w:t>
            </w:r>
          </w:p>
        </w:tc>
        <w:tc>
          <w:tcPr>
            <w:tcW w:type="dxa" w:w="831"/>
          </w:tcPr>
          <w:p>
            <w:pPr>
              <w:jc w:val="right"/>
            </w:pPr>
            <w:r>
              <w:rPr/>
              <w:t>4.00</w:t>
            </w:r>
          </w:p>
        </w:tc>
        <w:tc>
          <w:tcPr>
            <w:tcW w:type="dxa" w:w="831"/>
          </w:tcPr>
          <w:p>
            <w:pPr>
              <w:jc w:val="right"/>
            </w:pPr>
            <w:r>
              <w:rPr/>
              <w:t>6,000.00</w:t>
            </w:r>
          </w:p>
        </w:tc>
        <w:tc>
          <w:tcPr>
            <w:tcW w:type="dxa" w:w="831"/>
          </w:tcPr>
          <w:p>
            <w:pPr>
              <w:jc w:val="right"/>
            </w:pPr>
            <w:r>
              <w:rPr/>
              <w:t>24,000.00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教学仪器</w:t>
            </w:r>
          </w:p>
        </w:tc>
        <w:tc>
          <w:tcPr>
            <w:tcW w:type="dxa" w:w="831"/>
          </w:tcPr>
          <w:p>
            <w:pPr>
              <w:jc w:val="left"/>
            </w:pPr>
            <w:r>
              <w:rPr/>
              <w:t>全自动永停滴定仪</w:t>
            </w:r>
          </w:p>
        </w:tc>
        <w:tc>
          <w:tcPr>
            <w:tcW w:type="dxa" w:w="831"/>
          </w:tcPr>
          <w:p>
            <w:pPr>
              <w:jc w:val="left"/>
            </w:pPr>
            <w:r>
              <w:rPr/>
              <w:t>台</w:t>
            </w:r>
          </w:p>
        </w:tc>
        <w:tc>
          <w:tcPr>
            <w:tcW w:type="dxa" w:w="831"/>
          </w:tcPr>
          <w:p>
            <w:pPr>
              <w:jc w:val="right"/>
            </w:pPr>
            <w:r>
              <w:rPr/>
              <w:t>10.00</w:t>
            </w:r>
          </w:p>
        </w:tc>
        <w:tc>
          <w:tcPr>
            <w:tcW w:type="dxa" w:w="831"/>
          </w:tcPr>
          <w:p>
            <w:pPr>
              <w:jc w:val="right"/>
            </w:pPr>
            <w:r>
              <w:rPr/>
              <w:t>7,500.00</w:t>
            </w:r>
          </w:p>
        </w:tc>
        <w:tc>
          <w:tcPr>
            <w:tcW w:type="dxa" w:w="831"/>
          </w:tcPr>
          <w:p>
            <w:pPr>
              <w:jc w:val="right"/>
            </w:pPr>
            <w:r>
              <w:rPr/>
              <w:t>75,000.00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教学仪器</w:t>
            </w:r>
          </w:p>
        </w:tc>
        <w:tc>
          <w:tcPr>
            <w:tcW w:type="dxa" w:w="831"/>
          </w:tcPr>
          <w:p>
            <w:pPr>
              <w:jc w:val="left"/>
            </w:pPr>
            <w:r>
              <w:rPr/>
              <w:t>一体台式注射泵</w:t>
            </w:r>
          </w:p>
        </w:tc>
        <w:tc>
          <w:tcPr>
            <w:tcW w:type="dxa" w:w="831"/>
          </w:tcPr>
          <w:p>
            <w:pPr>
              <w:jc w:val="left"/>
            </w:pPr>
            <w:r>
              <w:rPr/>
              <w:t>台</w:t>
            </w:r>
          </w:p>
        </w:tc>
        <w:tc>
          <w:tcPr>
            <w:tcW w:type="dxa" w:w="831"/>
          </w:tcPr>
          <w:p>
            <w:pPr>
              <w:jc w:val="right"/>
            </w:pPr>
            <w:r>
              <w:rPr/>
              <w:t>8.00</w:t>
            </w:r>
          </w:p>
        </w:tc>
        <w:tc>
          <w:tcPr>
            <w:tcW w:type="dxa" w:w="831"/>
          </w:tcPr>
          <w:p>
            <w:pPr>
              <w:jc w:val="right"/>
            </w:pPr>
            <w:r>
              <w:rPr/>
              <w:t>5,800.00</w:t>
            </w:r>
          </w:p>
        </w:tc>
        <w:tc>
          <w:tcPr>
            <w:tcW w:type="dxa" w:w="831"/>
          </w:tcPr>
          <w:p>
            <w:pPr>
              <w:jc w:val="right"/>
            </w:pPr>
            <w:r>
              <w:rPr/>
              <w:t>46,400.00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教学仪器</w:t>
            </w:r>
          </w:p>
        </w:tc>
        <w:tc>
          <w:tcPr>
            <w:tcW w:type="dxa" w:w="831"/>
          </w:tcPr>
          <w:p>
            <w:pPr>
              <w:jc w:val="left"/>
            </w:pPr>
            <w:r>
              <w:rPr/>
              <w:t>激光发射器</w:t>
            </w:r>
          </w:p>
        </w:tc>
        <w:tc>
          <w:tcPr>
            <w:tcW w:type="dxa" w:w="831"/>
          </w:tcPr>
          <w:p>
            <w:pPr>
              <w:jc w:val="left"/>
            </w:pPr>
            <w:r>
              <w:rPr/>
              <w:t>套</w:t>
            </w:r>
          </w:p>
        </w:tc>
        <w:tc>
          <w:tcPr>
            <w:tcW w:type="dxa" w:w="831"/>
          </w:tcPr>
          <w:p>
            <w:pPr>
              <w:jc w:val="right"/>
            </w:pPr>
            <w:r>
              <w:rPr/>
              <w:t>1.00</w:t>
            </w:r>
          </w:p>
        </w:tc>
        <w:tc>
          <w:tcPr>
            <w:tcW w:type="dxa" w:w="831"/>
          </w:tcPr>
          <w:p>
            <w:pPr>
              <w:jc w:val="right"/>
            </w:pPr>
            <w:r>
              <w:rPr/>
              <w:t>20,000.00</w:t>
            </w:r>
          </w:p>
        </w:tc>
        <w:tc>
          <w:tcPr>
            <w:tcW w:type="dxa" w:w="831"/>
          </w:tcPr>
          <w:p>
            <w:pPr>
              <w:jc w:val="right"/>
            </w:pPr>
            <w:r>
              <w:rPr/>
              <w:t>20,000.00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r>
              <w:rPr/>
              <w:t>△</w:t>
            </w:r>
          </w:p>
        </w:tc>
        <w:tc>
          <w:tcPr>
            <w:tcW w:type="dxa" w:w="831"/>
          </w:tcPr>
          <w:p>
            <w:pPr>
              <w:jc w:val="left"/>
            </w:pPr>
            <w:r>
              <w:rPr/>
              <w:t>教学仪器</w:t>
            </w:r>
          </w:p>
        </w:tc>
        <w:tc>
          <w:tcPr>
            <w:tcW w:type="dxa" w:w="831"/>
          </w:tcPr>
          <w:p>
            <w:pPr>
              <w:jc w:val="left"/>
            </w:pPr>
            <w:r>
              <w:rPr/>
              <w:t>磁力搅拌器</w:t>
            </w:r>
          </w:p>
        </w:tc>
        <w:tc>
          <w:tcPr>
            <w:tcW w:type="dxa" w:w="831"/>
          </w:tcPr>
          <w:p>
            <w:pPr>
              <w:jc w:val="left"/>
            </w:pPr>
            <w:r>
              <w:rPr/>
              <w:t>台</w:t>
            </w:r>
          </w:p>
        </w:tc>
        <w:tc>
          <w:tcPr>
            <w:tcW w:type="dxa" w:w="831"/>
          </w:tcPr>
          <w:p>
            <w:pPr>
              <w:jc w:val="right"/>
            </w:pPr>
            <w:r>
              <w:rPr/>
              <w:t>70.00</w:t>
            </w:r>
          </w:p>
        </w:tc>
        <w:tc>
          <w:tcPr>
            <w:tcW w:type="dxa" w:w="831"/>
          </w:tcPr>
          <w:p>
            <w:pPr>
              <w:jc w:val="right"/>
            </w:pPr>
            <w:r>
              <w:rPr/>
              <w:t>3,000.00</w:t>
            </w:r>
          </w:p>
        </w:tc>
        <w:tc>
          <w:tcPr>
            <w:tcW w:type="dxa" w:w="831"/>
          </w:tcPr>
          <w:p>
            <w:pPr>
              <w:jc w:val="right"/>
            </w:pPr>
            <w:r>
              <w:rPr/>
              <w:t>210,000.00</w:t>
            </w:r>
          </w:p>
        </w:tc>
        <w:tc>
          <w:tcPr>
            <w:tcW w:type="dxa" w:w="831"/>
          </w:tcPr>
          <w:p>
            <w:r>
              <w:rPr/>
              <w:t>工业</w:t>
            </w:r>
          </w:p>
        </w:tc>
        <w:tc>
          <w:tcPr>
            <w:tcW w:type="dxa" w:w="831"/>
          </w:tcPr>
          <w:p>
            <w:r>
              <w:rPr/>
              <w:t>详见附表一十</w:t>
            </w:r>
          </w:p>
        </w:tc>
      </w:tr>
      <w:tr>
        <w:tc>
          <w:tcPr>
            <w:tcW w:type="dxa" w:w="831"/>
          </w:tcPr>
          <w:p>
            <w:pPr>
              <w:jc w:val="center"/>
            </w:pPr>
            <w:r>
              <w:rPr/>
              <w:t>11</w:t>
            </w:r>
          </w:p>
        </w:tc>
        <w:tc>
          <w:tcPr>
            <w:tcW w:type="dxa" w:w="831"/>
          </w:tcPr>
          <w:p>
            <w:pPr>
              <w:jc w:val="center"/>
            </w:pPr>
          </w:p>
        </w:tc>
        <w:tc>
          <w:tcPr>
            <w:tcW w:type="dxa" w:w="831"/>
          </w:tcPr>
          <w:p>
            <w:pPr>
              <w:jc w:val="left"/>
            </w:pPr>
            <w:r>
              <w:rPr/>
              <w:t>教学仪器</w:t>
            </w:r>
          </w:p>
        </w:tc>
        <w:tc>
          <w:tcPr>
            <w:tcW w:type="dxa" w:w="831"/>
          </w:tcPr>
          <w:p>
            <w:pPr>
              <w:jc w:val="left"/>
            </w:pPr>
            <w:r>
              <w:rPr/>
              <w:t>手性色谱柱</w:t>
            </w:r>
          </w:p>
        </w:tc>
        <w:tc>
          <w:tcPr>
            <w:tcW w:type="dxa" w:w="831"/>
          </w:tcPr>
          <w:p>
            <w:pPr>
              <w:jc w:val="left"/>
            </w:pPr>
            <w:r>
              <w:rPr/>
              <w:t>根</w:t>
            </w:r>
          </w:p>
        </w:tc>
        <w:tc>
          <w:tcPr>
            <w:tcW w:type="dxa" w:w="831"/>
          </w:tcPr>
          <w:p>
            <w:pPr>
              <w:jc w:val="right"/>
            </w:pPr>
            <w:r>
              <w:rPr/>
              <w:t>3.00</w:t>
            </w:r>
          </w:p>
        </w:tc>
        <w:tc>
          <w:tcPr>
            <w:tcW w:type="dxa" w:w="831"/>
          </w:tcPr>
          <w:p>
            <w:pPr>
              <w:jc w:val="right"/>
            </w:pPr>
            <w:r>
              <w:rPr/>
              <w:t>13,500.00</w:t>
            </w:r>
          </w:p>
        </w:tc>
        <w:tc>
          <w:tcPr>
            <w:tcW w:type="dxa" w:w="831"/>
          </w:tcPr>
          <w:p>
            <w:pPr>
              <w:jc w:val="right"/>
            </w:pPr>
            <w:r>
              <w:rPr/>
              <w:t>40,500.00</w:t>
            </w:r>
          </w:p>
        </w:tc>
        <w:tc>
          <w:tcPr>
            <w:tcW w:type="dxa" w:w="831"/>
          </w:tcPr>
          <w:p>
            <w:r>
              <w:rPr/>
              <w:t>工业</w:t>
            </w:r>
          </w:p>
        </w:tc>
        <w:tc>
          <w:tcPr>
            <w:tcW w:type="dxa" w:w="831"/>
          </w:tcPr>
          <w:p>
            <w:r>
              <w:rPr/>
              <w:t>详见附表一十一</w:t>
            </w:r>
          </w:p>
        </w:tc>
      </w:tr>
      <w:tr>
        <w:tc>
          <w:tcPr>
            <w:tcW w:type="dxa" w:w="831"/>
          </w:tcPr>
          <w:p>
            <w:pPr>
              <w:jc w:val="center"/>
            </w:pPr>
            <w:r>
              <w:rPr/>
              <w:t>12</w:t>
            </w:r>
          </w:p>
        </w:tc>
        <w:tc>
          <w:tcPr>
            <w:tcW w:type="dxa" w:w="831"/>
          </w:tcPr>
          <w:p>
            <w:pPr>
              <w:jc w:val="center"/>
            </w:pPr>
          </w:p>
        </w:tc>
        <w:tc>
          <w:tcPr>
            <w:tcW w:type="dxa" w:w="831"/>
          </w:tcPr>
          <w:p>
            <w:pPr>
              <w:jc w:val="left"/>
            </w:pPr>
            <w:r>
              <w:rPr/>
              <w:t>教学仪器</w:t>
            </w:r>
          </w:p>
        </w:tc>
        <w:tc>
          <w:tcPr>
            <w:tcW w:type="dxa" w:w="831"/>
          </w:tcPr>
          <w:p>
            <w:pPr>
              <w:jc w:val="left"/>
            </w:pPr>
            <w:r>
              <w:rPr/>
              <w:t>8通道移液器</w:t>
            </w:r>
          </w:p>
        </w:tc>
        <w:tc>
          <w:tcPr>
            <w:tcW w:type="dxa" w:w="831"/>
          </w:tcPr>
          <w:p>
            <w:pPr>
              <w:jc w:val="left"/>
            </w:pPr>
            <w:r>
              <w:rPr/>
              <w:t>套</w:t>
            </w:r>
          </w:p>
        </w:tc>
        <w:tc>
          <w:tcPr>
            <w:tcW w:type="dxa" w:w="831"/>
          </w:tcPr>
          <w:p>
            <w:pPr>
              <w:jc w:val="right"/>
            </w:pPr>
            <w:r>
              <w:rPr/>
              <w:t>2.00</w:t>
            </w:r>
          </w:p>
        </w:tc>
        <w:tc>
          <w:tcPr>
            <w:tcW w:type="dxa" w:w="831"/>
          </w:tcPr>
          <w:p>
            <w:pPr>
              <w:jc w:val="right"/>
            </w:pPr>
            <w:r>
              <w:rPr/>
              <w:t>20,000.00</w:t>
            </w:r>
          </w:p>
        </w:tc>
        <w:tc>
          <w:tcPr>
            <w:tcW w:type="dxa" w:w="831"/>
          </w:tcPr>
          <w:p>
            <w:pPr>
              <w:jc w:val="right"/>
            </w:pPr>
            <w:r>
              <w:rPr/>
              <w:t>40,000.00</w:t>
            </w:r>
          </w:p>
        </w:tc>
        <w:tc>
          <w:tcPr>
            <w:tcW w:type="dxa" w:w="831"/>
          </w:tcPr>
          <w:p>
            <w:r>
              <w:rPr/>
              <w:t>工业</w:t>
            </w:r>
          </w:p>
        </w:tc>
        <w:tc>
          <w:tcPr>
            <w:tcW w:type="dxa" w:w="831"/>
          </w:tcPr>
          <w:p>
            <w:r>
              <w:rPr/>
              <w:t>详见附表一十二</w:t>
            </w:r>
          </w:p>
        </w:tc>
      </w:tr>
      <w:tr>
        <w:tc>
          <w:tcPr>
            <w:tcW w:type="dxa" w:w="831"/>
          </w:tcPr>
          <w:p>
            <w:pPr>
              <w:jc w:val="center"/>
            </w:pPr>
            <w:r>
              <w:rPr/>
              <w:t>13</w:t>
            </w:r>
          </w:p>
        </w:tc>
        <w:tc>
          <w:tcPr>
            <w:tcW w:type="dxa" w:w="831"/>
          </w:tcPr>
          <w:p>
            <w:pPr>
              <w:jc w:val="center"/>
            </w:pPr>
          </w:p>
        </w:tc>
        <w:tc>
          <w:tcPr>
            <w:tcW w:type="dxa" w:w="831"/>
          </w:tcPr>
          <w:p>
            <w:pPr>
              <w:jc w:val="left"/>
            </w:pPr>
            <w:r>
              <w:rPr/>
              <w:t>教学仪器</w:t>
            </w:r>
          </w:p>
        </w:tc>
        <w:tc>
          <w:tcPr>
            <w:tcW w:type="dxa" w:w="831"/>
          </w:tcPr>
          <w:p>
            <w:pPr>
              <w:jc w:val="left"/>
            </w:pPr>
            <w:r>
              <w:rPr/>
              <w:t>雷磁酸度计（配套F离子电极）</w:t>
            </w:r>
          </w:p>
        </w:tc>
        <w:tc>
          <w:tcPr>
            <w:tcW w:type="dxa" w:w="831"/>
          </w:tcPr>
          <w:p>
            <w:pPr>
              <w:jc w:val="left"/>
            </w:pPr>
            <w:r>
              <w:rPr/>
              <w:t>台</w:t>
            </w:r>
          </w:p>
        </w:tc>
        <w:tc>
          <w:tcPr>
            <w:tcW w:type="dxa" w:w="831"/>
          </w:tcPr>
          <w:p>
            <w:pPr>
              <w:jc w:val="right"/>
            </w:pPr>
            <w:r>
              <w:rPr/>
              <w:t>2.00</w:t>
            </w:r>
          </w:p>
        </w:tc>
        <w:tc>
          <w:tcPr>
            <w:tcW w:type="dxa" w:w="831"/>
          </w:tcPr>
          <w:p>
            <w:pPr>
              <w:jc w:val="right"/>
            </w:pPr>
            <w:r>
              <w:rPr/>
              <w:t>2,800.00</w:t>
            </w:r>
          </w:p>
        </w:tc>
        <w:tc>
          <w:tcPr>
            <w:tcW w:type="dxa" w:w="831"/>
          </w:tcPr>
          <w:p>
            <w:pPr>
              <w:jc w:val="right"/>
            </w:pPr>
            <w:r>
              <w:rPr/>
              <w:t>5,600.00</w:t>
            </w:r>
          </w:p>
        </w:tc>
        <w:tc>
          <w:tcPr>
            <w:tcW w:type="dxa" w:w="831"/>
          </w:tcPr>
          <w:p>
            <w:r>
              <w:rPr/>
              <w:t>工业</w:t>
            </w:r>
          </w:p>
        </w:tc>
        <w:tc>
          <w:tcPr>
            <w:tcW w:type="dxa" w:w="831"/>
          </w:tcPr>
          <w:p>
            <w:r>
              <w:rPr/>
              <w:t>详见附表一十三</w:t>
            </w:r>
          </w:p>
        </w:tc>
      </w:tr>
      <w:tr>
        <w:tc>
          <w:tcPr>
            <w:tcW w:type="dxa" w:w="831"/>
          </w:tcPr>
          <w:p>
            <w:pPr>
              <w:jc w:val="center"/>
            </w:pPr>
            <w:r>
              <w:rPr/>
              <w:t>14</w:t>
            </w:r>
          </w:p>
        </w:tc>
        <w:tc>
          <w:tcPr>
            <w:tcW w:type="dxa" w:w="831"/>
          </w:tcPr>
          <w:p>
            <w:pPr>
              <w:jc w:val="center"/>
            </w:pPr>
          </w:p>
        </w:tc>
        <w:tc>
          <w:tcPr>
            <w:tcW w:type="dxa" w:w="831"/>
          </w:tcPr>
          <w:p>
            <w:pPr>
              <w:jc w:val="left"/>
            </w:pPr>
            <w:r>
              <w:rPr/>
              <w:t>教学仪器</w:t>
            </w:r>
          </w:p>
        </w:tc>
        <w:tc>
          <w:tcPr>
            <w:tcW w:type="dxa" w:w="831"/>
          </w:tcPr>
          <w:p>
            <w:pPr>
              <w:jc w:val="left"/>
            </w:pPr>
            <w:r>
              <w:rPr/>
              <w:t>磁力搅拌器</w:t>
            </w:r>
          </w:p>
        </w:tc>
        <w:tc>
          <w:tcPr>
            <w:tcW w:type="dxa" w:w="831"/>
          </w:tcPr>
          <w:p>
            <w:pPr>
              <w:jc w:val="left"/>
            </w:pPr>
            <w:r>
              <w:rPr/>
              <w:t>台</w:t>
            </w:r>
          </w:p>
        </w:tc>
        <w:tc>
          <w:tcPr>
            <w:tcW w:type="dxa" w:w="831"/>
          </w:tcPr>
          <w:p>
            <w:pPr>
              <w:jc w:val="right"/>
            </w:pPr>
            <w:r>
              <w:rPr/>
              <w:t>60.00</w:t>
            </w:r>
          </w:p>
        </w:tc>
        <w:tc>
          <w:tcPr>
            <w:tcW w:type="dxa" w:w="831"/>
          </w:tcPr>
          <w:p>
            <w:pPr>
              <w:jc w:val="right"/>
            </w:pPr>
            <w:r>
              <w:rPr/>
              <w:t>2,500.00</w:t>
            </w:r>
          </w:p>
        </w:tc>
        <w:tc>
          <w:tcPr>
            <w:tcW w:type="dxa" w:w="831"/>
          </w:tcPr>
          <w:p>
            <w:pPr>
              <w:jc w:val="right"/>
            </w:pPr>
            <w:r>
              <w:rPr/>
              <w:t>150,000.00</w:t>
            </w:r>
          </w:p>
        </w:tc>
        <w:tc>
          <w:tcPr>
            <w:tcW w:type="dxa" w:w="831"/>
          </w:tcPr>
          <w:p>
            <w:r>
              <w:rPr/>
              <w:t>工业</w:t>
            </w:r>
          </w:p>
        </w:tc>
        <w:tc>
          <w:tcPr>
            <w:tcW w:type="dxa" w:w="831"/>
          </w:tcPr>
          <w:p>
            <w:r>
              <w:rPr/>
              <w:t>详见附表一十四</w:t>
            </w:r>
          </w:p>
        </w:tc>
      </w:tr>
      <w:tr>
        <w:tc>
          <w:tcPr>
            <w:tcW w:type="dxa" w:w="831"/>
          </w:tcPr>
          <w:p>
            <w:pPr>
              <w:jc w:val="center"/>
            </w:pPr>
            <w:r>
              <w:rPr/>
              <w:t>15</w:t>
            </w:r>
          </w:p>
        </w:tc>
        <w:tc>
          <w:tcPr>
            <w:tcW w:type="dxa" w:w="831"/>
          </w:tcPr>
          <w:p>
            <w:pPr>
              <w:jc w:val="center"/>
            </w:pPr>
          </w:p>
        </w:tc>
        <w:tc>
          <w:tcPr>
            <w:tcW w:type="dxa" w:w="831"/>
          </w:tcPr>
          <w:p>
            <w:pPr>
              <w:jc w:val="left"/>
            </w:pPr>
            <w:r>
              <w:rPr/>
              <w:t>教学仪器</w:t>
            </w:r>
          </w:p>
        </w:tc>
        <w:tc>
          <w:tcPr>
            <w:tcW w:type="dxa" w:w="831"/>
          </w:tcPr>
          <w:p>
            <w:pPr>
              <w:jc w:val="left"/>
            </w:pPr>
            <w:r>
              <w:rPr/>
              <w:t>智能暗箱式三用紫外分析仪</w:t>
            </w:r>
          </w:p>
        </w:tc>
        <w:tc>
          <w:tcPr>
            <w:tcW w:type="dxa" w:w="831"/>
          </w:tcPr>
          <w:p>
            <w:pPr>
              <w:jc w:val="left"/>
            </w:pPr>
            <w:r>
              <w:rPr/>
              <w:t>台</w:t>
            </w:r>
          </w:p>
        </w:tc>
        <w:tc>
          <w:tcPr>
            <w:tcW w:type="dxa" w:w="831"/>
          </w:tcPr>
          <w:p>
            <w:pPr>
              <w:jc w:val="right"/>
            </w:pPr>
            <w:r>
              <w:rPr/>
              <w:t>3.00</w:t>
            </w:r>
          </w:p>
        </w:tc>
        <w:tc>
          <w:tcPr>
            <w:tcW w:type="dxa" w:w="831"/>
          </w:tcPr>
          <w:p>
            <w:pPr>
              <w:jc w:val="right"/>
            </w:pPr>
            <w:r>
              <w:rPr/>
              <w:t>2,000.00</w:t>
            </w:r>
          </w:p>
        </w:tc>
        <w:tc>
          <w:tcPr>
            <w:tcW w:type="dxa" w:w="831"/>
          </w:tcPr>
          <w:p>
            <w:pPr>
              <w:jc w:val="right"/>
            </w:pPr>
            <w:r>
              <w:rPr/>
              <w:t>6,000.00</w:t>
            </w:r>
          </w:p>
        </w:tc>
        <w:tc>
          <w:tcPr>
            <w:tcW w:type="dxa" w:w="831"/>
          </w:tcPr>
          <w:p>
            <w:r>
              <w:rPr/>
              <w:t>工业</w:t>
            </w:r>
          </w:p>
        </w:tc>
        <w:tc>
          <w:tcPr>
            <w:tcW w:type="dxa" w:w="831"/>
          </w:tcPr>
          <w:p>
            <w:r>
              <w:rPr/>
              <w:t>详见附表一十五</w:t>
            </w:r>
          </w:p>
        </w:tc>
      </w:tr>
      <w:tr>
        <w:tc>
          <w:tcPr>
            <w:tcW w:type="dxa" w:w="831"/>
          </w:tcPr>
          <w:p>
            <w:pPr>
              <w:jc w:val="center"/>
            </w:pPr>
            <w:r>
              <w:rPr/>
              <w:t>16</w:t>
            </w:r>
          </w:p>
        </w:tc>
        <w:tc>
          <w:tcPr>
            <w:tcW w:type="dxa" w:w="831"/>
          </w:tcPr>
          <w:p>
            <w:pPr>
              <w:jc w:val="center"/>
            </w:pPr>
          </w:p>
        </w:tc>
        <w:tc>
          <w:tcPr>
            <w:tcW w:type="dxa" w:w="831"/>
          </w:tcPr>
          <w:p>
            <w:pPr>
              <w:jc w:val="left"/>
            </w:pPr>
            <w:r>
              <w:rPr/>
              <w:t>教学仪器</w:t>
            </w:r>
          </w:p>
        </w:tc>
        <w:tc>
          <w:tcPr>
            <w:tcW w:type="dxa" w:w="831"/>
          </w:tcPr>
          <w:p>
            <w:pPr>
              <w:jc w:val="left"/>
            </w:pPr>
            <w:r>
              <w:rPr/>
              <w:t>鼓风干燥箱</w:t>
            </w:r>
          </w:p>
        </w:tc>
        <w:tc>
          <w:tcPr>
            <w:tcW w:type="dxa" w:w="831"/>
          </w:tcPr>
          <w:p>
            <w:pPr>
              <w:jc w:val="left"/>
            </w:pPr>
            <w:r>
              <w:rPr/>
              <w:t>台</w:t>
            </w:r>
          </w:p>
        </w:tc>
        <w:tc>
          <w:tcPr>
            <w:tcW w:type="dxa" w:w="831"/>
          </w:tcPr>
          <w:p>
            <w:pPr>
              <w:jc w:val="right"/>
            </w:pPr>
            <w:r>
              <w:rPr/>
              <w:t>5.00</w:t>
            </w:r>
          </w:p>
        </w:tc>
        <w:tc>
          <w:tcPr>
            <w:tcW w:type="dxa" w:w="831"/>
          </w:tcPr>
          <w:p>
            <w:pPr>
              <w:jc w:val="right"/>
            </w:pPr>
            <w:r>
              <w:rPr/>
              <w:t>5,000.00</w:t>
            </w:r>
          </w:p>
        </w:tc>
        <w:tc>
          <w:tcPr>
            <w:tcW w:type="dxa" w:w="831"/>
          </w:tcPr>
          <w:p>
            <w:pPr>
              <w:jc w:val="right"/>
            </w:pPr>
            <w:r>
              <w:rPr/>
              <w:t>25,000.00</w:t>
            </w:r>
          </w:p>
        </w:tc>
        <w:tc>
          <w:tcPr>
            <w:tcW w:type="dxa" w:w="831"/>
          </w:tcPr>
          <w:p>
            <w:r>
              <w:rPr/>
              <w:t>工业</w:t>
            </w:r>
          </w:p>
        </w:tc>
        <w:tc>
          <w:tcPr>
            <w:tcW w:type="dxa" w:w="831"/>
          </w:tcPr>
          <w:p>
            <w:r>
              <w:rPr/>
              <w:t>详见附表一十六</w:t>
            </w:r>
          </w:p>
        </w:tc>
      </w:tr>
      <w:tr>
        <w:tc>
          <w:tcPr>
            <w:tcW w:type="dxa" w:w="831"/>
          </w:tcPr>
          <w:p>
            <w:pPr>
              <w:jc w:val="center"/>
            </w:pPr>
            <w:r>
              <w:rPr/>
              <w:t>17</w:t>
            </w:r>
          </w:p>
        </w:tc>
        <w:tc>
          <w:tcPr>
            <w:tcW w:type="dxa" w:w="831"/>
          </w:tcPr>
          <w:p>
            <w:pPr>
              <w:jc w:val="center"/>
            </w:pPr>
          </w:p>
        </w:tc>
        <w:tc>
          <w:tcPr>
            <w:tcW w:type="dxa" w:w="831"/>
          </w:tcPr>
          <w:p>
            <w:pPr>
              <w:jc w:val="left"/>
            </w:pPr>
            <w:r>
              <w:rPr/>
              <w:t>教学仪器</w:t>
            </w:r>
          </w:p>
        </w:tc>
        <w:tc>
          <w:tcPr>
            <w:tcW w:type="dxa" w:w="831"/>
          </w:tcPr>
          <w:p>
            <w:pPr>
              <w:jc w:val="left"/>
            </w:pPr>
            <w:r>
              <w:rPr/>
              <w:t>溶解热测定系统配图形工作站</w:t>
            </w:r>
          </w:p>
        </w:tc>
        <w:tc>
          <w:tcPr>
            <w:tcW w:type="dxa" w:w="831"/>
          </w:tcPr>
          <w:p>
            <w:pPr>
              <w:jc w:val="left"/>
            </w:pPr>
            <w:r>
              <w:rPr/>
              <w:t>套</w:t>
            </w:r>
          </w:p>
        </w:tc>
        <w:tc>
          <w:tcPr>
            <w:tcW w:type="dxa" w:w="831"/>
          </w:tcPr>
          <w:p>
            <w:pPr>
              <w:jc w:val="right"/>
            </w:pPr>
            <w:r>
              <w:rPr/>
              <w:t>4.00</w:t>
            </w:r>
          </w:p>
        </w:tc>
        <w:tc>
          <w:tcPr>
            <w:tcW w:type="dxa" w:w="831"/>
          </w:tcPr>
          <w:p>
            <w:pPr>
              <w:jc w:val="right"/>
            </w:pPr>
            <w:r>
              <w:rPr/>
              <w:t>9,500.00</w:t>
            </w:r>
          </w:p>
        </w:tc>
        <w:tc>
          <w:tcPr>
            <w:tcW w:type="dxa" w:w="831"/>
          </w:tcPr>
          <w:p>
            <w:pPr>
              <w:jc w:val="right"/>
            </w:pPr>
            <w:r>
              <w:rPr/>
              <w:t>38,000.00</w:t>
            </w:r>
          </w:p>
        </w:tc>
        <w:tc>
          <w:tcPr>
            <w:tcW w:type="dxa" w:w="831"/>
          </w:tcPr>
          <w:p>
            <w:r>
              <w:rPr/>
              <w:t>工业</w:t>
            </w:r>
          </w:p>
        </w:tc>
        <w:tc>
          <w:tcPr>
            <w:tcW w:type="dxa" w:w="831"/>
          </w:tcPr>
          <w:p>
            <w:r>
              <w:rPr/>
              <w:t>详见附表一十七</w:t>
            </w:r>
          </w:p>
        </w:tc>
      </w:tr>
      <w:tr>
        <w:tc>
          <w:tcPr>
            <w:tcW w:type="dxa" w:w="831"/>
          </w:tcPr>
          <w:p>
            <w:pPr>
              <w:jc w:val="center"/>
            </w:pPr>
            <w:r>
              <w:rPr/>
              <w:t>18</w:t>
            </w:r>
          </w:p>
        </w:tc>
        <w:tc>
          <w:tcPr>
            <w:tcW w:type="dxa" w:w="831"/>
          </w:tcPr>
          <w:p>
            <w:pPr>
              <w:jc w:val="center"/>
            </w:pPr>
          </w:p>
        </w:tc>
        <w:tc>
          <w:tcPr>
            <w:tcW w:type="dxa" w:w="831"/>
          </w:tcPr>
          <w:p>
            <w:pPr>
              <w:jc w:val="left"/>
            </w:pPr>
            <w:r>
              <w:rPr/>
              <w:t>教学仪器</w:t>
            </w:r>
          </w:p>
        </w:tc>
        <w:tc>
          <w:tcPr>
            <w:tcW w:type="dxa" w:w="831"/>
          </w:tcPr>
          <w:p>
            <w:pPr>
              <w:jc w:val="left"/>
            </w:pPr>
            <w:r>
              <w:rPr/>
              <w:t>医用冰箱</w:t>
            </w:r>
          </w:p>
        </w:tc>
        <w:tc>
          <w:tcPr>
            <w:tcW w:type="dxa" w:w="831"/>
          </w:tcPr>
          <w:p>
            <w:pPr>
              <w:jc w:val="left"/>
            </w:pPr>
            <w:r>
              <w:rPr/>
              <w:t>台</w:t>
            </w:r>
          </w:p>
        </w:tc>
        <w:tc>
          <w:tcPr>
            <w:tcW w:type="dxa" w:w="831"/>
          </w:tcPr>
          <w:p>
            <w:pPr>
              <w:jc w:val="right"/>
            </w:pPr>
            <w:r>
              <w:rPr/>
              <w:t>2.00</w:t>
            </w:r>
          </w:p>
        </w:tc>
        <w:tc>
          <w:tcPr>
            <w:tcW w:type="dxa" w:w="831"/>
          </w:tcPr>
          <w:p>
            <w:pPr>
              <w:jc w:val="right"/>
            </w:pPr>
            <w:r>
              <w:rPr/>
              <w:t>8,000.00</w:t>
            </w:r>
          </w:p>
        </w:tc>
        <w:tc>
          <w:tcPr>
            <w:tcW w:type="dxa" w:w="831"/>
          </w:tcPr>
          <w:p>
            <w:pPr>
              <w:jc w:val="right"/>
            </w:pPr>
            <w:r>
              <w:rPr/>
              <w:t>16,000.00</w:t>
            </w:r>
          </w:p>
        </w:tc>
        <w:tc>
          <w:tcPr>
            <w:tcW w:type="dxa" w:w="831"/>
          </w:tcPr>
          <w:p>
            <w:r>
              <w:rPr/>
              <w:t>工业</w:t>
            </w:r>
          </w:p>
        </w:tc>
        <w:tc>
          <w:tcPr>
            <w:tcW w:type="dxa" w:w="831"/>
          </w:tcPr>
          <w:p>
            <w:r>
              <w:rPr/>
              <w:t>详见附表一十八</w:t>
            </w:r>
          </w:p>
        </w:tc>
      </w:tr>
      <w:tr>
        <w:tc>
          <w:tcPr>
            <w:tcW w:type="dxa" w:w="831"/>
          </w:tcPr>
          <w:p>
            <w:pPr>
              <w:jc w:val="center"/>
            </w:pPr>
            <w:r>
              <w:rPr/>
              <w:t>19</w:t>
            </w:r>
          </w:p>
        </w:tc>
        <w:tc>
          <w:tcPr>
            <w:tcW w:type="dxa" w:w="831"/>
          </w:tcPr>
          <w:p>
            <w:pPr>
              <w:jc w:val="center"/>
            </w:pPr>
          </w:p>
        </w:tc>
        <w:tc>
          <w:tcPr>
            <w:tcW w:type="dxa" w:w="831"/>
          </w:tcPr>
          <w:p>
            <w:pPr>
              <w:jc w:val="left"/>
            </w:pPr>
            <w:r>
              <w:rPr/>
              <w:t>教学仪器</w:t>
            </w:r>
          </w:p>
        </w:tc>
        <w:tc>
          <w:tcPr>
            <w:tcW w:type="dxa" w:w="831"/>
          </w:tcPr>
          <w:p>
            <w:pPr>
              <w:jc w:val="left"/>
            </w:pPr>
            <w:r>
              <w:rPr/>
              <w:t>医用冰箱</w:t>
            </w:r>
          </w:p>
        </w:tc>
        <w:tc>
          <w:tcPr>
            <w:tcW w:type="dxa" w:w="831"/>
          </w:tcPr>
          <w:p>
            <w:pPr>
              <w:jc w:val="left"/>
            </w:pPr>
            <w:r>
              <w:rPr/>
              <w:t>台</w:t>
            </w:r>
          </w:p>
        </w:tc>
        <w:tc>
          <w:tcPr>
            <w:tcW w:type="dxa" w:w="831"/>
          </w:tcPr>
          <w:p>
            <w:pPr>
              <w:jc w:val="right"/>
            </w:pPr>
            <w:r>
              <w:rPr/>
              <w:t>1.00</w:t>
            </w:r>
          </w:p>
        </w:tc>
        <w:tc>
          <w:tcPr>
            <w:tcW w:type="dxa" w:w="831"/>
          </w:tcPr>
          <w:p>
            <w:pPr>
              <w:jc w:val="right"/>
            </w:pPr>
            <w:r>
              <w:rPr/>
              <w:t>11,000.00</w:t>
            </w:r>
          </w:p>
        </w:tc>
        <w:tc>
          <w:tcPr>
            <w:tcW w:type="dxa" w:w="831"/>
          </w:tcPr>
          <w:p>
            <w:pPr>
              <w:jc w:val="right"/>
            </w:pPr>
            <w:r>
              <w:rPr/>
              <w:t>11,000.00</w:t>
            </w:r>
          </w:p>
        </w:tc>
        <w:tc>
          <w:tcPr>
            <w:tcW w:type="dxa" w:w="831"/>
          </w:tcPr>
          <w:p>
            <w:r>
              <w:rPr/>
              <w:t>工业</w:t>
            </w:r>
          </w:p>
        </w:tc>
        <w:tc>
          <w:tcPr>
            <w:tcW w:type="dxa" w:w="831"/>
          </w:tcPr>
          <w:p>
            <w:r>
              <w:rPr/>
              <w:t>详见附表一十九</w:t>
            </w:r>
          </w:p>
        </w:tc>
      </w:tr>
      <w:tr>
        <w:tc>
          <w:tcPr>
            <w:tcW w:type="dxa" w:w="831"/>
          </w:tcPr>
          <w:p>
            <w:pPr>
              <w:jc w:val="center"/>
            </w:pPr>
            <w:r>
              <w:rPr/>
              <w:t>20</w:t>
            </w:r>
          </w:p>
        </w:tc>
        <w:tc>
          <w:tcPr>
            <w:tcW w:type="dxa" w:w="831"/>
          </w:tcPr>
          <w:p>
            <w:pPr>
              <w:jc w:val="center"/>
            </w:pPr>
          </w:p>
        </w:tc>
        <w:tc>
          <w:tcPr>
            <w:tcW w:type="dxa" w:w="831"/>
          </w:tcPr>
          <w:p>
            <w:pPr>
              <w:jc w:val="left"/>
            </w:pPr>
            <w:r>
              <w:rPr/>
              <w:t>教学仪器</w:t>
            </w:r>
          </w:p>
        </w:tc>
        <w:tc>
          <w:tcPr>
            <w:tcW w:type="dxa" w:w="831"/>
          </w:tcPr>
          <w:p>
            <w:pPr>
              <w:jc w:val="left"/>
            </w:pPr>
            <w:r>
              <w:rPr/>
              <w:t>PCR离心机</w:t>
            </w:r>
          </w:p>
        </w:tc>
        <w:tc>
          <w:tcPr>
            <w:tcW w:type="dxa" w:w="831"/>
          </w:tcPr>
          <w:p>
            <w:pPr>
              <w:jc w:val="left"/>
            </w:pPr>
            <w:r>
              <w:rPr/>
              <w:t>台</w:t>
            </w:r>
          </w:p>
        </w:tc>
        <w:tc>
          <w:tcPr>
            <w:tcW w:type="dxa" w:w="831"/>
          </w:tcPr>
          <w:p>
            <w:pPr>
              <w:jc w:val="right"/>
            </w:pPr>
            <w:r>
              <w:rPr/>
              <w:t>2.00</w:t>
            </w:r>
          </w:p>
        </w:tc>
        <w:tc>
          <w:tcPr>
            <w:tcW w:type="dxa" w:w="831"/>
          </w:tcPr>
          <w:p>
            <w:pPr>
              <w:jc w:val="right"/>
            </w:pPr>
            <w:r>
              <w:rPr/>
              <w:t>1,000.00</w:t>
            </w:r>
          </w:p>
        </w:tc>
        <w:tc>
          <w:tcPr>
            <w:tcW w:type="dxa" w:w="831"/>
          </w:tcPr>
          <w:p>
            <w:pPr>
              <w:jc w:val="right"/>
            </w:pPr>
            <w:r>
              <w:rPr/>
              <w:t>2,000.00</w:t>
            </w:r>
          </w:p>
        </w:tc>
        <w:tc>
          <w:tcPr>
            <w:tcW w:type="dxa" w:w="831"/>
          </w:tcPr>
          <w:p>
            <w:r>
              <w:rPr/>
              <w:t>工业</w:t>
            </w:r>
          </w:p>
        </w:tc>
        <w:tc>
          <w:tcPr>
            <w:tcW w:type="dxa" w:w="831"/>
          </w:tcPr>
          <w:p>
            <w:r>
              <w:rPr/>
              <w:t>详见附表二十</w:t>
            </w:r>
          </w:p>
        </w:tc>
      </w:tr>
      <w:tr>
        <w:tc>
          <w:tcPr>
            <w:tcW w:type="dxa" w:w="831"/>
          </w:tcPr>
          <w:p>
            <w:pPr>
              <w:jc w:val="center"/>
            </w:pPr>
            <w:r>
              <w:rPr/>
              <w:t>21</w:t>
            </w:r>
          </w:p>
        </w:tc>
        <w:tc>
          <w:tcPr>
            <w:tcW w:type="dxa" w:w="831"/>
          </w:tcPr>
          <w:p>
            <w:pPr>
              <w:jc w:val="center"/>
            </w:pPr>
          </w:p>
        </w:tc>
        <w:tc>
          <w:tcPr>
            <w:tcW w:type="dxa" w:w="831"/>
          </w:tcPr>
          <w:p>
            <w:pPr>
              <w:jc w:val="left"/>
            </w:pPr>
            <w:r>
              <w:rPr/>
              <w:t>教学仪器</w:t>
            </w:r>
          </w:p>
        </w:tc>
        <w:tc>
          <w:tcPr>
            <w:tcW w:type="dxa" w:w="831"/>
          </w:tcPr>
          <w:p>
            <w:pPr>
              <w:jc w:val="left"/>
            </w:pPr>
            <w:r>
              <w:rPr/>
              <w:t>制冰机</w:t>
            </w:r>
          </w:p>
        </w:tc>
        <w:tc>
          <w:tcPr>
            <w:tcW w:type="dxa" w:w="831"/>
          </w:tcPr>
          <w:p>
            <w:pPr>
              <w:jc w:val="left"/>
            </w:pPr>
            <w:r>
              <w:rPr/>
              <w:t>台</w:t>
            </w:r>
          </w:p>
        </w:tc>
        <w:tc>
          <w:tcPr>
            <w:tcW w:type="dxa" w:w="831"/>
          </w:tcPr>
          <w:p>
            <w:pPr>
              <w:jc w:val="right"/>
            </w:pPr>
            <w:r>
              <w:rPr/>
              <w:t>1.00</w:t>
            </w:r>
          </w:p>
        </w:tc>
        <w:tc>
          <w:tcPr>
            <w:tcW w:type="dxa" w:w="831"/>
          </w:tcPr>
          <w:p>
            <w:pPr>
              <w:jc w:val="right"/>
            </w:pPr>
            <w:r>
              <w:rPr/>
              <w:t>47,250.00</w:t>
            </w:r>
          </w:p>
        </w:tc>
        <w:tc>
          <w:tcPr>
            <w:tcW w:type="dxa" w:w="831"/>
          </w:tcPr>
          <w:p>
            <w:pPr>
              <w:jc w:val="right"/>
            </w:pPr>
            <w:r>
              <w:rPr/>
              <w:t>47,250.00</w:t>
            </w:r>
          </w:p>
        </w:tc>
        <w:tc>
          <w:tcPr>
            <w:tcW w:type="dxa" w:w="831"/>
          </w:tcPr>
          <w:p>
            <w:r>
              <w:rPr/>
              <w:t>工业</w:t>
            </w:r>
          </w:p>
        </w:tc>
        <w:tc>
          <w:tcPr>
            <w:tcW w:type="dxa" w:w="831"/>
          </w:tcPr>
          <w:p>
            <w:r>
              <w:rPr/>
              <w:t>详见附表二十一</w:t>
            </w:r>
          </w:p>
        </w:tc>
      </w:tr>
    </w:tbl>
    <w:p/>
    <w:p>
      <w:r>
        <w:rPr>
          <w:b/>
        </w:rPr>
        <w:t>附表</w:t>
      </w:r>
      <w:r>
        <w:rPr>
          <w:b/>
        </w:rPr>
        <w:t>一</w:t>
      </w:r>
      <w:r>
        <w:rPr>
          <w:b/>
        </w:rPr>
        <w:t>：</w:t>
      </w:r>
      <w:r>
        <w:rPr>
          <w:b/>
        </w:rPr>
        <w:t>倒置荧光显微镜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▲1.光学系统：CFI60无限远光学校正。</w:t>
            </w:r>
          </w:p>
          <w:p>
            <w:pPr>
              <w:jc w:val="both"/>
            </w:pPr>
            <w:r>
              <w:rPr>
                <w:sz w:val="24"/>
              </w:rPr>
              <w:t>2.具备功能：明场、相差、荧光、专业相机及软件分析处理功能。</w:t>
            </w:r>
          </w:p>
          <w:p>
            <w:pPr>
              <w:jc w:val="both"/>
            </w:pPr>
            <w:r>
              <w:rPr>
                <w:sz w:val="24"/>
              </w:rPr>
              <w:t>3.主机：</w:t>
            </w:r>
          </w:p>
          <w:p>
            <w:pPr>
              <w:jc w:val="both"/>
            </w:pPr>
            <w:r>
              <w:rPr>
                <w:sz w:val="24"/>
              </w:rPr>
              <w:t>3.1采用CIF60无限远矫正光学系统,齐焦距离约为60mm；</w:t>
            </w:r>
          </w:p>
          <w:p>
            <w:pPr>
              <w:jc w:val="both"/>
            </w:pPr>
            <w:r>
              <w:rPr>
                <w:sz w:val="24"/>
              </w:rPr>
              <w:t>3.2机身端口：目镜100%、左端口100%、右端口100%、目镜20%/左端口80%分光；</w:t>
            </w:r>
          </w:p>
          <w:p>
            <w:pPr>
              <w:jc w:val="both"/>
            </w:pPr>
            <w:r>
              <w:rPr>
                <w:sz w:val="24"/>
              </w:rPr>
              <w:t>3.3调焦方式：借助于物镜转换器的升降运动，粗调行程：5.0mm/转，微调行程：0.1mm/转，最小微调读数≤1微米，粗调再定焦机构；</w:t>
            </w:r>
          </w:p>
          <w:p>
            <w:pPr>
              <w:jc w:val="both"/>
            </w:pPr>
            <w:r>
              <w:rPr>
                <w:sz w:val="24"/>
              </w:rPr>
              <w:t>3.4机身内置1.5X变倍镜；</w:t>
            </w:r>
          </w:p>
          <w:p>
            <w:pPr>
              <w:jc w:val="both"/>
            </w:pPr>
            <w:r>
              <w:rPr>
                <w:sz w:val="24"/>
              </w:rPr>
              <w:t>3.5可扩展双层光路。</w:t>
            </w:r>
          </w:p>
          <w:p>
            <w:pPr>
              <w:jc w:val="both"/>
            </w:pPr>
            <w:r>
              <w:rPr>
                <w:sz w:val="24"/>
              </w:rPr>
              <w:t>▲4.侧端口视野：≥25mm；目镜视野≥22mm。</w:t>
            </w:r>
          </w:p>
          <w:p>
            <w:pPr>
              <w:jc w:val="both"/>
            </w:pPr>
            <w:r>
              <w:rPr>
                <w:sz w:val="24"/>
              </w:rPr>
              <w:t>5.透射光照明装置：①高功率LED照明；②内置复眼透镜，保证大视野均匀照明。</w:t>
            </w:r>
          </w:p>
          <w:p>
            <w:pPr>
              <w:jc w:val="both"/>
            </w:pPr>
            <w:r>
              <w:rPr>
                <w:sz w:val="24"/>
              </w:rPr>
              <w:t>6.长工作距离聚光镜：NA 0.52，WD 30mm。</w:t>
            </w:r>
          </w:p>
          <w:p>
            <w:pPr>
              <w:jc w:val="both"/>
            </w:pPr>
            <w:r>
              <w:rPr>
                <w:sz w:val="24"/>
              </w:rPr>
              <w:t>7.机械式载物台：①行程 X：±57mm  Y：±36.5mm；②移动范围三档可调。</w:t>
            </w:r>
          </w:p>
          <w:p>
            <w:pPr>
              <w:jc w:val="both"/>
            </w:pPr>
            <w:r>
              <w:rPr>
                <w:sz w:val="24"/>
              </w:rPr>
              <w:t>8.独立相差模块：</w:t>
            </w:r>
          </w:p>
          <w:p>
            <w:pPr>
              <w:jc w:val="both"/>
            </w:pPr>
            <w:r>
              <w:rPr>
                <w:sz w:val="24"/>
              </w:rPr>
              <w:t>8.1 TC-C-ML-PHL LWD module  PHL LWD模块；</w:t>
            </w:r>
          </w:p>
          <w:p>
            <w:pPr>
              <w:jc w:val="both"/>
            </w:pPr>
            <w:r>
              <w:rPr>
                <w:sz w:val="24"/>
              </w:rPr>
              <w:t>8.2 TC-C-ML-PH1 LWD module  PH1 LWD模块；</w:t>
            </w:r>
          </w:p>
          <w:p>
            <w:pPr>
              <w:jc w:val="both"/>
            </w:pPr>
            <w:r>
              <w:rPr>
                <w:sz w:val="24"/>
              </w:rPr>
              <w:t>8.3 TC-C-ML-PH2 LWD module  PH2 LWD 模块。</w:t>
            </w:r>
          </w:p>
          <w:p>
            <w:pPr>
              <w:jc w:val="both"/>
            </w:pPr>
            <w:r>
              <w:rPr>
                <w:sz w:val="24"/>
              </w:rPr>
              <w:t>9.荧光照明装置：</w:t>
            </w:r>
          </w:p>
          <w:p>
            <w:pPr>
              <w:jc w:val="both"/>
            </w:pPr>
            <w:r>
              <w:rPr>
                <w:sz w:val="24"/>
              </w:rPr>
              <w:t>▲9.1 研究级“L型”右偏灯室设计荧光装置；</w:t>
            </w:r>
          </w:p>
          <w:p>
            <w:pPr>
              <w:jc w:val="both"/>
            </w:pPr>
            <w:r>
              <w:rPr>
                <w:sz w:val="24"/>
              </w:rPr>
              <w:t>▲9.2 具备孔径光阑和视场光阑调节；</w:t>
            </w:r>
          </w:p>
          <w:p>
            <w:pPr>
              <w:jc w:val="both"/>
            </w:pPr>
            <w:r>
              <w:rPr>
                <w:sz w:val="24"/>
              </w:rPr>
              <w:t>▲9.3 内置高透过率复眼照明透镜，保证荧光大视野均匀照明；</w:t>
            </w:r>
          </w:p>
          <w:p>
            <w:pPr>
              <w:jc w:val="both"/>
            </w:pPr>
            <w:r>
              <w:rPr>
                <w:sz w:val="24"/>
              </w:rPr>
              <w:t>▲9.4 六孔位荧光滤色块转盘，带光闸；</w:t>
            </w:r>
          </w:p>
          <w:p>
            <w:pPr>
              <w:jc w:val="both"/>
            </w:pPr>
            <w:r>
              <w:rPr>
                <w:sz w:val="24"/>
              </w:rPr>
              <w:t>▲9.5 130瓦金属卤化物灯，每个灯泡使用寿命不少于2000小时；</w:t>
            </w:r>
          </w:p>
          <w:p>
            <w:pPr>
              <w:jc w:val="both"/>
            </w:pPr>
            <w:r>
              <w:rPr>
                <w:sz w:val="24"/>
              </w:rPr>
              <w:t>▲9.6 荧光光源可6级调节激发光强度，光纤导光。</w:t>
            </w:r>
          </w:p>
          <w:p>
            <w:pPr>
              <w:jc w:val="both"/>
            </w:pPr>
            <w:r>
              <w:rPr>
                <w:sz w:val="24"/>
              </w:rPr>
              <w:t>10.荧光滤色块，采用带通型滤色块：①DAPI；②FITC；③Texas Red。</w:t>
            </w:r>
          </w:p>
          <w:p>
            <w:pPr>
              <w:jc w:val="both"/>
            </w:pPr>
            <w:r>
              <w:rPr>
                <w:sz w:val="24"/>
              </w:rPr>
              <w:t>11.6孔物镜转盘，配备以下物镜：</w:t>
            </w:r>
          </w:p>
          <w:p>
            <w:pPr>
              <w:jc w:val="both"/>
            </w:pPr>
            <w:r>
              <w:rPr>
                <w:sz w:val="24"/>
              </w:rPr>
              <w:t>①</w:t>
            </w:r>
            <w:r>
              <w:rPr>
                <w:sz w:val="21"/>
              </w:rPr>
              <w:t xml:space="preserve"> </w:t>
            </w:r>
            <w:r>
              <w:rPr>
                <w:sz w:val="24"/>
              </w:rPr>
              <w:t>4CFI Plan Fluor DL 4XF CH  N.A. 0.13, W.D. 16.4 mm,PhL；</w:t>
            </w:r>
          </w:p>
          <w:p>
            <w:pPr>
              <w:jc w:val="both"/>
            </w:pPr>
            <w:r>
              <w:rPr>
                <w:sz w:val="24"/>
              </w:rPr>
              <w:t>②</w:t>
            </w:r>
            <w:r>
              <w:rPr>
                <w:sz w:val="21"/>
              </w:rPr>
              <w:t xml:space="preserve"> </w:t>
            </w:r>
            <w:r>
              <w:rPr>
                <w:sz w:val="24"/>
              </w:rPr>
              <w:t>10X平场荧光相差物镜：N.A. 0.30, W.D. 15.2mm；</w:t>
            </w:r>
          </w:p>
          <w:p>
            <w:pPr>
              <w:jc w:val="both"/>
            </w:pPr>
            <w:r>
              <w:rPr>
                <w:sz w:val="24"/>
              </w:rPr>
              <w:t>③ 20X超级平场荧光相差物镜：N.A. 0.45, W.D. 8.2-6.9mm；</w:t>
            </w:r>
          </w:p>
          <w:p>
            <w:pPr>
              <w:jc w:val="both"/>
            </w:pPr>
            <w:r>
              <w:rPr>
                <w:sz w:val="24"/>
              </w:rPr>
              <w:t>④</w:t>
            </w:r>
            <w:r>
              <w:rPr>
                <w:sz w:val="24"/>
              </w:rPr>
              <w:t>40X超级平场荧光相差物镜：N.A. 0.60, W.D. 3.6-2.8mm。</w:t>
            </w:r>
          </w:p>
          <w:p>
            <w:pPr>
              <w:jc w:val="both"/>
            </w:pPr>
            <w:r>
              <w:rPr>
                <w:sz w:val="24"/>
              </w:rPr>
              <w:t>12.科研级2300万像素CMOS高清摄影系统：</w:t>
            </w:r>
          </w:p>
          <w:p>
            <w:pPr>
              <w:jc w:val="both"/>
            </w:pPr>
            <w:r>
              <w:rPr>
                <w:sz w:val="24"/>
              </w:rPr>
              <w:t>12.1 尺寸：≤35.8×23.8毫米，可刻录像素：≥6000×3984像素；</w:t>
            </w:r>
          </w:p>
          <w:p>
            <w:pPr>
              <w:jc w:val="both"/>
            </w:pPr>
            <w:r>
              <w:rPr>
                <w:sz w:val="24"/>
              </w:rPr>
              <w:t>12.2 ISO感光度：相当于ISO200(彩色模式)，相当于ISO800(单色模式)；</w:t>
            </w:r>
          </w:p>
          <w:p>
            <w:pPr>
              <w:jc w:val="both"/>
            </w:pPr>
            <w:r>
              <w:rPr>
                <w:sz w:val="24"/>
              </w:rPr>
              <w:t>12.3 实时显示模式：全像素（≥6000×3984）：9fps；高清 3×3像素平均值（1920×1080）：66fps，曝光时间：100微秒～120秒；</w:t>
            </w:r>
          </w:p>
          <w:p>
            <w:pPr>
              <w:jc w:val="both"/>
            </w:pPr>
            <w:r>
              <w:rPr>
                <w:sz w:val="24"/>
              </w:rPr>
              <w:t>12.4 光度测定模式：平均光度测量：测光区域内的平均强度，峰值光度测量：测光区域内的最大强度等。</w:t>
            </w:r>
          </w:p>
          <w:p>
            <w:pPr>
              <w:jc w:val="both"/>
            </w:pPr>
            <w:r>
              <w:rPr>
                <w:sz w:val="24"/>
              </w:rPr>
              <w:t>13.专业研究型四维分析软件：</w:t>
            </w:r>
          </w:p>
          <w:p>
            <w:pPr>
              <w:jc w:val="both"/>
            </w:pPr>
            <w:r>
              <w:rPr>
                <w:sz w:val="24"/>
              </w:rPr>
              <w:t>▲13.1 相机控制；</w:t>
            </w:r>
          </w:p>
          <w:p>
            <w:pPr>
              <w:jc w:val="both"/>
            </w:pPr>
            <w:r>
              <w:rPr>
                <w:sz w:val="24"/>
              </w:rPr>
              <w:t>▲13.2 动态图像拍摄；Z系列图像拍摄；多点图像拍摄；</w:t>
            </w:r>
          </w:p>
          <w:p>
            <w:pPr>
              <w:jc w:val="both"/>
            </w:pPr>
            <w:r>
              <w:rPr>
                <w:sz w:val="24"/>
              </w:rPr>
              <w:t>▲13.3 AVI动态流拍摄；物镜锁定；</w:t>
            </w:r>
          </w:p>
          <w:p>
            <w:pPr>
              <w:jc w:val="both"/>
            </w:pPr>
            <w:r>
              <w:rPr>
                <w:sz w:val="24"/>
              </w:rPr>
              <w:t>▲13.4 拍摄数据库保存；LUT</w:t>
            </w:r>
          </w:p>
          <w:p>
            <w:pPr>
              <w:jc w:val="both"/>
            </w:pPr>
            <w:r>
              <w:rPr>
                <w:sz w:val="24"/>
              </w:rPr>
              <w:t>▲13.5 直方图；自动测量功能；</w:t>
            </w:r>
          </w:p>
          <w:p>
            <w:pPr>
              <w:jc w:val="both"/>
            </w:pPr>
            <w:r>
              <w:rPr>
                <w:sz w:val="24"/>
              </w:rPr>
              <w:t>▲13.6 光强线性分布；</w:t>
            </w:r>
          </w:p>
          <w:p>
            <w:pPr>
              <w:jc w:val="both"/>
            </w:pPr>
            <w:r>
              <w:rPr>
                <w:sz w:val="24"/>
              </w:rPr>
              <w:t>▲13.7 报告生成等。</w:t>
            </w:r>
          </w:p>
          <w:p>
            <w:pPr>
              <w:jc w:val="both"/>
            </w:pPr>
            <w:r>
              <w:rPr>
                <w:sz w:val="24"/>
              </w:rPr>
              <w:t>14.数据处理系统一套，≥24寸液晶设备，独立显卡，≥1T硬盘，DVD刻录、≥8G内存容量。</w:t>
            </w:r>
          </w:p>
          <w:p>
            <w:pPr>
              <w:jc w:val="both"/>
            </w:pPr>
            <w:r>
              <w:rPr>
                <w:sz w:val="24"/>
              </w:rPr>
              <w:t>▲15.投标人需承诺中标后为采购人提供原厂免费保修两年，提供承诺函并加盖投标人公章（格式自拟）。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倒置显微镜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▲1、光学系统：CFI60 无限远光学系统，齐焦距离≥60mm。</w:t>
            </w:r>
          </w:p>
          <w:p>
            <w:pPr>
              <w:jc w:val="both"/>
            </w:pPr>
            <w:r>
              <w:rPr>
                <w:sz w:val="24"/>
              </w:rPr>
              <w:t>2、观察方法：明场及相差观察，最新切趾相差技术，能保证最佳的相差衬比，最大限度减少观察中的光晕。</w:t>
            </w:r>
          </w:p>
          <w:p>
            <w:pPr>
              <w:jc w:val="both"/>
            </w:pPr>
            <w:r>
              <w:rPr>
                <w:sz w:val="24"/>
              </w:rPr>
              <w:t>3、主机：流线型机身，结构稳定抗震，控制按钮布局直观，镜筒倾角 45 度，可调瞳孔距离。</w:t>
            </w:r>
          </w:p>
          <w:p>
            <w:pPr>
              <w:jc w:val="both"/>
            </w:pPr>
            <w:r>
              <w:rPr>
                <w:sz w:val="24"/>
              </w:rPr>
              <w:t>4、调焦：通过物镜上下运动，粗调行程每圈约37.7mm，微调行程每圈约0.2mm。</w:t>
            </w:r>
          </w:p>
          <w:p>
            <w:pPr>
              <w:jc w:val="both"/>
            </w:pPr>
            <w:r>
              <w:rPr>
                <w:sz w:val="24"/>
              </w:rPr>
              <w:t>▲5、照明系统：高发光白光 LED 照明器，寿命可达60,000小时，内置复眼透镜，整个视野亮度均匀。</w:t>
            </w:r>
          </w:p>
          <w:p>
            <w:pPr>
              <w:jc w:val="both"/>
            </w:pPr>
            <w:r>
              <w:rPr>
                <w:sz w:val="24"/>
              </w:rPr>
              <w:t>6、聚光镜：长工作距离聚光镜，工作距离≥75mm，内置相差模块。</w:t>
            </w:r>
          </w:p>
          <w:p>
            <w:pPr>
              <w:jc w:val="both"/>
            </w:pPr>
            <w:r>
              <w:rPr>
                <w:sz w:val="24"/>
              </w:rPr>
              <w:t>▲7、目镜：10倍目镜，视野：≥22mm，两个目镜都可以调节曲光度。</w:t>
            </w:r>
          </w:p>
          <w:p>
            <w:pPr>
              <w:jc w:val="both"/>
            </w:pPr>
            <w:r>
              <w:rPr>
                <w:sz w:val="24"/>
              </w:rPr>
              <w:t>8、物镜：</w:t>
            </w:r>
          </w:p>
          <w:p>
            <w:pPr>
              <w:jc w:val="both"/>
            </w:pPr>
            <w:r>
              <w:rPr>
                <w:sz w:val="24"/>
              </w:rPr>
              <w:t>8.1长工作距离切趾相差物镜 10X，N.A.≥0.25,W.D.≥5.2mm,PH1；</w:t>
            </w:r>
          </w:p>
          <w:p>
            <w:pPr>
              <w:jc w:val="both"/>
            </w:pPr>
            <w:r>
              <w:rPr>
                <w:sz w:val="24"/>
              </w:rPr>
              <w:t>8.2长工作距离切趾相差物镜 20X，N.A.≥0.40,W.D.≥3.0mm,PH1；</w:t>
            </w:r>
          </w:p>
          <w:p>
            <w:pPr>
              <w:jc w:val="both"/>
            </w:pPr>
            <w:r>
              <w:rPr>
                <w:sz w:val="24"/>
              </w:rPr>
              <w:t>8.3长工作距离切趾相差物镜 40X，N.A.≥0.55,W.D.≥2.1mm,PH1。</w:t>
            </w:r>
          </w:p>
          <w:p>
            <w:pPr>
              <w:jc w:val="both"/>
            </w:pPr>
            <w:r>
              <w:rPr>
                <w:sz w:val="24"/>
              </w:rPr>
              <w:t>9、物镜转换器：五孔转换器。</w:t>
            </w:r>
          </w:p>
          <w:p>
            <w:pPr>
              <w:jc w:val="both"/>
            </w:pPr>
            <w:r>
              <w:rPr>
                <w:sz w:val="24"/>
              </w:rPr>
              <w:t>10、载物台：多功能拓展 XY 移动载物台，尺寸约126x78mm，配约35mm 皮式培养皿托板。</w:t>
            </w:r>
          </w:p>
          <w:p>
            <w:pPr>
              <w:jc w:val="both"/>
            </w:pPr>
            <w:r>
              <w:rPr>
                <w:sz w:val="24"/>
              </w:rPr>
              <w:t>11、相机端口：适配C 接口及 F 接口，0/100%、100%/0 分光。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超纯水系统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1.出水流速：0-2L/min，流速连续可调。</w:t>
            </w:r>
          </w:p>
          <w:p>
            <w:pPr>
              <w:jc w:val="both"/>
            </w:pPr>
            <w:r>
              <w:rPr>
                <w:sz w:val="24"/>
              </w:rPr>
              <w:t>2.记忆定量取水功能。</w:t>
            </w:r>
          </w:p>
          <w:p>
            <w:pPr>
              <w:jc w:val="both"/>
            </w:pPr>
            <w:r>
              <w:rPr>
                <w:sz w:val="24"/>
              </w:rPr>
              <w:t>3.全系统湿管道消毒，可定期消毒设备内部的所有触水点及管道，有效控制微生物的污染，保证长期稳定的高质量水质,同时降低耗材运行成本，延长耗材寿命。</w:t>
            </w:r>
          </w:p>
          <w:p>
            <w:pPr>
              <w:jc w:val="both"/>
            </w:pPr>
            <w:r>
              <w:rPr>
                <w:sz w:val="24"/>
              </w:rPr>
              <w:t>4.离子交换柱装备有可读可写智能芯片：带芯片的纯化柱，符合GLP和GMP要求。贮存纯化柱的信息(填料,批号,生产日期,使用历史)，在主机显示屏上显示相关信息，为认证工作需要下载纯化柱的信息。</w:t>
            </w:r>
          </w:p>
          <w:p>
            <w:pPr>
              <w:jc w:val="both"/>
            </w:pPr>
            <w:r>
              <w:rPr>
                <w:sz w:val="24"/>
              </w:rPr>
              <w:t>5.带芯片的消毒组件使消毒过程简单化,系统自动识别，全自动完成。</w:t>
            </w:r>
          </w:p>
          <w:p>
            <w:pPr>
              <w:jc w:val="both"/>
            </w:pPr>
            <w:r>
              <w:rPr>
                <w:sz w:val="24"/>
              </w:rPr>
              <w:t>6.具有宽屏显示,自动检测,自动维护提示,自动报警等功能。</w:t>
            </w:r>
          </w:p>
          <w:p>
            <w:pPr>
              <w:jc w:val="both"/>
            </w:pPr>
            <w:r>
              <w:rPr>
                <w:sz w:val="24"/>
              </w:rPr>
              <w:t>7.有RS232接口可与计算机或专用打印机相联记录水质资料，可做认证。</w:t>
            </w:r>
          </w:p>
          <w:p>
            <w:pPr>
              <w:jc w:val="both"/>
            </w:pPr>
            <w:r>
              <w:rPr>
                <w:sz w:val="24"/>
              </w:rPr>
              <w:t>8.低运行成本、容量更大，预纯化和精纯化一体的纯化柱，每一套超纯水柱产水能力：≥45000升 (≥18.2MΩ·cm)/进水 us/cm(在 PH7.0)。</w:t>
            </w:r>
          </w:p>
          <w:p>
            <w:pPr>
              <w:jc w:val="both"/>
            </w:pPr>
            <w:r>
              <w:rPr>
                <w:sz w:val="24"/>
              </w:rPr>
              <w:t>9.出水水质:电阻率:≥18.2MΩ·cm@25℃。</w:t>
            </w:r>
          </w:p>
          <w:p>
            <w:pPr>
              <w:jc w:val="both"/>
            </w:pPr>
            <w:r>
              <w:rPr>
                <w:sz w:val="24"/>
              </w:rPr>
              <w:t>10.有机碳 TOC:3-10。</w:t>
            </w:r>
          </w:p>
          <w:p>
            <w:pPr>
              <w:jc w:val="both"/>
            </w:pPr>
            <w:r>
              <w:rPr>
                <w:sz w:val="24"/>
              </w:rPr>
              <w:t>11.热源：＜0.001EU/ml,RNase。</w:t>
            </w:r>
          </w:p>
          <w:p>
            <w:pPr>
              <w:jc w:val="both"/>
            </w:pPr>
            <w:r>
              <w:rPr>
                <w:sz w:val="24"/>
              </w:rPr>
              <w:t>12.配置：纯水机主机一台，预纯超纯一体化纯化柱一套，终端过滤器一盒。</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负80度超低温冰箱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1.温度范围：-50℃~-86℃(每档0.1℃，环境温度10℃~30℃)，宽气候带设计，适</w:t>
            </w:r>
            <w:r>
              <w:rPr>
                <w:sz w:val="24"/>
              </w:rPr>
              <w:t>合</w:t>
            </w:r>
            <w:r>
              <w:rPr>
                <w:sz w:val="24"/>
              </w:rPr>
              <w:t>10~30℃环境使用。</w:t>
            </w:r>
          </w:p>
          <w:p>
            <w:pPr>
              <w:jc w:val="both"/>
            </w:pPr>
            <w:r>
              <w:rPr>
                <w:sz w:val="24"/>
              </w:rPr>
              <w:t>▲2.有效容积≥700L。</w:t>
            </w:r>
          </w:p>
          <w:p>
            <w:pPr>
              <w:jc w:val="both"/>
            </w:pPr>
            <w:r>
              <w:rPr>
                <w:sz w:val="24"/>
              </w:rPr>
              <w:t>3.外箱尺寸(W×D×H)：≥1030×875×1990mm。</w:t>
            </w:r>
          </w:p>
          <w:p>
            <w:pPr>
              <w:jc w:val="both"/>
            </w:pPr>
            <w:r>
              <w:rPr>
                <w:sz w:val="24"/>
              </w:rPr>
              <w:t>4.内箱尺寸(W×D×H)：</w:t>
            </w:r>
            <w:r>
              <w:rPr>
                <w:sz w:val="24"/>
              </w:rPr>
              <w:t>≥770×600×1280mm。</w:t>
            </w:r>
          </w:p>
          <w:p>
            <w:pPr>
              <w:jc w:val="both"/>
            </w:pPr>
            <w:r>
              <w:rPr>
                <w:sz w:val="24"/>
              </w:rPr>
              <w:t>5.样本容量：≥2ml样本存放量50000支(500个10×10冻存盒)。</w:t>
            </w:r>
          </w:p>
          <w:p>
            <w:pPr>
              <w:jc w:val="both"/>
            </w:pPr>
            <w:r>
              <w:rPr>
                <w:sz w:val="24"/>
              </w:rPr>
              <w:t>6.净重：≤310kg。</w:t>
            </w:r>
          </w:p>
          <w:p>
            <w:pPr>
              <w:jc w:val="both"/>
            </w:pPr>
            <w:r>
              <w:rPr>
                <w:sz w:val="24"/>
              </w:rPr>
              <w:t>7.额定输入功率：≤1000W。</w:t>
            </w:r>
          </w:p>
          <w:p>
            <w:pPr>
              <w:jc w:val="both"/>
            </w:pPr>
            <w:r>
              <w:rPr>
                <w:sz w:val="24"/>
              </w:rPr>
              <w:t>8.外部材料：电镀锌钢板，聚酯树脂粉喷涂。</w:t>
            </w:r>
          </w:p>
          <w:p>
            <w:pPr>
              <w:jc w:val="both"/>
            </w:pPr>
            <w:r>
              <w:rPr>
                <w:sz w:val="24"/>
              </w:rPr>
              <w:t>9.内部材料：电镀锌钢板，聚酯树脂粉喷涂。</w:t>
            </w:r>
          </w:p>
          <w:p>
            <w:pPr>
              <w:jc w:val="both"/>
            </w:pPr>
            <w:r>
              <w:rPr>
                <w:sz w:val="24"/>
              </w:rPr>
              <w:t>10.内门数量2扇(均附带锁扣)，采用不锈钢框架及ABS树脂板整体结构，每扇内门带有独立密封结构；外门数量1扇(附带锁扣，可配挂锁)采用电镀锌钢板。</w:t>
            </w:r>
          </w:p>
          <w:p>
            <w:pPr>
              <w:jc w:val="both"/>
            </w:pPr>
            <w:r>
              <w:rPr>
                <w:sz w:val="24"/>
              </w:rPr>
              <w:t>11.检测孔2个，17</w:t>
            </w:r>
            <w:r>
              <w:rPr>
                <w:sz w:val="24"/>
              </w:rPr>
              <w:t>mm(背部，左下角)。</w:t>
            </w:r>
          </w:p>
          <w:p>
            <w:pPr>
              <w:jc w:val="both"/>
            </w:pPr>
            <w:r>
              <w:rPr>
                <w:sz w:val="24"/>
              </w:rPr>
              <w:t>12.制冷剂：</w:t>
            </w:r>
            <w:r>
              <w:rPr>
                <w:sz w:val="24"/>
              </w:rPr>
              <w:t>采用碳氢制冷剂；节能环保，含氟量为零，</w:t>
            </w:r>
            <w:r>
              <w:rPr>
                <w:sz w:val="24"/>
              </w:rPr>
              <w:t>不破坏臭氧层，不产生温室效应。</w:t>
            </w:r>
          </w:p>
          <w:p>
            <w:pPr>
              <w:jc w:val="both"/>
            </w:pPr>
            <w:r>
              <w:rPr>
                <w:sz w:val="24"/>
              </w:rPr>
              <w:t>13.安全装置：高/低温报警，断电报警，远程报警接点，传感器异常自我诊断报警，压缩机保护机能，多种故障报警(高低温报警、传感器报警、断电报警、冷凝器高温保护、环温超标报警)；两种报警方式(声音蜂鸣报警、报警代码显示报警)。</w:t>
            </w:r>
          </w:p>
          <w:p>
            <w:pPr>
              <w:jc w:val="both"/>
            </w:pPr>
            <w:r>
              <w:rPr>
                <w:sz w:val="24"/>
              </w:rPr>
              <w:t>14.标准配置：钥匙1套，白钢搁架3层，除霜铲1个。</w:t>
            </w:r>
          </w:p>
          <w:p>
            <w:pPr>
              <w:jc w:val="both"/>
            </w:pPr>
            <w:r>
              <w:rPr>
                <w:sz w:val="24"/>
              </w:rPr>
              <w:t>15.冷却方式：直冷式。</w:t>
            </w:r>
          </w:p>
          <w:p>
            <w:pPr>
              <w:jc w:val="both"/>
            </w:pPr>
            <w:r>
              <w:rPr>
                <w:sz w:val="24"/>
              </w:rPr>
              <w:t>16.电源(V/Hz)：单相220V/50Hz。</w:t>
            </w:r>
          </w:p>
          <w:p>
            <w:pPr>
              <w:jc w:val="both"/>
            </w:pPr>
            <w:r>
              <w:rPr>
                <w:sz w:val="24"/>
              </w:rPr>
              <w:t>17.电脑板温控；数字式温度显示，调节单位为0.1℃，箱内温度-50℃~-86℃可调。</w:t>
            </w:r>
          </w:p>
          <w:p>
            <w:pPr>
              <w:jc w:val="both"/>
            </w:pPr>
            <w:r>
              <w:rPr>
                <w:sz w:val="24"/>
              </w:rPr>
              <w:t>18.配备脚轮以及止动底角。</w:t>
            </w:r>
          </w:p>
          <w:p>
            <w:pPr>
              <w:jc w:val="both"/>
            </w:pPr>
            <w:r>
              <w:rPr>
                <w:sz w:val="24"/>
              </w:rPr>
              <w:t>▲19.立体门封条设计，而非平面多层，整体4层门封条分布于不同平面，形成多个密闭保护层，最大程度避免冷气外漏，避免结霜。</w:t>
            </w:r>
          </w:p>
          <w:p>
            <w:pPr>
              <w:jc w:val="both"/>
            </w:pPr>
            <w:r>
              <w:rPr>
                <w:sz w:val="24"/>
              </w:rPr>
              <w:t>20.超厚硬质发泡聚氨酯保温层，保温效果好。</w:t>
            </w:r>
          </w:p>
          <w:p>
            <w:pPr>
              <w:jc w:val="both"/>
            </w:pPr>
            <w:r>
              <w:rPr>
                <w:sz w:val="24"/>
              </w:rPr>
              <w:t>21.带有机组框体加热管，利用压缩机余热对箱体易结霜位置进行加热，避免结霜。</w:t>
            </w:r>
          </w:p>
          <w:p>
            <w:pPr>
              <w:jc w:val="both"/>
            </w:pPr>
            <w:r>
              <w:rPr>
                <w:sz w:val="24"/>
              </w:rPr>
              <w:t>▲22.</w:t>
            </w:r>
            <w:r>
              <w:rPr>
                <w:sz w:val="24"/>
              </w:rPr>
              <w:t>原装全封闭型压缩机，匹配复叠式制冷系统，运行稳定，保障安全。</w:t>
            </w:r>
          </w:p>
          <w:p>
            <w:pPr>
              <w:jc w:val="both"/>
            </w:pPr>
            <w:r>
              <w:rPr>
                <w:sz w:val="24"/>
              </w:rPr>
              <w:t>23.所有独立部件安全接地。</w:t>
            </w:r>
          </w:p>
          <w:p>
            <w:pPr>
              <w:jc w:val="both"/>
            </w:pPr>
            <w:r>
              <w:rPr>
                <w:sz w:val="24"/>
              </w:rPr>
              <w:t>24.配有可调隔板。</w:t>
            </w:r>
          </w:p>
          <w:p>
            <w:pPr>
              <w:jc w:val="both"/>
            </w:pPr>
            <w:r>
              <w:rPr>
                <w:sz w:val="24"/>
              </w:rPr>
              <w:t>25.冷凝器：翅片式铜管冷凝器，非微通道冷凝器，制冷系统压力小，散热效果良好且不易脏堵。冷凝器过滤网便于更换和清洗。</w:t>
            </w:r>
          </w:p>
          <w:p>
            <w:pPr>
              <w:jc w:val="both"/>
            </w:pPr>
            <w:r>
              <w:rPr>
                <w:sz w:val="24"/>
              </w:rPr>
              <w:t>26.具有显示屏密码保护机制。</w:t>
            </w:r>
          </w:p>
          <w:p>
            <w:pPr>
              <w:jc w:val="both"/>
            </w:pPr>
            <w:r>
              <w:rPr>
                <w:sz w:val="24"/>
              </w:rPr>
              <w:t>27.“创新式”一体式门锁手把和紧凑</w:t>
            </w:r>
            <w:r>
              <w:rPr>
                <w:sz w:val="24"/>
              </w:rPr>
              <w:t>式脚轮设计，灵活更方便。</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迷你掌上离心机（6孔）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1.容量：≥6×2mL。</w:t>
            </w:r>
          </w:p>
          <w:p>
            <w:pPr>
              <w:jc w:val="both"/>
            </w:pPr>
            <w:r>
              <w:rPr>
                <w:sz w:val="24"/>
              </w:rPr>
              <w:t>2.速度：6,000rpm （不可调整速度）。</w:t>
            </w:r>
          </w:p>
          <w:p>
            <w:pPr>
              <w:jc w:val="both"/>
            </w:pPr>
            <w:r>
              <w:rPr>
                <w:sz w:val="24"/>
              </w:rPr>
              <w:t>3.离心力RCF：2,000xg（不可调整离心力）。</w:t>
            </w:r>
          </w:p>
          <w:p>
            <w:pPr>
              <w:jc w:val="both"/>
            </w:pPr>
            <w:r>
              <w:rPr>
                <w:sz w:val="24"/>
              </w:rPr>
              <w:t>4.显示：数字式。</w:t>
            </w:r>
          </w:p>
          <w:p>
            <w:pPr>
              <w:jc w:val="both"/>
            </w:pPr>
            <w:r>
              <w:rPr>
                <w:sz w:val="24"/>
              </w:rPr>
              <w:t>5.噪音级别：51-53 dBA。</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色差仪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1.Φ8mm、Φ4mm双口径自由切换，测量大平面内凹面样品更加简单。</w:t>
            </w:r>
          </w:p>
          <w:p>
            <w:pPr>
              <w:jc w:val="both"/>
            </w:pPr>
            <w:r>
              <w:rPr>
                <w:sz w:val="24"/>
              </w:rPr>
              <w:t>2.更高测量稳定性和精准性，ΔE*ab&lt;0.03。</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全自动永停滴定仪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1.滴定范围：(0～10)mL，(0～25)mL，极化电压：30、50、100mV。</w:t>
            </w:r>
          </w:p>
          <w:p>
            <w:pPr>
              <w:jc w:val="both"/>
            </w:pPr>
            <w:r>
              <w:rPr>
                <w:sz w:val="24"/>
              </w:rPr>
              <w:t>2.基本误差：滴定终点控制灵敏度：±5%FS，极化电流检测误差：±2.5%FS，容量分析重复性误差：≤0.2%。</w:t>
            </w:r>
          </w:p>
          <w:p>
            <w:pPr>
              <w:jc w:val="both"/>
            </w:pPr>
            <w:r>
              <w:rPr>
                <w:sz w:val="24"/>
              </w:rPr>
              <w:t>3.极化电流检测灵敏度：2.0×10-9、2.0×10-8、2.0×10-7、2.0×10-6A /格。</w:t>
            </w:r>
          </w:p>
          <w:p>
            <w:pPr>
              <w:jc w:val="both"/>
            </w:pPr>
            <w:r>
              <w:rPr>
                <w:sz w:val="24"/>
              </w:rPr>
              <w:t>4. 终点设定分档：10、20、30、40、50、60、70、80、90、100。</w:t>
            </w:r>
          </w:p>
          <w:p>
            <w:pPr>
              <w:jc w:val="both"/>
            </w:pPr>
            <w:r>
              <w:rPr>
                <w:sz w:val="24"/>
              </w:rPr>
              <w:t>5.电源：AC（220±22）V，（50±1）Hz。</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一体台式注射泵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1.工作模式：注射、抽取、先注射后抽取。</w:t>
            </w:r>
          </w:p>
          <w:p>
            <w:pPr>
              <w:jc w:val="both"/>
            </w:pPr>
            <w:r>
              <w:rPr>
                <w:sz w:val="24"/>
              </w:rPr>
              <w:t>2.先抽取后注射、连续循环。</w:t>
            </w:r>
          </w:p>
          <w:p>
            <w:pPr>
              <w:jc w:val="both"/>
            </w:pPr>
            <w:r>
              <w:rPr>
                <w:sz w:val="24"/>
              </w:rPr>
              <w:t>3.通道数：1。</w:t>
            </w:r>
          </w:p>
          <w:p>
            <w:pPr>
              <w:jc w:val="both"/>
            </w:pPr>
            <w:r>
              <w:rPr>
                <w:sz w:val="24"/>
              </w:rPr>
              <w:t>4.最大行程：110mm。</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激光发射器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770~840nm波长可调谐激光器功率可调，1-1000mw。</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磁力搅拌器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1.铝合金喷塑表面封闭外壳，防护等级≥IP21，耐高温耐化学腐蚀；</w:t>
            </w:r>
          </w:p>
          <w:p>
            <w:pPr>
              <w:jc w:val="both"/>
            </w:pPr>
            <w:r>
              <w:rPr>
                <w:sz w:val="24"/>
              </w:rPr>
              <w:t>▲2.不锈钢陶瓷涂层，受热均匀，导热性好，适合化学合成平行反应；</w:t>
            </w:r>
          </w:p>
          <w:p>
            <w:pPr>
              <w:jc w:val="both"/>
            </w:pPr>
            <w:r>
              <w:rPr>
                <w:sz w:val="24"/>
              </w:rPr>
              <w:t>3.最高加热温度340℃，两个独立安全回路：超过420℃自动停止加热；停止加热关机后盘面温度超过50℃，屏幕提示“hot”；</w:t>
            </w:r>
          </w:p>
          <w:p>
            <w:pPr>
              <w:jc w:val="both"/>
            </w:pPr>
            <w:r>
              <w:rPr>
                <w:sz w:val="24"/>
              </w:rPr>
              <w:t>4.LCD屏显示温度设定值/真实值，转速设定值/真实值；</w:t>
            </w:r>
          </w:p>
          <w:p>
            <w:pPr>
              <w:jc w:val="both"/>
            </w:pPr>
            <w:r>
              <w:rPr>
                <w:sz w:val="24"/>
              </w:rPr>
              <w:t>▲5.PT1000温度传感器，精确测定样本温度，控温精度±0.2℃；</w:t>
            </w:r>
          </w:p>
          <w:p>
            <w:pPr>
              <w:jc w:val="both"/>
            </w:pPr>
            <w:r>
              <w:rPr>
                <w:sz w:val="24"/>
              </w:rPr>
              <w:t>6.防爆直流无刷电机，免维护，无火花；</w:t>
            </w:r>
          </w:p>
          <w:p>
            <w:pPr>
              <w:jc w:val="both"/>
            </w:pPr>
            <w:r>
              <w:rPr>
                <w:sz w:val="24"/>
              </w:rPr>
              <w:t>▲7.</w:t>
            </w:r>
            <w:r>
              <w:rPr>
                <w:sz w:val="24"/>
              </w:rPr>
              <w:t>RS232数据传输功能，可远程电脑操控仪器并记录转速和温度数据；</w:t>
            </w:r>
          </w:p>
          <w:p>
            <w:pPr>
              <w:jc w:val="both"/>
            </w:pPr>
            <w:r>
              <w:rPr>
                <w:sz w:val="24"/>
              </w:rPr>
              <w:t>8.最大搅拌量：20L（H20)；</w:t>
            </w:r>
          </w:p>
          <w:p>
            <w:pPr>
              <w:jc w:val="both"/>
            </w:pPr>
            <w:r>
              <w:rPr>
                <w:sz w:val="24"/>
              </w:rPr>
              <w:t>9.搅拌子最大尺寸：80mm；</w:t>
            </w:r>
          </w:p>
          <w:p>
            <w:pPr>
              <w:jc w:val="both"/>
            </w:pPr>
            <w:r>
              <w:rPr>
                <w:sz w:val="24"/>
              </w:rPr>
              <w:t>▲10.包括金属砂浴加热模块在内的多种加热模块可选；</w:t>
            </w:r>
          </w:p>
          <w:p>
            <w:pPr>
              <w:jc w:val="both"/>
            </w:pPr>
            <w:r>
              <w:rPr>
                <w:sz w:val="24"/>
              </w:rPr>
              <w:t>11.重量：≤2.8kg；</w:t>
            </w:r>
          </w:p>
          <w:p>
            <w:pPr>
              <w:jc w:val="both"/>
            </w:pPr>
            <w:r>
              <w:rPr>
                <w:sz w:val="24"/>
              </w:rPr>
              <w:t>12.尺寸（长×宽×高mm）：≥280×160×85mm；</w:t>
            </w:r>
          </w:p>
          <w:p>
            <w:pPr>
              <w:jc w:val="both"/>
            </w:pPr>
            <w:r>
              <w:rPr>
                <w:sz w:val="24"/>
              </w:rPr>
              <w:t>▲13.三种加热模式可选：A模式：加速升温；B模式：稳定升温；C模式：精准控温。</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一十一</w:t>
      </w:r>
      <w:r>
        <w:rPr>
          <w:b/>
        </w:rPr>
        <w:t>：</w:t>
      </w:r>
      <w:r>
        <w:rPr>
          <w:b/>
        </w:rPr>
        <w:t>手性色谱柱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粒径</w:t>
            </w:r>
            <w:r>
              <w:rPr>
                <w:sz w:val="24"/>
              </w:rPr>
              <w:t>：</w:t>
            </w:r>
            <w:r>
              <w:rPr>
                <w:sz w:val="24"/>
              </w:rPr>
              <w:t>≥5um 内径：≥4.6mm；柱长：≥250mm分析</w:t>
            </w:r>
            <w:r>
              <w:rPr>
                <w:sz w:val="24"/>
              </w:rPr>
              <w:t>柱。</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一十二</w:t>
      </w:r>
      <w:r>
        <w:rPr>
          <w:b/>
        </w:rPr>
        <w:t>：</w:t>
      </w:r>
      <w:r>
        <w:rPr>
          <w:b/>
        </w:rPr>
        <w:t>8通道移液器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1、量程：0.5-10ul，30-300ul；</w:t>
            </w:r>
          </w:p>
          <w:p>
            <w:pPr>
              <w:jc w:val="both"/>
            </w:pPr>
            <w:r>
              <w:rPr>
                <w:sz w:val="24"/>
              </w:rPr>
              <w:t>2、步进量（ul）：≥0.2；</w:t>
            </w:r>
          </w:p>
          <w:p>
            <w:pPr>
              <w:jc w:val="both"/>
            </w:pPr>
            <w:r>
              <w:rPr>
                <w:sz w:val="24"/>
              </w:rPr>
              <w:t>3、高度光滑不锈钢活塞技术：无需润滑油日常保养活塞，移液结果更准确可重复；</w:t>
            </w:r>
          </w:p>
          <w:p>
            <w:pPr>
              <w:jc w:val="both"/>
            </w:pPr>
            <w:r>
              <w:rPr>
                <w:sz w:val="24"/>
              </w:rPr>
              <w:t>4、创新设计的LTS轻触去吸头系统：圆柱型套柄与吸头的密封面积非常小（完美线状密封），确保各通道吸液的一致性，提高移液的精确性和准确性；</w:t>
            </w:r>
          </w:p>
          <w:p>
            <w:pPr>
              <w:jc w:val="both"/>
            </w:pPr>
            <w:r>
              <w:rPr>
                <w:sz w:val="24"/>
              </w:rPr>
              <w:t>5、吸头的前阻挡设计：快速装载吸头，装载吸头时操作者很清楚地感觉到何时已经达到完美密封，无需传统挤压与摇摆装载吸头；降低安装吸头和退卸吸头的力，杜绝吸头安装问题带来的隐患；</w:t>
            </w:r>
          </w:p>
          <w:p>
            <w:pPr>
              <w:jc w:val="both"/>
            </w:pPr>
            <w:r>
              <w:rPr>
                <w:sz w:val="24"/>
              </w:rPr>
              <w:t>6、移液器套柄没有吸头连件O型环：不存在O型环损坏、保养，避免了样品液间交叉污染；</w:t>
            </w:r>
          </w:p>
          <w:p>
            <w:pPr>
              <w:jc w:val="both"/>
            </w:pPr>
            <w:r>
              <w:rPr>
                <w:sz w:val="24"/>
              </w:rPr>
              <w:t>▲7、数字式体积调节，移液量程可锁定：可防止体积被意外更改，移液安全有保证；</w:t>
            </w:r>
          </w:p>
          <w:p>
            <w:pPr>
              <w:jc w:val="both"/>
            </w:pPr>
            <w:r>
              <w:rPr>
                <w:sz w:val="24"/>
              </w:rPr>
              <w:t>▲8、无线射频识别技术：方便进行资产校准和管理，更符合GLP和GMP要求，具有安全性；</w:t>
            </w:r>
          </w:p>
          <w:p>
            <w:pPr>
              <w:jc w:val="both"/>
            </w:pPr>
            <w:r>
              <w:rPr>
                <w:sz w:val="24"/>
              </w:rPr>
              <w:t>▲9、</w:t>
            </w:r>
            <w:r>
              <w:rPr>
                <w:sz w:val="24"/>
              </w:rPr>
              <w:t>投标人需承诺中标后为采购人提供原厂免费保修，提供承诺函并加盖投标人公章（格式自拟）。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一十三</w:t>
      </w:r>
      <w:r>
        <w:rPr>
          <w:b/>
        </w:rPr>
        <w:t>：</w:t>
      </w:r>
      <w:r>
        <w:rPr>
          <w:b/>
        </w:rPr>
        <w:t>雷磁酸度计（配套F离子电极）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仪器级别：</w:t>
            </w:r>
            <w:r>
              <w:rPr>
                <w:sz w:val="24"/>
              </w:rPr>
              <w:t>0.01级，测量参数：pH值、mV（ORP）、温度值，测量范围：PH：（-2.00～18.00）pH；MV：（-1999～1999）mV；温度：（-5.0～110.0）℃，分辨率：PH：0.01Ph；MV：1mV；温度：0.1℃，基本误差：PH：±0.01pH；MV：±0.1%FS；温度：±0.2℃，配套的F离子电极。</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一十四</w:t>
      </w:r>
      <w:r>
        <w:rPr>
          <w:b/>
        </w:rPr>
        <w:t>：</w:t>
      </w:r>
      <w:r>
        <w:rPr>
          <w:b/>
        </w:rPr>
        <w:t>磁力搅拌器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1.工作盘尺寸：≥φ135mm（5英寸）。</w:t>
            </w:r>
          </w:p>
          <w:p>
            <w:pPr>
              <w:jc w:val="both"/>
            </w:pPr>
            <w:r>
              <w:rPr>
                <w:sz w:val="24"/>
              </w:rPr>
              <w:t>2.盘面材质：不锈钢陶瓷涂层。</w:t>
            </w:r>
          </w:p>
          <w:p>
            <w:pPr>
              <w:jc w:val="both"/>
            </w:pPr>
            <w:r>
              <w:rPr>
                <w:sz w:val="24"/>
              </w:rPr>
              <w:t>3.电机类型：直流无刷电机。</w:t>
            </w:r>
          </w:p>
          <w:p>
            <w:pPr>
              <w:jc w:val="both"/>
            </w:pPr>
            <w:r>
              <w:rPr>
                <w:sz w:val="24"/>
              </w:rPr>
              <w:t>4.电机输入功率：约18W。</w:t>
            </w:r>
          </w:p>
          <w:p>
            <w:pPr>
              <w:jc w:val="both"/>
            </w:pPr>
            <w:r>
              <w:rPr>
                <w:sz w:val="24"/>
              </w:rPr>
              <w:t>5.电机输出功率：约10W。</w:t>
            </w:r>
          </w:p>
          <w:p>
            <w:pPr>
              <w:jc w:val="both"/>
            </w:pPr>
            <w:r>
              <w:rPr>
                <w:sz w:val="24"/>
              </w:rPr>
              <w:t>6.功率：约30W。</w:t>
            </w:r>
          </w:p>
          <w:p>
            <w:pPr>
              <w:jc w:val="both"/>
            </w:pPr>
            <w:r>
              <w:rPr>
                <w:sz w:val="24"/>
              </w:rPr>
              <w:t>7.电压：100~240V,50/60Hz。</w:t>
            </w:r>
          </w:p>
          <w:p>
            <w:pPr>
              <w:jc w:val="both"/>
            </w:pPr>
            <w:r>
              <w:rPr>
                <w:sz w:val="24"/>
              </w:rPr>
              <w:t>8.搅拌点位：1。</w:t>
            </w:r>
          </w:p>
          <w:p>
            <w:pPr>
              <w:jc w:val="both"/>
            </w:pPr>
            <w:r>
              <w:rPr>
                <w:sz w:val="24"/>
              </w:rPr>
              <w:t>9.最大搅拌量（水）：20L。</w:t>
            </w:r>
          </w:p>
          <w:p>
            <w:pPr>
              <w:jc w:val="both"/>
            </w:pPr>
            <w:r>
              <w:rPr>
                <w:sz w:val="24"/>
              </w:rPr>
              <w:t>10.搅拌子最大尺寸：80mm。</w:t>
            </w:r>
          </w:p>
          <w:p>
            <w:pPr>
              <w:jc w:val="both"/>
            </w:pPr>
            <w:r>
              <w:rPr>
                <w:sz w:val="24"/>
              </w:rPr>
              <w:t>11.转速范围：0~1500rpm。</w:t>
            </w:r>
          </w:p>
          <w:p>
            <w:pPr>
              <w:jc w:val="both"/>
            </w:pPr>
            <w:r>
              <w:rPr>
                <w:sz w:val="24"/>
              </w:rPr>
              <w:t>12.转速显示：数显。</w:t>
            </w:r>
          </w:p>
          <w:p>
            <w:pPr>
              <w:jc w:val="both"/>
            </w:pPr>
            <w:r>
              <w:rPr>
                <w:sz w:val="24"/>
              </w:rPr>
              <w:t>▲13.外壳防护等级：≥IP42。</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一十五</w:t>
      </w:r>
      <w:r>
        <w:rPr>
          <w:b/>
        </w:rPr>
        <w:t>：</w:t>
      </w:r>
      <w:r>
        <w:rPr>
          <w:b/>
        </w:rPr>
        <w:t>智能暗箱式三用紫外分析仪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1.采用全封闭环保型分子强度ABS材质,注塑模具次成型，牢固、美观。</w:t>
            </w:r>
          </w:p>
          <w:p>
            <w:pPr>
              <w:jc w:val="both"/>
            </w:pPr>
            <w:r>
              <w:rPr>
                <w:sz w:val="24"/>
              </w:rPr>
              <w:t>2.具有防紫外观察窗口滤去99%紫外线，实时观测。</w:t>
            </w:r>
          </w:p>
          <w:p>
            <w:pPr>
              <w:jc w:val="both"/>
            </w:pPr>
            <w:r>
              <w:rPr>
                <w:sz w:val="24"/>
              </w:rPr>
              <w:t>3.波长：254、365nm、可见光。</w:t>
            </w:r>
          </w:p>
          <w:p>
            <w:pPr>
              <w:jc w:val="both"/>
            </w:pPr>
            <w:r>
              <w:rPr>
                <w:sz w:val="24"/>
              </w:rPr>
              <w:t>4.滤光片尺寸：≥200×50mm。</w:t>
            </w:r>
          </w:p>
          <w:p>
            <w:pPr>
              <w:jc w:val="both"/>
            </w:pPr>
            <w:r>
              <w:rPr>
                <w:sz w:val="24"/>
              </w:rPr>
              <w:t>5.紫外灯管：6W×2支。</w:t>
            </w:r>
          </w:p>
          <w:p>
            <w:pPr>
              <w:jc w:val="both"/>
            </w:pPr>
            <w:r>
              <w:rPr>
                <w:sz w:val="24"/>
              </w:rPr>
              <w:t>6.可见光：4W×1支。</w:t>
            </w:r>
          </w:p>
          <w:p>
            <w:pPr>
              <w:jc w:val="both"/>
            </w:pPr>
            <w:r>
              <w:rPr>
                <w:sz w:val="24"/>
              </w:rPr>
              <w:t>7.暗箱：左右两侧设活动操作口、防紫外观察口。</w:t>
            </w:r>
          </w:p>
          <w:p>
            <w:pPr>
              <w:jc w:val="both"/>
            </w:pPr>
            <w:r>
              <w:rPr>
                <w:sz w:val="24"/>
              </w:rPr>
              <w:t>8.紫外灯角度：可调节。</w:t>
            </w:r>
          </w:p>
          <w:p>
            <w:pPr>
              <w:jc w:val="both"/>
            </w:pPr>
            <w:r>
              <w:rPr>
                <w:sz w:val="24"/>
              </w:rPr>
              <w:t>9.紫外线强度：距离样品20cm紫外线强度达到20μW/cm²。</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一十六</w:t>
      </w:r>
      <w:r>
        <w:rPr>
          <w:b/>
        </w:rPr>
        <w:t>：</w:t>
      </w:r>
      <w:r>
        <w:rPr>
          <w:b/>
        </w:rPr>
        <w:t>鼓风干燥箱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1.温度范围：RT+5℃～250℃。</w:t>
            </w:r>
          </w:p>
          <w:p>
            <w:pPr>
              <w:jc w:val="both"/>
            </w:pPr>
            <w:r>
              <w:rPr>
                <w:sz w:val="24"/>
              </w:rPr>
              <w:t>2.温度波动度：±1℃。</w:t>
            </w:r>
          </w:p>
          <w:p>
            <w:pPr>
              <w:jc w:val="both"/>
            </w:pPr>
            <w:r>
              <w:rPr>
                <w:sz w:val="24"/>
              </w:rPr>
              <w:t>3.温度均匀度：≤最高工作温度±2.5%。</w:t>
            </w:r>
          </w:p>
          <w:p>
            <w:pPr>
              <w:jc w:val="both"/>
            </w:pPr>
            <w:r>
              <w:rPr>
                <w:sz w:val="24"/>
              </w:rPr>
              <w:t>4.加热方式：背部加热。</w:t>
            </w:r>
          </w:p>
          <w:p>
            <w:pPr>
              <w:jc w:val="both"/>
            </w:pPr>
            <w:r>
              <w:rPr>
                <w:sz w:val="24"/>
              </w:rPr>
              <w:t>5.箱内循环方式：强制对流。</w:t>
            </w:r>
          </w:p>
          <w:p>
            <w:pPr>
              <w:jc w:val="both"/>
            </w:pPr>
            <w:r>
              <w:rPr>
                <w:sz w:val="24"/>
              </w:rPr>
              <w:t>6.内部尺寸（cm）：≥50×60×70。</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一十七</w:t>
      </w:r>
      <w:r>
        <w:rPr>
          <w:b/>
        </w:rPr>
        <w:t>：</w:t>
      </w:r>
      <w:r>
        <w:rPr>
          <w:b/>
        </w:rPr>
        <w:t>溶解热测定系统配图形工作站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1.将量热计（含加热单元搅拌装置）、数字恒流电源、精密数字温度温差仪、数字接口集成于一体，箱式设计；</w:t>
            </w:r>
          </w:p>
          <w:p>
            <w:pPr>
              <w:jc w:val="both"/>
            </w:pPr>
            <w:r>
              <w:rPr>
                <w:sz w:val="24"/>
              </w:rPr>
              <w:t>2.温度范围：-50～150℃（可扩展范围）；</w:t>
            </w:r>
          </w:p>
          <w:p>
            <w:pPr>
              <w:jc w:val="both"/>
            </w:pPr>
            <w:r>
              <w:rPr>
                <w:sz w:val="24"/>
              </w:rPr>
              <w:t>3.温差范围：-49.999℃～149.999℃；</w:t>
            </w:r>
          </w:p>
          <w:p>
            <w:pPr>
              <w:jc w:val="both"/>
            </w:pPr>
            <w:r>
              <w:rPr>
                <w:sz w:val="24"/>
              </w:rPr>
              <w:t>4.分 辨 率：温度0.01℃，温差0.001℃，时间1s，功率0.01W；</w:t>
            </w:r>
          </w:p>
          <w:p>
            <w:pPr>
              <w:jc w:val="both"/>
            </w:pPr>
            <w:r>
              <w:rPr>
                <w:sz w:val="24"/>
              </w:rPr>
              <w:t>5.直接显示加热功率0～12.5W可调；</w:t>
            </w:r>
          </w:p>
          <w:p>
            <w:pPr>
              <w:jc w:val="both"/>
            </w:pPr>
            <w:r>
              <w:rPr>
                <w:sz w:val="24"/>
              </w:rPr>
              <w:t>6.数字显示：加热功率、温度、温差、计时独立四显示；</w:t>
            </w:r>
          </w:p>
          <w:p>
            <w:pPr>
              <w:jc w:val="both"/>
            </w:pPr>
            <w:r>
              <w:rPr>
                <w:sz w:val="24"/>
              </w:rPr>
              <w:t>7.计时显示范围：0～9999s任意设定，有声音提示；</w:t>
            </w:r>
          </w:p>
          <w:p>
            <w:pPr>
              <w:jc w:val="both"/>
            </w:pPr>
            <w:r>
              <w:rPr>
                <w:sz w:val="24"/>
              </w:rPr>
              <w:t>8.数据采集、加热、定时一键同步进行；</w:t>
            </w:r>
          </w:p>
          <w:p>
            <w:pPr>
              <w:jc w:val="both"/>
            </w:pPr>
            <w:r>
              <w:rPr>
                <w:sz w:val="24"/>
              </w:rPr>
              <w:t>9.具有负载短路和过载软、硬件保护功能；</w:t>
            </w:r>
          </w:p>
          <w:p>
            <w:pPr>
              <w:jc w:val="both"/>
            </w:pPr>
            <w:r>
              <w:rPr>
                <w:sz w:val="24"/>
              </w:rPr>
              <w:t>10.配套溶解热测定装置三维实物仿真软件一套，软件采用3D虚拟仿真技术，包含：实验原理、实验仪器简介、实物仿真操作、实验虚拟考核、数据分析处理演示及实验思考题功能；提供管理软件（后台具有登录管理、分数查询导出功能）仿真实验及考核步数不少于50步；</w:t>
            </w:r>
          </w:p>
          <w:p>
            <w:pPr>
              <w:jc w:val="both"/>
            </w:pPr>
            <w:r>
              <w:rPr>
                <w:sz w:val="24"/>
              </w:rPr>
              <w:t>11.实物仿真软件中的设备必须和学校现有仪器设备完全配套，全部操作过程必须完全符合实验仪器设备的操作步骤。</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一十八</w:t>
      </w:r>
      <w:r>
        <w:rPr>
          <w:b/>
        </w:rPr>
        <w:t>：</w:t>
      </w:r>
      <w:r>
        <w:rPr>
          <w:b/>
        </w:rPr>
        <w:t>医用冰箱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1.样式：立式，单门。</w:t>
            </w:r>
          </w:p>
          <w:p>
            <w:pPr>
              <w:jc w:val="both"/>
            </w:pPr>
            <w:r>
              <w:rPr>
                <w:sz w:val="24"/>
              </w:rPr>
              <w:t>2.有效容积(L)：≥260。</w:t>
            </w:r>
          </w:p>
          <w:p>
            <w:pPr>
              <w:jc w:val="both"/>
            </w:pPr>
            <w:r>
              <w:rPr>
                <w:sz w:val="24"/>
              </w:rPr>
              <w:t>3.外部尺寸（宽*深*高mm）：≥575*583*1690。</w:t>
            </w:r>
          </w:p>
          <w:p>
            <w:pPr>
              <w:jc w:val="both"/>
            </w:pPr>
            <w:r>
              <w:rPr>
                <w:sz w:val="24"/>
              </w:rPr>
              <w:t>4.内部尺寸（宽*深*高mm）：≥490*485*1172。</w:t>
            </w:r>
          </w:p>
          <w:p>
            <w:pPr>
              <w:jc w:val="both"/>
            </w:pPr>
            <w:r>
              <w:rPr>
                <w:sz w:val="24"/>
              </w:rPr>
              <w:t>5.功率（W）：≥150。</w:t>
            </w:r>
          </w:p>
          <w:p>
            <w:pPr>
              <w:jc w:val="both"/>
            </w:pPr>
            <w:r>
              <w:rPr>
                <w:sz w:val="24"/>
              </w:rPr>
              <w:t>6.双层透明保温玻璃门，门体配锁，底部带有脚轮。</w:t>
            </w:r>
          </w:p>
          <w:p>
            <w:pPr>
              <w:jc w:val="both"/>
            </w:pPr>
            <w:r>
              <w:rPr>
                <w:sz w:val="24"/>
              </w:rPr>
              <w:t>7.箱体材料为优质结构钢板，经先进防腐磷化喷涂工艺；内壁为HIPS工程塑料。</w:t>
            </w:r>
          </w:p>
          <w:p>
            <w:pPr>
              <w:jc w:val="both"/>
            </w:pPr>
            <w:r>
              <w:rPr>
                <w:sz w:val="24"/>
              </w:rPr>
              <w:t>8.控温：</w:t>
            </w:r>
            <w:r>
              <w:rPr>
                <w:sz w:val="24"/>
              </w:rPr>
              <w:t>高精度电脑温度控制系统；箱体内置精密温度传感器，控温精确稳定；智能控制风扇强制冷气循环系统，确保箱体内部温度均匀性。</w:t>
            </w:r>
          </w:p>
          <w:p>
            <w:pPr>
              <w:jc w:val="both"/>
            </w:pPr>
            <w:r>
              <w:rPr>
                <w:sz w:val="24"/>
              </w:rPr>
              <w:t>9.高亮度数码显示，在2～8℃范围内任意设定，温度显示精度0.1℃。</w:t>
            </w:r>
          </w:p>
          <w:p>
            <w:pPr>
              <w:jc w:val="both"/>
            </w:pPr>
            <w:r>
              <w:rPr>
                <w:sz w:val="24"/>
              </w:rPr>
              <w:t>10.电加热玻璃门，门体防凝露设计，80%湿度环境下无凝露。</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一十九</w:t>
      </w:r>
      <w:r>
        <w:rPr>
          <w:b/>
        </w:rPr>
        <w:t>：</w:t>
      </w:r>
      <w:r>
        <w:rPr>
          <w:b/>
        </w:rPr>
        <w:t>医用冰箱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1.样式：立式。</w:t>
            </w:r>
          </w:p>
          <w:p>
            <w:pPr>
              <w:jc w:val="both"/>
            </w:pPr>
            <w:r>
              <w:rPr>
                <w:sz w:val="24"/>
              </w:rPr>
              <w:t>2.容积：≥316L。</w:t>
            </w:r>
          </w:p>
          <w:p>
            <w:pPr>
              <w:jc w:val="both"/>
            </w:pPr>
            <w:r>
              <w:rPr>
                <w:sz w:val="24"/>
              </w:rPr>
              <w:t>3.净重：≤92.5kg。</w:t>
            </w:r>
          </w:p>
          <w:p>
            <w:pPr>
              <w:jc w:val="both"/>
            </w:pPr>
            <w:r>
              <w:rPr>
                <w:sz w:val="24"/>
              </w:rPr>
              <w:t>4.额定功率：≤248W。</w:t>
            </w:r>
          </w:p>
          <w:p>
            <w:pPr>
              <w:jc w:val="both"/>
            </w:pPr>
            <w:r>
              <w:rPr>
                <w:sz w:val="24"/>
              </w:rPr>
              <w:t>5.耗电量：2.20kW.h/24h。</w:t>
            </w:r>
          </w:p>
          <w:p>
            <w:pPr>
              <w:jc w:val="both"/>
            </w:pPr>
            <w:r>
              <w:rPr>
                <w:sz w:val="24"/>
              </w:rPr>
              <w:t>6.噪音值：≤50dB。</w:t>
            </w:r>
          </w:p>
          <w:p>
            <w:pPr>
              <w:jc w:val="both"/>
            </w:pPr>
            <w:r>
              <w:rPr>
                <w:sz w:val="24"/>
              </w:rPr>
              <w:t>7.气候类型：SN/N。</w:t>
            </w:r>
          </w:p>
          <w:p>
            <w:pPr>
              <w:jc w:val="both"/>
            </w:pPr>
            <w:r>
              <w:rPr>
                <w:sz w:val="24"/>
              </w:rPr>
              <w:t>8.制冷方式：风冷。</w:t>
            </w:r>
          </w:p>
          <w:p>
            <w:pPr>
              <w:jc w:val="both"/>
            </w:pPr>
            <w:r>
              <w:rPr>
                <w:sz w:val="24"/>
              </w:rPr>
              <w:t>9.箱内温度：2～8℃。</w:t>
            </w:r>
          </w:p>
          <w:p>
            <w:pPr>
              <w:jc w:val="both"/>
            </w:pPr>
            <w:r>
              <w:rPr>
                <w:sz w:val="24"/>
              </w:rPr>
              <w:t>10.工作条件：环境温度10～32℃，电源220V/50Hz。</w:t>
            </w:r>
          </w:p>
          <w:p>
            <w:pPr>
              <w:jc w:val="both"/>
            </w:pPr>
            <w:r>
              <w:rPr>
                <w:sz w:val="24"/>
              </w:rPr>
              <w:t>11.外部尺寸（宽*深*高）：≥640*554*1925（mm）。</w:t>
            </w:r>
          </w:p>
          <w:p>
            <w:pPr>
              <w:jc w:val="both"/>
            </w:pPr>
            <w:r>
              <w:rPr>
                <w:sz w:val="24"/>
              </w:rPr>
              <w:t>12.内部尺寸（宽*深*高）：≥540*425*1380（mm）。</w:t>
            </w:r>
          </w:p>
          <w:p>
            <w:pPr>
              <w:jc w:val="both"/>
            </w:pPr>
            <w:r>
              <w:rPr>
                <w:sz w:val="24"/>
              </w:rPr>
              <w:t>13.外部材料：喷涂钢板。</w:t>
            </w:r>
          </w:p>
          <w:p>
            <w:pPr>
              <w:jc w:val="both"/>
            </w:pPr>
            <w:r>
              <w:rPr>
                <w:sz w:val="24"/>
              </w:rPr>
              <w:t>14.内部材料：喷涂钢板。</w:t>
            </w:r>
          </w:p>
          <w:p>
            <w:pPr>
              <w:jc w:val="both"/>
            </w:pPr>
            <w:r>
              <w:rPr>
                <w:sz w:val="24"/>
              </w:rPr>
              <w:t>15.隔热层：无CFC高密度聚氨酯发泡。</w:t>
            </w:r>
          </w:p>
          <w:p>
            <w:pPr>
              <w:jc w:val="both"/>
            </w:pPr>
            <w:r>
              <w:rPr>
                <w:sz w:val="24"/>
              </w:rPr>
              <w:t>16.门体数量：1扇。</w:t>
            </w:r>
          </w:p>
          <w:p>
            <w:pPr>
              <w:jc w:val="both"/>
            </w:pPr>
            <w:r>
              <w:rPr>
                <w:sz w:val="24"/>
              </w:rPr>
              <w:t>17.门体结构：双层中空保温LOW-E钢化玻璃门。</w:t>
            </w:r>
          </w:p>
          <w:p>
            <w:pPr>
              <w:jc w:val="both"/>
            </w:pPr>
            <w:r>
              <w:rPr>
                <w:sz w:val="24"/>
              </w:rPr>
              <w:t>18.网架：5层，可调高度，浸塑材质，带标识条。</w:t>
            </w:r>
          </w:p>
          <w:p>
            <w:pPr>
              <w:jc w:val="both"/>
            </w:pPr>
            <w:r>
              <w:rPr>
                <w:sz w:val="24"/>
              </w:rPr>
              <w:t>19.脚轮：4个脚轮，其中2个万向轮带琐止设计，用户可根据需要移动箱体；带2个调平脚，可固定箱体。</w:t>
            </w:r>
          </w:p>
          <w:p>
            <w:pPr>
              <w:jc w:val="both"/>
            </w:pPr>
            <w:r>
              <w:rPr>
                <w:sz w:val="24"/>
              </w:rPr>
              <w:t>▲20.测试孔：1个，方便安装温湿度记录仪。</w:t>
            </w:r>
          </w:p>
          <w:p>
            <w:pPr>
              <w:jc w:val="both"/>
            </w:pPr>
            <w:r>
              <w:rPr>
                <w:sz w:val="24"/>
              </w:rPr>
              <w:t>21.冷凝器：机舱内置丝管冷凝器。</w:t>
            </w:r>
          </w:p>
          <w:p>
            <w:pPr>
              <w:jc w:val="both"/>
            </w:pPr>
            <w:r>
              <w:rPr>
                <w:sz w:val="24"/>
              </w:rPr>
              <w:t>22.蒸发器：翅片式蒸发器。</w:t>
            </w:r>
          </w:p>
          <w:p>
            <w:pPr>
              <w:jc w:val="both"/>
            </w:pPr>
            <w:r>
              <w:rPr>
                <w:sz w:val="24"/>
              </w:rPr>
              <w:t>▲23.风机类型：采用罩极风机。</w:t>
            </w:r>
          </w:p>
          <w:p>
            <w:pPr>
              <w:jc w:val="both"/>
            </w:pPr>
            <w:r>
              <w:rPr>
                <w:sz w:val="24"/>
              </w:rPr>
              <w:t>24.制冷剂：采用绿色环保制冷剂。</w:t>
            </w:r>
          </w:p>
          <w:p>
            <w:pPr>
              <w:jc w:val="both"/>
            </w:pPr>
            <w:r>
              <w:rPr>
                <w:sz w:val="24"/>
              </w:rPr>
              <w:t>25.压缩机：数量1个。</w:t>
            </w:r>
          </w:p>
          <w:p>
            <w:pPr>
              <w:jc w:val="both"/>
            </w:pPr>
            <w:r>
              <w:rPr>
                <w:sz w:val="24"/>
              </w:rPr>
              <w:t>▲26.感温盒：温度传感器置于模拟液中，真实反映物品实际存储温度。</w:t>
            </w:r>
          </w:p>
          <w:p>
            <w:pPr>
              <w:jc w:val="both"/>
            </w:pPr>
            <w:r>
              <w:rPr>
                <w:sz w:val="24"/>
              </w:rPr>
              <w:t>27.风道设计：循环风冷背吹技术，避免因储存物品的阻挡导致通风不畅或温度不均匀。</w:t>
            </w:r>
          </w:p>
          <w:p>
            <w:pPr>
              <w:jc w:val="both"/>
            </w:pPr>
            <w:r>
              <w:rPr>
                <w:sz w:val="24"/>
              </w:rPr>
              <w:t>28.制冷系统：高效的制冷系统设计，通过强制风冷循环系统实现更均匀的温度布局，同时保证更小的温度波动，从而实现样本储存温度的稳定；翅片式蒸发器配合独特的循环风冷背吹技术设计，保证箱内无霜。</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w:t>
      </w:r>
      <w:r>
        <w:rPr>
          <w:b/>
        </w:rPr>
        <w:t>：</w:t>
      </w:r>
      <w:r>
        <w:rPr>
          <w:b/>
        </w:rPr>
        <w:t>PCR离心机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1.双门锁设计，锁定更安全。</w:t>
            </w:r>
          </w:p>
          <w:p>
            <w:pPr>
              <w:jc w:val="both"/>
            </w:pPr>
            <w:r>
              <w:rPr>
                <w:sz w:val="24"/>
              </w:rPr>
              <w:t>2.先进的宽电压技术，转速不受电压波动影响，转速精度高。</w:t>
            </w:r>
          </w:p>
          <w:p>
            <w:pPr>
              <w:jc w:val="both"/>
            </w:pPr>
            <w:r>
              <w:rPr>
                <w:sz w:val="24"/>
              </w:rPr>
              <w:t>3.运行安静，噪音≤45 Db。</w:t>
            </w:r>
          </w:p>
          <w:p>
            <w:pPr>
              <w:jc w:val="both"/>
            </w:pPr>
            <w:r>
              <w:rPr>
                <w:sz w:val="24"/>
              </w:rPr>
              <w:t>4.直流电机，连续运行模式。</w:t>
            </w:r>
          </w:p>
          <w:p>
            <w:pPr>
              <w:jc w:val="both"/>
            </w:pPr>
            <w:r>
              <w:rPr>
                <w:sz w:val="24"/>
              </w:rPr>
              <w:t>5.绿和大龙蓝可选。</w:t>
            </w:r>
          </w:p>
          <w:p>
            <w:pPr>
              <w:jc w:val="both"/>
            </w:pPr>
            <w:r>
              <w:rPr>
                <w:sz w:val="24"/>
              </w:rPr>
              <w:t>6.最高转速7000rpm（D1008），最大相对离心力2680xg（D1008）。</w:t>
            </w:r>
          </w:p>
          <w:p>
            <w:pPr>
              <w:jc w:val="both"/>
            </w:pPr>
            <w:r>
              <w:rPr>
                <w:sz w:val="24"/>
              </w:rPr>
              <w:t>7.翻盖开关功能，合盖即转，开盖即停，操作方便。</w:t>
            </w:r>
          </w:p>
          <w:p>
            <w:pPr>
              <w:jc w:val="both"/>
            </w:pPr>
            <w:r>
              <w:rPr>
                <w:sz w:val="24"/>
              </w:rPr>
              <w:t>8.可容纳过滤型离心管，应用范围广。</w:t>
            </w:r>
          </w:p>
          <w:p>
            <w:pPr>
              <w:jc w:val="both"/>
            </w:pPr>
            <w:r>
              <w:rPr>
                <w:sz w:val="24"/>
              </w:rPr>
              <w:t>9.卡扣式转子，安全耐磨损，平衡性高。</w:t>
            </w:r>
          </w:p>
          <w:p>
            <w:pPr>
              <w:jc w:val="both"/>
            </w:pPr>
            <w:r>
              <w:rPr>
                <w:sz w:val="24"/>
              </w:rPr>
              <w:t>10.最大容量2mlx8 离心管；4x 0.2ml PCR8排管，当与适配器联用时，亦可使用0.5ml或0.2ml离心管。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二十一</w:t>
      </w:r>
      <w:r>
        <w:rPr>
          <w:b/>
        </w:rPr>
        <w:t>：</w:t>
      </w:r>
      <w:r>
        <w:rPr>
          <w:b/>
        </w:rPr>
        <w:t>制冰机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1.旋转挤压式制冰方式，可制作碎花型用冰。</w:t>
            </w:r>
          </w:p>
          <w:p>
            <w:pPr>
              <w:jc w:val="both"/>
            </w:pPr>
            <w:r>
              <w:rPr>
                <w:sz w:val="24"/>
              </w:rPr>
              <w:t>2.制冰量：约130kg/天(环境温度20℃，水温15℃时)；约110kg/天(环境温度30℃，水温25℃时)。</w:t>
            </w:r>
          </w:p>
          <w:p>
            <w:pPr>
              <w:jc w:val="both"/>
            </w:pPr>
            <w:r>
              <w:rPr>
                <w:sz w:val="24"/>
              </w:rPr>
              <w:t>3.用水量：约0.16m3/天(环境温度20℃，水温15℃时)；约0.14m3/天(环境温度30℃，水温25℃时)。</w:t>
            </w:r>
          </w:p>
          <w:p>
            <w:pPr>
              <w:jc w:val="both"/>
            </w:pPr>
            <w:r>
              <w:rPr>
                <w:sz w:val="24"/>
              </w:rPr>
              <w:t>4.使用环境温度范围：5℃~35℃(水温35℃以下)。</w:t>
            </w:r>
          </w:p>
          <w:p>
            <w:pPr>
              <w:jc w:val="both"/>
            </w:pPr>
            <w:r>
              <w:rPr>
                <w:sz w:val="24"/>
              </w:rPr>
              <w:t>5.外部尺寸：≥900×600×800mm。</w:t>
            </w:r>
          </w:p>
          <w:p>
            <w:pPr>
              <w:jc w:val="both"/>
            </w:pPr>
            <w:r>
              <w:rPr>
                <w:sz w:val="24"/>
              </w:rPr>
              <w:t>6.外箱材料：前面/侧板：涂层不锈钢板；顶面：不锈钢；后板：电镀钢板。</w:t>
            </w:r>
          </w:p>
          <w:p>
            <w:pPr>
              <w:jc w:val="both"/>
            </w:pPr>
            <w:r>
              <w:rPr>
                <w:sz w:val="24"/>
              </w:rPr>
              <w:t>7.内箱材料：储冰室内部：ABS树脂，隔热层：硬质聚亚胺酯原位整体发泡层。</w:t>
            </w:r>
          </w:p>
          <w:p>
            <w:pPr>
              <w:jc w:val="both"/>
            </w:pPr>
            <w:r>
              <w:rPr>
                <w:sz w:val="24"/>
              </w:rPr>
              <w:t>8.贮冰量：约46kg(自然落下：约30kg)。</w:t>
            </w:r>
          </w:p>
          <w:p>
            <w:pPr>
              <w:jc w:val="both"/>
            </w:pPr>
            <w:r>
              <w:rPr>
                <w:sz w:val="24"/>
              </w:rPr>
              <w:t>9.全密闭型压缩机，HFC制冷剂。</w:t>
            </w:r>
          </w:p>
          <w:p>
            <w:pPr>
              <w:jc w:val="both"/>
            </w:pPr>
            <w:r>
              <w:rPr>
                <w:sz w:val="24"/>
              </w:rPr>
              <w:t>10.冰比较干的时候也能保证制冰，制冰温度可以稳定在-5℃左右，制冰过程比较干，不会产生多余水分。</w:t>
            </w:r>
          </w:p>
          <w:p>
            <w:pPr>
              <w:jc w:val="both"/>
            </w:pPr>
            <w:r>
              <w:rPr>
                <w:sz w:val="24"/>
              </w:rPr>
              <w:t>11.配管尺寸：供水口：≥12.7mm，制冰部排水口：≥19.05mm，储冰室排水口：≥26mm。</w:t>
            </w:r>
          </w:p>
          <w:p>
            <w:pPr>
              <w:jc w:val="both"/>
            </w:pPr>
            <w:r>
              <w:rPr>
                <w:sz w:val="24"/>
              </w:rPr>
              <w:t>12.报警装置：微电脑控制，故障自我诊断。</w:t>
            </w:r>
          </w:p>
          <w:p>
            <w:pPr>
              <w:jc w:val="both"/>
            </w:pPr>
            <w:r>
              <w:rPr>
                <w:sz w:val="24"/>
              </w:rPr>
              <w:t>13.可维护配件：可单独抽出更换的制冷单元。</w:t>
            </w:r>
          </w:p>
          <w:p>
            <w:pPr>
              <w:jc w:val="both"/>
            </w:pPr>
            <w:r>
              <w:rPr>
                <w:sz w:val="24"/>
              </w:rPr>
              <w:t>14.标准配置：冰铲1把、滤水阀1个、不锈钢供水软管1根、不锈钢单元排水软管1根以及蓄冰室排水软管1根。</w:t>
            </w:r>
          </w:p>
          <w:p>
            <w:pPr>
              <w:jc w:val="both"/>
            </w:pPr>
            <w:r>
              <w:rPr>
                <w:sz w:val="24"/>
              </w:rPr>
              <w:t>▲15.抗菌型制冰机：制冰机的门把、冰铲、贮冰室、贮水舱等手可能触摸的部分都采用了抗菌材料。</w:t>
            </w:r>
          </w:p>
          <w:p>
            <w:pPr>
              <w:jc w:val="both"/>
            </w:pPr>
            <w:r>
              <w:rPr>
                <w:sz w:val="24"/>
              </w:rPr>
              <w:t>16.为了防止生锈使用抗菌不锈钢材料；门封条内加有防霉剂，以防止霉变发生。</w:t>
            </w:r>
          </w:p>
          <w:p>
            <w:pPr>
              <w:jc w:val="both"/>
            </w:pPr>
            <w:r>
              <w:rPr>
                <w:sz w:val="24"/>
              </w:rPr>
              <w:t>▲</w:t>
            </w:r>
            <w:r>
              <w:rPr>
                <w:sz w:val="24"/>
              </w:rPr>
              <w:t>17.冰刀的电机使用寿命高达18000小时。箱体设计紧凑，占地面积小。</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广州医科大学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采购机构代理服务收费标准：本次招标向各包组中标人收取招标代理服务费。以各包组中标通知书中的中标金额作为招标代理服务费的计算基数。 参照国家发展计划委员会颁布的计价格﹝2002﹞1980号《招标代理服务收费管理暂行办法》的货物招标代理服务收费标准差额定率累进法下浮12%执行。应以现金方式向采购代理机构直接缴纳招标代理服务费，付至采购代理机构发出的《收费通知》的账号。</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资金来源，财政资金</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采购包1：面向中小企业，以合同分包形式预留，预留比例：81.36%。</w:t>
            </w:r>
          </w:p>
          <w:p>
            <w:pPr>
              <w:jc w:val="left"/>
            </w:pPr>
            <w:r>
              <w:rPr/>
              <w:t>采购包2：面向中小企业，以合同分包形式预留，预留比例：64.45%。</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罗工</w:t>
      </w:r>
    </w:p>
    <w:p>
      <w:pPr>
        <w:ind w:firstLine="480"/>
      </w:pPr>
      <w:r>
        <w:rPr/>
        <w:t>电话：</w:t>
      </w:r>
      <w:r>
        <w:rPr/>
        <w:t>17688486221</w:t>
      </w:r>
    </w:p>
    <w:p>
      <w:pPr>
        <w:ind w:firstLine="480"/>
      </w:pPr>
      <w:r>
        <w:rPr/>
        <w:t>传真：</w:t>
      </w:r>
      <w:r>
        <w:rPr/>
        <w:t>/</w:t>
      </w:r>
    </w:p>
    <w:p>
      <w:pPr>
        <w:ind w:firstLine="480"/>
      </w:pPr>
      <w:r>
        <w:rPr/>
        <w:t>邮箱：</w:t>
      </w:r>
      <w:r>
        <w:rPr/>
        <w:t>402715502@qq.com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采购包1(智能热板测痛仪等设备)：综合评分法,是指投标文件满足招标文件全部实质性要求，且按照评审因素的量化指标评审得分最高的投标人为中标候选人的评标方法。（最低报价不是中标的唯一依据。）</w:t>
      </w:r>
    </w:p>
    <w:p/>
    <w:p>
      <w:r>
        <w:rPr/>
        <w:t>采购包2(磁力搅拌器等设备)：综合评分法,是指投标文件满足招标文件全部实质性要求，且按照评审因素的量化指标评审得分最高的投标人为中标候选人的评标方法。（最低报价不是中标的唯一依据。）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采购包1（智能热板测痛仪等设备）：</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采购包2（磁力搅拌器等设备）：</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采购包1（智能热板测痛仪等设备）：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本采购包专门面向中小企业采购</w:t>
            </w:r>
          </w:p>
        </w:tc>
        <w:tc>
          <w:tcPr>
            <w:tcW w:type="dxa" w:w="4238"/>
          </w:tcPr>
          <w:p>
            <w:r>
              <w:rPr/>
              <w:t>要求合同分包给中小企业，且分包中中小企业达到81.36%。本项目属于预留份额（通过合同分包形式）专门面向小微企业采购的项目，供应商须承诺（提供承诺函，格式自拟）提供的货物达到81.36%的合同份额分包给小微企业且货物由小微企业生产并使用该小微企业商号或注册商标。制造商应为符合本项目采购标的对应行业（本项目行业为：工业）划分标准的中小企业（监狱企业、残疾人福利性单位视同小微企业）。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接受分包合同的任何一方不得再以自己名义单独或接受其他供应商的分包参加本项目（同一采购包）的投标，否则不予认定。 注：如果供应商本身提供的所有标的均由小微企业承接，视同符合上述资格条件，无需再分包。</w:t>
            </w:r>
          </w:p>
        </w:tc>
      </w:tr>
    </w:tbl>
    <w:p/>
    <w:p>
      <w:r>
        <w:rPr/>
        <w:t>采购包2（磁力搅拌器等设备）：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本采购包专门面向中小企业采购</w:t>
            </w:r>
          </w:p>
        </w:tc>
        <w:tc>
          <w:tcPr>
            <w:tcW w:type="dxa" w:w="4238"/>
          </w:tcPr>
          <w:p>
            <w:r>
              <w:rPr/>
              <w:t>要求合同分包给中小企业，且分包中中小企业达到64.45%。本项目属于预留份额（通过合同分包形式）专门面向中小企业采购的项目（供应商提供的货物须预留部分合同份额分包给中小企业且货物由中小企业生产并使用该中小企业商号或注册商标），供应商须承诺（提供承诺函，格式自拟）预留该采购包合同金额比例的27.69%或以上给中型企业，预留该采购包合同金额比例的36.76%或以上给小、微企业。制造商应为符合本项目采购标的对应行业（本项目行业为：工业）划分标准的中小企业（监狱企业、残疾人福利性单位视同小微企业）。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接受分包合同的任何一方不得再以自己名义单独或接受其他供应商的分包参加本项目（同一采购包）的投标，否则不予认定。</w:t>
            </w:r>
          </w:p>
        </w:tc>
      </w:tr>
    </w:tbl>
    <w:p/>
    <w:p>
      <w:pPr>
        <w:ind w:firstLine="480"/>
      </w:pPr>
      <w:r>
        <w:rPr/>
        <w:t>表二符合性审查表：</w:t>
      </w:r>
    </w:p>
    <w:p>
      <w:pPr>
        <w:ind w:firstLine="480"/>
      </w:pPr>
    </w:p>
    <w:p/>
    <w:p>
      <w:r>
        <w:rPr/>
        <w:t>采购包1（智能热板测痛仪等设备）：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报价修正</w:t>
            </w:r>
          </w:p>
        </w:tc>
        <w:tc>
          <w:tcPr>
            <w:tcW w:type="dxa" w:w="4238"/>
          </w:tcPr>
          <w:p>
            <w:r>
              <w:rPr/>
              <w:t>如出现投标报价错误的处理原则修正后的报价,投标人按规定书面确认。</w:t>
            </w:r>
          </w:p>
        </w:tc>
      </w:tr>
      <w:tr>
        <w:tc>
          <w:tcPr>
            <w:tcW w:type="dxa" w:w="890"/>
          </w:tcPr>
          <w:p>
            <w:r>
              <w:rPr/>
              <w:t>6</w:t>
            </w:r>
          </w:p>
        </w:tc>
        <w:tc>
          <w:tcPr>
            <w:tcW w:type="dxa" w:w="3178"/>
          </w:tcPr>
          <w:p>
            <w:r>
              <w:rPr/>
              <w:t>投标方案</w:t>
            </w:r>
          </w:p>
        </w:tc>
        <w:tc>
          <w:tcPr>
            <w:tcW w:type="dxa" w:w="4238"/>
          </w:tcPr>
          <w:p>
            <w:r>
              <w:rPr/>
              <w:t>投标人提供的投标方案及报价方案固定。</w:t>
            </w:r>
          </w:p>
        </w:tc>
      </w:tr>
      <w:tr>
        <w:tc>
          <w:tcPr>
            <w:tcW w:type="dxa" w:w="890"/>
          </w:tcPr>
          <w:p>
            <w:r>
              <w:rPr/>
              <w:t>7</w:t>
            </w:r>
          </w:p>
        </w:tc>
        <w:tc>
          <w:tcPr>
            <w:tcW w:type="dxa" w:w="3178"/>
          </w:tcPr>
          <w:p>
            <w:r>
              <w:rPr/>
              <w:t>投标报价</w:t>
            </w:r>
          </w:p>
        </w:tc>
        <w:tc>
          <w:tcPr>
            <w:tcW w:type="dxa" w:w="4238"/>
          </w:tcPr>
          <w:p>
            <w:r>
              <w:rPr/>
              <w:t>供应商无出现报价不确定或超过采购文件中列出的单价限价或采购预算（最高限价）的情形。</w:t>
            </w:r>
          </w:p>
        </w:tc>
      </w:tr>
      <w:tr>
        <w:tc>
          <w:tcPr>
            <w:tcW w:type="dxa" w:w="890"/>
          </w:tcPr>
          <w:p>
            <w:r>
              <w:rPr/>
              <w:t>8</w:t>
            </w:r>
          </w:p>
        </w:tc>
        <w:tc>
          <w:tcPr>
            <w:tcW w:type="dxa" w:w="3178"/>
          </w:tcPr>
          <w:p>
            <w:r>
              <w:rPr/>
              <w:t>其它</w:t>
            </w:r>
          </w:p>
        </w:tc>
        <w:tc>
          <w:tcPr>
            <w:tcW w:type="dxa" w:w="4238"/>
          </w:tcPr>
          <w:p>
            <w:r>
              <w:rPr/>
              <w:t>投标文件中没有法律、法规和招标文件规定的其他无效情形。</w:t>
            </w:r>
          </w:p>
        </w:tc>
      </w:tr>
    </w:tbl>
    <w:p/>
    <w:p>
      <w:r>
        <w:rPr/>
        <w:t>采购包2（磁力搅拌器等设备）：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报价修正</w:t>
            </w:r>
          </w:p>
        </w:tc>
        <w:tc>
          <w:tcPr>
            <w:tcW w:type="dxa" w:w="4238"/>
          </w:tcPr>
          <w:p>
            <w:r>
              <w:rPr/>
              <w:t>如出现投标报价错误的处理原则修正后的报价,投标人按规定书面确认。</w:t>
            </w:r>
          </w:p>
        </w:tc>
      </w:tr>
      <w:tr>
        <w:tc>
          <w:tcPr>
            <w:tcW w:type="dxa" w:w="890"/>
          </w:tcPr>
          <w:p>
            <w:r>
              <w:rPr/>
              <w:t>6</w:t>
            </w:r>
          </w:p>
        </w:tc>
        <w:tc>
          <w:tcPr>
            <w:tcW w:type="dxa" w:w="3178"/>
          </w:tcPr>
          <w:p>
            <w:r>
              <w:rPr/>
              <w:t>投标方案</w:t>
            </w:r>
          </w:p>
        </w:tc>
        <w:tc>
          <w:tcPr>
            <w:tcW w:type="dxa" w:w="4238"/>
          </w:tcPr>
          <w:p>
            <w:r>
              <w:rPr/>
              <w:t>投标人提供的投标方案及报价方案固定。</w:t>
            </w:r>
          </w:p>
        </w:tc>
      </w:tr>
      <w:tr>
        <w:tc>
          <w:tcPr>
            <w:tcW w:type="dxa" w:w="890"/>
          </w:tcPr>
          <w:p>
            <w:r>
              <w:rPr/>
              <w:t>7</w:t>
            </w:r>
          </w:p>
        </w:tc>
        <w:tc>
          <w:tcPr>
            <w:tcW w:type="dxa" w:w="3178"/>
          </w:tcPr>
          <w:p>
            <w:r>
              <w:rPr/>
              <w:t>投标报价</w:t>
            </w:r>
          </w:p>
        </w:tc>
        <w:tc>
          <w:tcPr>
            <w:tcW w:type="dxa" w:w="4238"/>
          </w:tcPr>
          <w:p>
            <w:r>
              <w:rPr/>
              <w:t>供应商无出现报价不确定或超过采购文件中列出的单价限价或采购预算（最高限价）的情形。</w:t>
            </w:r>
          </w:p>
        </w:tc>
      </w:tr>
      <w:tr>
        <w:tc>
          <w:tcPr>
            <w:tcW w:type="dxa" w:w="890"/>
          </w:tcPr>
          <w:p>
            <w:r>
              <w:rPr/>
              <w:t>8</w:t>
            </w:r>
          </w:p>
        </w:tc>
        <w:tc>
          <w:tcPr>
            <w:tcW w:type="dxa" w:w="3178"/>
          </w:tcPr>
          <w:p>
            <w:r>
              <w:rPr/>
              <w:t>其它</w:t>
            </w:r>
          </w:p>
        </w:tc>
        <w:tc>
          <w:tcPr>
            <w:tcW w:type="dxa" w:w="4238"/>
          </w:tcPr>
          <w:p>
            <w:r>
              <w:rPr/>
              <w:t>投标文件中没有法律、法规和招标文件规定的其他无效情形。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采购包1智能热板测痛仪等设备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 (30.0分)</w:t>
            </w:r>
          </w:p>
        </w:tc>
        <w:tc>
          <w:tcPr>
            <w:tcW w:type="dxa" w:w="5076"/>
          </w:tcPr>
          <w:p>
            <w:pPr>
              <w:jc w:val="left"/>
            </w:pPr>
            <w:r>
              <w:rPr/>
              <w:t>根据各投标人所投产品对《第二章 采购需求》中的“2.技术标准与要求”的响应情况进行评审： 1.对带“▲”号（共12条）响应进行评审，每满足一个“▲”号，得2分，满分24分。 2.对一般条款（“▲”“★”除外）的响应程度进行评审： 完全满足得6分； 有1-9条负偏离，得4分； 有10-19条负偏离，得2分；  有20-26条负偏离，得1分； 有27条及以上负偏离，得0分。 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922"/>
            <w:gridSpan w:val="2"/>
            <w:vMerge/>
          </w:tcPr>
          <w:p/>
        </w:tc>
        <w:tc>
          <w:tcPr>
            <w:tcW w:type="dxa" w:w="2307"/>
          </w:tcPr>
          <w:p>
            <w:pPr>
              <w:jc w:val="left"/>
            </w:pPr>
            <w:r>
              <w:rPr/>
              <w:t>技术成熟度及可靠性 (10.0分)</w:t>
            </w:r>
            <w:r>
              <w:rPr/>
              <w:t>，（等次分值选择：</w:t>
            </w:r>
            <w:r>
              <w:rPr/>
              <w:t>0.0;</w:t>
            </w:r>
            <w:r>
              <w:rPr/>
              <w:t>1.0;</w:t>
            </w:r>
            <w:r>
              <w:rPr/>
              <w:t>5.0;</w:t>
            </w:r>
            <w:r>
              <w:rPr/>
              <w:t>10.0;</w:t>
            </w:r>
            <w:r>
              <w:rPr/>
              <w:t>）</w:t>
            </w:r>
          </w:p>
        </w:tc>
        <w:tc>
          <w:tcPr>
            <w:tcW w:type="dxa" w:w="5076"/>
          </w:tcPr>
          <w:p>
            <w:pPr>
              <w:jc w:val="left"/>
            </w:pPr>
            <w:r>
              <w:rPr/>
              <w:t>由评标委员会根据投标人所投产品从技术成熟度及可靠性情况进行评审： 1.所投产品技术成熟、稳定性高、可靠性高，得10分； 2.所投产品有一定的技术成熟度、稳定性、可靠性，得5分； 3.所投产品技术成熟度尚可、稳定性一般、可靠性一般，得1分； 4.无提供或其他情况，得0分。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1.具有完善具体的售后服务方案，各阶段服务方案计划详尽，可行性高，得5分； 2.具有较完善的售后服务方案，各阶段服务方案计划较详尽，可行性较高，得3分； 3.售后服务方案简单，各阶段服务方案计划简单，基本可行，得1分； 4.服务方案差或不提供得0分。</w:t>
            </w:r>
          </w:p>
        </w:tc>
      </w:tr>
      <w:tr>
        <w:tc>
          <w:tcPr>
            <w:tcW w:type="dxa" w:w="922"/>
            <w:gridSpan w:val="2"/>
            <w:vMerge/>
          </w:tcPr>
          <w:p/>
        </w:tc>
        <w:tc>
          <w:tcPr>
            <w:tcW w:type="dxa" w:w="2307"/>
          </w:tcPr>
          <w:p>
            <w:pPr>
              <w:jc w:val="left"/>
            </w:pPr>
            <w:r>
              <w:rPr/>
              <w:t>培训计划 (5.0分)</w:t>
            </w:r>
            <w:r>
              <w:rPr/>
              <w:t>，（等次分值选择：</w:t>
            </w:r>
            <w:r>
              <w:rPr/>
              <w:t>0.0;</w:t>
            </w:r>
            <w:r>
              <w:rPr/>
              <w:t>1.0;</w:t>
            </w:r>
            <w:r>
              <w:rPr/>
              <w:t>3.0;</w:t>
            </w:r>
            <w:r>
              <w:rPr/>
              <w:t>5.0;</w:t>
            </w:r>
            <w:r>
              <w:rPr/>
              <w:t>）</w:t>
            </w:r>
          </w:p>
        </w:tc>
        <w:tc>
          <w:tcPr>
            <w:tcW w:type="dxa" w:w="5076"/>
          </w:tcPr>
          <w:p>
            <w:pPr>
              <w:jc w:val="left"/>
            </w:pPr>
            <w:r>
              <w:rPr/>
              <w:t>1.具有完善具体的培训计划，可操作性强，得5分； 2.具有较完善的培训计划，可操作性较强，得3分； 3.培训计划简单，可操作性一般，得1分； 4.培训计划差或不提供，得0分。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投标人需提供2020年1月1日（合同落款时间为准）至今承担过同类型项目业绩，每提供一个得1分，最高为5分。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满意度评价 (5.0分)</w:t>
            </w:r>
          </w:p>
        </w:tc>
        <w:tc>
          <w:tcPr>
            <w:tcW w:type="dxa" w:w="5076"/>
          </w:tcPr>
          <w:p>
            <w:pPr>
              <w:jc w:val="left"/>
            </w:pPr>
            <w:r>
              <w:rPr/>
              <w:t>投标人需提供2020年1月1日至今同类型项目业绩评价意见为“优秀或满意或类似好评”等级的，每个项目得1分，累计最高得5分。 注：投标人需提供以上用户满意度评价复印件作为证明材料，未提交证明材料或者评标委员会无法认定的不得分。</w:t>
            </w:r>
          </w:p>
        </w:tc>
      </w:tr>
      <w:tr>
        <w:tc>
          <w:tcPr>
            <w:tcW w:type="dxa" w:w="922"/>
            <w:gridSpan w:val="2"/>
            <w:vMerge/>
          </w:tcPr>
          <w:p/>
        </w:tc>
        <w:tc>
          <w:tcPr>
            <w:tcW w:type="dxa" w:w="2307"/>
          </w:tcPr>
          <w:p>
            <w:pPr>
              <w:jc w:val="left"/>
            </w:pPr>
            <w:r>
              <w:rPr/>
              <w:t>管理体系认证 (6.0分)</w:t>
            </w:r>
          </w:p>
        </w:tc>
        <w:tc>
          <w:tcPr>
            <w:tcW w:type="dxa" w:w="5076"/>
          </w:tcPr>
          <w:p>
            <w:pPr>
              <w:jc w:val="left"/>
            </w:pPr>
            <w:r>
              <w:rPr/>
              <w:t>投标人具有以下管理体系认证证书的，每提供一项得2分，最高得6分。 1.具有有效期内的质量管理体系认证证书； 2.具有有效期内的职业健康安全管理体系认证证书； 3.具有有效期内的环境管理体系认证证书。 （注：须提供在全国认证认可信息公共服务平台上http://cx.cnca.cn查询结果的截图（须清晰可辨）并加盖投标人公章，证书状态必须为“有效”，不提供不得分。）</w:t>
            </w:r>
          </w:p>
        </w:tc>
      </w:tr>
      <w:tr>
        <w:tc>
          <w:tcPr>
            <w:tcW w:type="dxa" w:w="922"/>
            <w:gridSpan w:val="2"/>
            <w:vMerge/>
          </w:tcPr>
          <w:p/>
        </w:tc>
        <w:tc>
          <w:tcPr>
            <w:tcW w:type="dxa" w:w="2307"/>
          </w:tcPr>
          <w:p>
            <w:pPr>
              <w:jc w:val="left"/>
            </w:pPr>
            <w:r>
              <w:rPr/>
              <w:t>服务便利性 (4.0分)</w:t>
            </w:r>
          </w:p>
        </w:tc>
        <w:tc>
          <w:tcPr>
            <w:tcW w:type="dxa" w:w="5076"/>
          </w:tcPr>
          <w:p>
            <w:pPr>
              <w:jc w:val="left"/>
            </w:pPr>
            <w:r>
              <w:rPr/>
              <w:t>根据投标人提供服务的便利快捷性、响应速度等进行评审： 1、承诺接到采购人通知后1小时（含）内响应并到达现场处理问题的，得4分； 2、承诺接到采购人通知后1小时（不含）-1.5小时（含）内响应并到达现场处理问题的，得2分； 3、承诺接到采购人通知后1.5小时（不含）-2小时（含）内响应并到达现场处理问题的，得1分； 4、无提供或其他情况不得分。 注：（1）须提供承诺函加盖投标人公章，不提供不得分。 （2）现场地址：广州市番禺区新造镇新造路1号广州医科大学番禺校区。</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采购包2磁力搅拌器等设备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 (30.0分)</w:t>
            </w:r>
          </w:p>
        </w:tc>
        <w:tc>
          <w:tcPr>
            <w:tcW w:type="dxa" w:w="5076"/>
          </w:tcPr>
          <w:p>
            <w:pPr>
              <w:jc w:val="left"/>
            </w:pPr>
            <w:r>
              <w:rPr/>
              <w:t>根据各投标人所投产品对《第二章 采购需求》中的“2.技术标准与要求”的响应情况进行评审： 1.对带“▲”号（共36条）响应进行评审，每满足一个“▲”号，得0.5分，满分18分。 2.对一般条款（“▲”“★”除外）的响应程度进行评审： 完全满足得12分； 有1-25条负偏离，得9分； 有26-50条负偏离，得6分；  有51-75条负偏离，得3分； 有76-98条负偏离，得1分； 有99条及以上负偏离，得0分。 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922"/>
            <w:gridSpan w:val="2"/>
            <w:vMerge/>
          </w:tcPr>
          <w:p/>
        </w:tc>
        <w:tc>
          <w:tcPr>
            <w:tcW w:type="dxa" w:w="2307"/>
          </w:tcPr>
          <w:p>
            <w:pPr>
              <w:jc w:val="left"/>
            </w:pPr>
            <w:r>
              <w:rPr/>
              <w:t>技术成熟度及可靠性 (10.0分)</w:t>
            </w:r>
            <w:r>
              <w:rPr/>
              <w:t>，（等次分值选择：</w:t>
            </w:r>
            <w:r>
              <w:rPr/>
              <w:t>0.0;</w:t>
            </w:r>
            <w:r>
              <w:rPr/>
              <w:t>1.0;</w:t>
            </w:r>
            <w:r>
              <w:rPr/>
              <w:t>5.0;</w:t>
            </w:r>
            <w:r>
              <w:rPr/>
              <w:t>10.0;</w:t>
            </w:r>
            <w:r>
              <w:rPr/>
              <w:t>）</w:t>
            </w:r>
          </w:p>
        </w:tc>
        <w:tc>
          <w:tcPr>
            <w:tcW w:type="dxa" w:w="5076"/>
          </w:tcPr>
          <w:p>
            <w:pPr>
              <w:jc w:val="left"/>
            </w:pPr>
            <w:r>
              <w:rPr/>
              <w:t>由评标委员会根据投标人所投产品从技术成熟度及可靠性情况进行评审： 1.所投产品技术成熟、稳定性高、可靠性高，得10分； 2.所投产品有一定的技术成熟度、稳定性、可靠性，得5分； 3.所投产品技术成熟度尚可、稳定性一般、可靠性一般，得1分； 4.无提供或其他情况，得0分。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1.具有完善具体的售后服务方案，各阶段服务方案计划详尽，可行性高，得5分； 2.具有较完善的售后服务方案，各阶段服务方案计划较详尽，可行性较高，得3分； 3.售后服务方案简单，各阶段服务方案计划简单，基本可行，得1分； 4.服务方案差或不提供得0分。</w:t>
            </w:r>
          </w:p>
        </w:tc>
      </w:tr>
      <w:tr>
        <w:tc>
          <w:tcPr>
            <w:tcW w:type="dxa" w:w="922"/>
            <w:gridSpan w:val="2"/>
            <w:vMerge/>
          </w:tcPr>
          <w:p/>
        </w:tc>
        <w:tc>
          <w:tcPr>
            <w:tcW w:type="dxa" w:w="2307"/>
          </w:tcPr>
          <w:p>
            <w:pPr>
              <w:jc w:val="left"/>
            </w:pPr>
            <w:r>
              <w:rPr/>
              <w:t>培训计划 (5.0分)</w:t>
            </w:r>
            <w:r>
              <w:rPr/>
              <w:t>，（等次分值选择：</w:t>
            </w:r>
            <w:r>
              <w:rPr/>
              <w:t>0.0;</w:t>
            </w:r>
            <w:r>
              <w:rPr/>
              <w:t>1.0;</w:t>
            </w:r>
            <w:r>
              <w:rPr/>
              <w:t>3.0;</w:t>
            </w:r>
            <w:r>
              <w:rPr/>
              <w:t>5.0;</w:t>
            </w:r>
            <w:r>
              <w:rPr/>
              <w:t>）</w:t>
            </w:r>
          </w:p>
        </w:tc>
        <w:tc>
          <w:tcPr>
            <w:tcW w:type="dxa" w:w="5076"/>
          </w:tcPr>
          <w:p>
            <w:pPr>
              <w:jc w:val="left"/>
            </w:pPr>
            <w:r>
              <w:rPr/>
              <w:t>1.具有完善具体的培训计划，可操作性强，得5分； 2.具有较完善的培训计划，可操作性较强，得3分； 3.培训计划简单，可操作性一般，得1分； 4.培训计划差或不提供，得0分。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投标人需提供2020年1月1日（合同落款时间为准）至今承担过同类型项目业绩，每提供一个得1分，最高为5分。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满意度评价 (5.0分)</w:t>
            </w:r>
          </w:p>
        </w:tc>
        <w:tc>
          <w:tcPr>
            <w:tcW w:type="dxa" w:w="5076"/>
          </w:tcPr>
          <w:p>
            <w:pPr>
              <w:jc w:val="left"/>
            </w:pPr>
            <w:r>
              <w:rPr/>
              <w:t>投标人需提供2020年1月1日至今同类型项目业绩评价意见为“优秀或满意或类似好评”等级的，每个项目得1分，累计最高得5分。 注：投标人需提供以上用户满意度评价复印件作为证明材料，未提交证明材料或者评标委员会无法认定的不得分。</w:t>
            </w:r>
          </w:p>
        </w:tc>
      </w:tr>
      <w:tr>
        <w:tc>
          <w:tcPr>
            <w:tcW w:type="dxa" w:w="922"/>
            <w:gridSpan w:val="2"/>
            <w:vMerge/>
          </w:tcPr>
          <w:p/>
        </w:tc>
        <w:tc>
          <w:tcPr>
            <w:tcW w:type="dxa" w:w="2307"/>
          </w:tcPr>
          <w:p>
            <w:pPr>
              <w:jc w:val="left"/>
            </w:pPr>
            <w:r>
              <w:rPr/>
              <w:t>管理体系认证 (6.0分)</w:t>
            </w:r>
          </w:p>
        </w:tc>
        <w:tc>
          <w:tcPr>
            <w:tcW w:type="dxa" w:w="5076"/>
          </w:tcPr>
          <w:p>
            <w:pPr>
              <w:jc w:val="left"/>
            </w:pPr>
            <w:r>
              <w:rPr/>
              <w:t>投标人具有以下管理体系认证证书的，每提供一项得2分，最高得6分。 1.具有有效期内的质量管理体系认证证书； 2.具有有效期内的职业健康安全管理体系认证证书； 3.具有有效期内的环境管理体系认证证书。 （注：须提供在全国认证认可信息公共服务平台上http://cx.cnca.cn查询结果的截图（须清晰可辨）并加盖投标人公章，证书状态必须为“有效”，不提供不得分。）</w:t>
            </w:r>
          </w:p>
        </w:tc>
      </w:tr>
      <w:tr>
        <w:tc>
          <w:tcPr>
            <w:tcW w:type="dxa" w:w="922"/>
            <w:gridSpan w:val="2"/>
            <w:vMerge/>
          </w:tcPr>
          <w:p/>
        </w:tc>
        <w:tc>
          <w:tcPr>
            <w:tcW w:type="dxa" w:w="2307"/>
          </w:tcPr>
          <w:p>
            <w:pPr>
              <w:jc w:val="left"/>
            </w:pPr>
            <w:r>
              <w:rPr/>
              <w:t>服务便利性 (4.0分)</w:t>
            </w:r>
          </w:p>
        </w:tc>
        <w:tc>
          <w:tcPr>
            <w:tcW w:type="dxa" w:w="5076"/>
          </w:tcPr>
          <w:p>
            <w:pPr>
              <w:jc w:val="left"/>
            </w:pPr>
            <w:r>
              <w:rPr/>
              <w:t>根据投标人提供服务的便利快捷性、响应速度等进行评审： 1、承诺接到采购人通知后1小时（含）内响应并到达现场处理问题的，得4分； 2、承诺接到采购人通知后1小时（不含）-1.5小时（含）内响应并到达现场处理问题的，得2分； 3、承诺接到采购人通知后1.5小时（不含）-2小时（含）内响应并到达现场处理问题的，得1分； 4、无提供或其他情况不得分。 注：（1）须提供承诺函加盖投标人公章，不提供不得分。 （2）现场地址：广州市番禺区新造镇新造路1号广州医科大学番禺校区。</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ind w:firstLine="783"/>
        <w:jc w:val="center"/>
      </w:pPr>
    </w:p>
    <w:p>
      <w:pPr>
        <w:ind w:firstLine="783"/>
        <w:jc w:val="center"/>
      </w:pPr>
    </w:p>
    <w:p>
      <w:pPr>
        <w:ind w:firstLine="783"/>
        <w:jc w:val="center"/>
      </w:pPr>
    </w:p>
    <w:p>
      <w:pPr>
        <w:jc w:val="center"/>
      </w:pPr>
      <w:r>
        <w:rPr>
          <w:b/>
          <w:sz w:val="52"/>
        </w:rPr>
        <w:t>广州医科大学</w:t>
      </w:r>
    </w:p>
    <w:p>
      <w:pPr>
        <w:ind w:firstLine="1084"/>
        <w:jc w:val="both"/>
      </w:pPr>
    </w:p>
    <w:p>
      <w:pPr>
        <w:jc w:val="center"/>
      </w:pPr>
      <w:r>
        <w:rPr>
          <w:b/>
          <w:sz w:val="72"/>
        </w:rPr>
        <w:t>合</w:t>
      </w:r>
      <w:r>
        <w:rPr>
          <w:b/>
          <w:sz w:val="72"/>
        </w:rPr>
        <w:t>同</w:t>
      </w:r>
      <w:r>
        <w:rPr>
          <w:b/>
          <w:sz w:val="72"/>
        </w:rPr>
        <w:t>书</w:t>
      </w:r>
    </w:p>
    <w:p>
      <w:pPr>
        <w:ind w:firstLine="663"/>
        <w:jc w:val="center"/>
      </w:pPr>
    </w:p>
    <w:p>
      <w:pPr>
        <w:ind w:firstLine="663"/>
        <w:jc w:val="center"/>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ind w:firstLine="482"/>
              <w:jc w:val="both"/>
            </w:pPr>
          </w:p>
          <w:p>
            <w:pPr>
              <w:ind w:firstLine="482"/>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32"/>
              </w:rPr>
              <w:t>采购编号：</w:t>
            </w:r>
            <w:r>
              <w:rPr>
                <w:b/>
                <w:sz w:val="32"/>
              </w:rPr>
              <w:t xml:space="preserve">        </w:t>
            </w:r>
          </w:p>
        </w:tc>
      </w:tr>
      <w:tr>
        <w:tc>
          <w:tcPr>
            <w:tcW w:type="dxa" w:w="8306"/>
            <w:tcBorders>
              <w:top w:val="none" w:color="000000" w:sz="4"/>
              <w:left w:val="none" w:color="000000" w:sz="4"/>
              <w:bottom w:val="none" w:color="000000" w:sz="4"/>
              <w:right w:val="none" w:color="000000" w:sz="4"/>
            </w:tcBorders>
            <w:vAlign w:val="top"/>
          </w:tcPr>
          <w:p>
            <w:pPr>
              <w:ind w:firstLine="482"/>
              <w:jc w:val="both"/>
            </w:pPr>
            <w:r>
              <w:rPr>
                <w:b/>
                <w:sz w:val="32"/>
              </w:rPr>
              <w:t>项目名称：</w:t>
            </w:r>
            <w:r>
              <w:rPr>
                <w:b/>
                <w:sz w:val="32"/>
              </w:rPr>
              <w:t xml:space="preserve">                                      </w:t>
            </w:r>
          </w:p>
        </w:tc>
      </w:tr>
      <w:tr>
        <w:tc>
          <w:tcPr>
            <w:tcW w:type="dxa" w:w="8306"/>
            <w:tcBorders>
              <w:top w:val="none" w:color="000000" w:sz="4"/>
              <w:left w:val="none" w:color="000000" w:sz="4"/>
              <w:bottom w:val="none" w:color="000000" w:sz="4"/>
              <w:right w:val="none" w:color="000000" w:sz="4"/>
            </w:tcBorders>
            <w:vAlign w:val="top"/>
          </w:tcPr>
          <w:p>
            <w:pPr>
              <w:ind w:firstLine="482"/>
              <w:jc w:val="both"/>
            </w:pPr>
            <w:r>
              <w:rPr>
                <w:b/>
                <w:sz w:val="32"/>
              </w:rPr>
              <w:t>中标公司：</w:t>
            </w:r>
            <w:r>
              <w:rPr>
                <w:b/>
                <w:sz w:val="32"/>
              </w:rPr>
              <w:t xml:space="preserve">                                 </w:t>
            </w:r>
          </w:p>
        </w:tc>
      </w:tr>
    </w:tbl>
    <w:p>
      <w:pPr>
        <w:jc w:val="both"/>
      </w:pPr>
    </w:p>
    <w:p>
      <w:pPr>
        <w:jc w:val="both"/>
      </w:pPr>
    </w:p>
    <w:p/>
    <w:p/>
    <w:p>
      <w:r>
        <w:rPr/>
        <w:t xml:space="preserve"> </w:t>
      </w:r>
    </w:p>
    <w:p>
      <w:pPr>
        <w:jc w:val="center"/>
      </w:pPr>
      <w:r>
        <w:rPr>
          <w:b/>
          <w:sz w:val="36"/>
        </w:rPr>
        <w:t>设</w:t>
      </w:r>
      <w:r>
        <w:rPr>
          <w:b/>
          <w:sz w:val="36"/>
        </w:rPr>
        <w:t>备</w:t>
      </w:r>
      <w:r>
        <w:rPr>
          <w:b/>
          <w:sz w:val="36"/>
        </w:rPr>
        <w:t>采</w:t>
      </w:r>
      <w:r>
        <w:rPr>
          <w:b/>
          <w:sz w:val="36"/>
        </w:rPr>
        <w:t>购</w:t>
      </w:r>
      <w:r>
        <w:rPr>
          <w:b/>
          <w:sz w:val="36"/>
        </w:rPr>
        <w:t>合</w:t>
      </w:r>
      <w:r>
        <w:rPr>
          <w:b/>
          <w:sz w:val="36"/>
        </w:rPr>
        <w:t>同</w:t>
      </w:r>
    </w:p>
    <w:p>
      <w:pPr>
        <w:jc w:val="both"/>
      </w:pPr>
      <w:r>
        <w:rPr>
          <w:sz w:val="24"/>
        </w:rPr>
        <w:t>项目名称</w:t>
      </w:r>
      <w:r>
        <w:rPr>
          <w:sz w:val="21"/>
          <w:u w:val="single"/>
        </w:rPr>
        <w:t xml:space="preserve">                        </w:t>
      </w:r>
      <w:r>
        <w:rPr>
          <w:sz w:val="21"/>
        </w:rPr>
        <w:t xml:space="preserve">       </w:t>
      </w:r>
    </w:p>
    <w:p>
      <w:pPr>
        <w:jc w:val="both"/>
      </w:pPr>
      <w:r>
        <w:rPr>
          <w:b/>
          <w:sz w:val="24"/>
        </w:rPr>
        <w:t>甲</w:t>
      </w:r>
      <w:r>
        <w:rPr>
          <w:b/>
          <w:sz w:val="24"/>
        </w:rPr>
        <w:t xml:space="preserve"> </w:t>
      </w:r>
      <w:r>
        <w:rPr>
          <w:b/>
          <w:sz w:val="24"/>
        </w:rPr>
        <w:t>方：广州医科大学</w:t>
      </w:r>
    </w:p>
    <w:p>
      <w:pPr>
        <w:jc w:val="both"/>
      </w:pPr>
      <w:r>
        <w:rPr>
          <w:b/>
          <w:sz w:val="24"/>
        </w:rPr>
        <w:t>乙</w:t>
      </w:r>
      <w:r>
        <w:rPr>
          <w:b/>
          <w:sz w:val="24"/>
        </w:rPr>
        <w:t xml:space="preserve"> </w:t>
      </w:r>
      <w:r>
        <w:rPr>
          <w:b/>
          <w:sz w:val="24"/>
        </w:rPr>
        <w:t>方：</w:t>
      </w:r>
    </w:p>
    <w:p>
      <w:pPr>
        <w:ind w:firstLine="480"/>
        <w:jc w:val="both"/>
      </w:pPr>
      <w:r>
        <w:rPr>
          <w:sz w:val="24"/>
        </w:rPr>
        <w:t>根据《中华人民共和国民法典》及广东远东招标代理有限公司的中标结果和招标文件的要求，甲、乙双方经协商确定，甲方向乙方订购</w:t>
      </w:r>
      <w:r>
        <w:rPr>
          <w:sz w:val="21"/>
          <w:u w:val="single"/>
        </w:rPr>
        <w:t xml:space="preserve">          </w:t>
      </w:r>
      <w:r>
        <w:rPr>
          <w:sz w:val="24"/>
        </w:rPr>
        <w:t>，为明确双方责任和权利，特签订本合同，共同遵守。具体条款如下：</w:t>
      </w:r>
    </w:p>
    <w:p>
      <w:pPr>
        <w:jc w:val="both"/>
      </w:pPr>
      <w:r>
        <w:rPr>
          <w:b/>
          <w:sz w:val="24"/>
        </w:rPr>
        <w:t>一、合同设备</w:t>
      </w:r>
    </w:p>
    <w:p>
      <w:pPr>
        <w:ind w:firstLine="480"/>
        <w:jc w:val="both"/>
      </w:pPr>
      <w:r>
        <w:rPr>
          <w:sz w:val="24"/>
        </w:rPr>
        <w:t>1.乙方负责向甲方供应下表中所列货物及负责安装调试。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680"/>
        <w:gridCol w:w="680"/>
        <w:gridCol w:w="680"/>
        <w:gridCol w:w="680"/>
        <w:gridCol w:w="680"/>
        <w:gridCol w:w="680"/>
        <w:gridCol w:w="680"/>
        <w:gridCol w:w="680"/>
        <w:gridCol w:w="680"/>
        <w:gridCol w:w="680"/>
        <w:gridCol w:w="680"/>
        <w:gridCol w:w="680"/>
      </w:tblGrid>
      <w:tr>
        <w:tc>
          <w:tcPr>
            <w:tcW w:type="dxa" w:w="680"/>
            <w:tcBorders>
              <w:top w:val="single" w:color="000000" w:sz="4"/>
              <w:left w:val="single" w:color="000000" w:sz="4"/>
              <w:bottom w:val="single" w:color="000000" w:sz="4"/>
              <w:right w:val="single" w:color="000000" w:sz="4"/>
            </w:tcBorders>
            <w:vAlign w:val="top"/>
          </w:tcPr>
          <w:p>
            <w:pPr>
              <w:ind w:firstLine="2"/>
              <w:jc w:val="center"/>
            </w:pPr>
            <w:r>
              <w:rPr>
                <w:b/>
                <w:sz w:val="24"/>
              </w:rPr>
              <w:t>品名</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规格型号</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品牌</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产地</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单位</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单价（元）</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总价（元）</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随机配件</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交货地点</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交货时间</w:t>
            </w:r>
          </w:p>
        </w:tc>
        <w:tc>
          <w:tcPr>
            <w:tcW w:type="dxa" w:w="680"/>
            <w:tcBorders>
              <w:top w:val="single" w:color="000000" w:sz="4"/>
              <w:left w:val="none" w:color="000000" w:sz="4"/>
              <w:bottom w:val="single" w:color="000000" w:sz="4"/>
              <w:right w:val="single" w:color="000000" w:sz="4"/>
            </w:tcBorders>
            <w:vAlign w:val="top"/>
          </w:tcPr>
          <w:p>
            <w:pPr>
              <w:jc w:val="center"/>
            </w:pPr>
            <w:r>
              <w:rPr>
                <w:b/>
                <w:sz w:val="24"/>
              </w:rPr>
              <w:t>备注</w:t>
            </w:r>
          </w:p>
        </w:tc>
      </w:tr>
      <w:tr>
        <w:tc>
          <w:tcPr>
            <w:tcW w:type="dxa" w:w="680"/>
            <w:tcBorders>
              <w:top w:val="none" w:color="000000" w:sz="4"/>
              <w:left w:val="singl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r>
      <w:tr>
        <w:tc>
          <w:tcPr>
            <w:tcW w:type="dxa" w:w="680"/>
            <w:tcBorders>
              <w:top w:val="none" w:color="000000" w:sz="4"/>
              <w:left w:val="singl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r>
      <w:tr>
        <w:tc>
          <w:tcPr>
            <w:tcW w:type="dxa" w:w="680"/>
            <w:tcBorders>
              <w:top w:val="none" w:color="000000" w:sz="4"/>
              <w:left w:val="singl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r>
      <w:tr>
        <w:tc>
          <w:tcPr>
            <w:tcW w:type="dxa" w:w="680"/>
            <w:tcBorders>
              <w:top w:val="none" w:color="000000" w:sz="4"/>
              <w:left w:val="singl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r>
      <w:tr>
        <w:tc>
          <w:tcPr>
            <w:tcW w:type="dxa" w:w="680"/>
            <w:tcBorders>
              <w:top w:val="none" w:color="000000" w:sz="4"/>
              <w:left w:val="singl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r>
      <w:tr>
        <w:tc>
          <w:tcPr>
            <w:tcW w:type="dxa" w:w="680"/>
            <w:tcBorders>
              <w:top w:val="none" w:color="000000" w:sz="4"/>
              <w:left w:val="singl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c>
          <w:tcPr>
            <w:tcW w:type="dxa" w:w="680"/>
            <w:tcBorders>
              <w:top w:val="none" w:color="000000" w:sz="4"/>
              <w:left w:val="none" w:color="000000" w:sz="4"/>
              <w:bottom w:val="single" w:color="000000" w:sz="4"/>
              <w:right w:val="single" w:color="000000" w:sz="4"/>
            </w:tcBorders>
            <w:vAlign w:val="top"/>
          </w:tcPr>
          <w:p>
            <w:pPr>
              <w:jc w:val="both"/>
            </w:pPr>
          </w:p>
        </w:tc>
      </w:tr>
    </w:tbl>
    <w:p>
      <w:pPr>
        <w:jc w:val="both"/>
      </w:pPr>
      <w:r>
        <w:rPr>
          <w:b/>
          <w:sz w:val="24"/>
        </w:rPr>
        <w:t>二、合同总价</w:t>
      </w:r>
    </w:p>
    <w:p>
      <w:pPr>
        <w:ind w:firstLine="480"/>
        <w:jc w:val="both"/>
      </w:pPr>
      <w:r>
        <w:rPr>
          <w:sz w:val="24"/>
        </w:rPr>
        <w:t>总价为：</w:t>
      </w:r>
      <w:r>
        <w:rPr>
          <w:sz w:val="21"/>
          <w:u w:val="single"/>
        </w:rPr>
        <w:t xml:space="preserve">          </w:t>
      </w:r>
      <w:r>
        <w:rPr>
          <w:sz w:val="24"/>
        </w:rPr>
        <w:t>元（大写：人民币</w:t>
      </w:r>
      <w:r>
        <w:rPr>
          <w:sz w:val="21"/>
          <w:u w:val="single"/>
        </w:rPr>
        <w:t xml:space="preserve">         </w:t>
      </w:r>
      <w:r>
        <w:rPr>
          <w:sz w:val="24"/>
        </w:rPr>
        <w:t>元整）。该合同总金额是</w:t>
      </w:r>
      <w:r>
        <w:rPr>
          <w:sz w:val="24"/>
        </w:rPr>
        <w:t>设计、设备制造、包装、仓储、运输、装卸费、货物进口所需办理海关手续的费用、保险费、安装及验收合格之前及保修期间包括备品备件发生的所有含税费用</w:t>
      </w:r>
      <w:r>
        <w:rPr>
          <w:b/>
          <w:sz w:val="24"/>
        </w:rPr>
        <w:t>（进口产品可享受国家免税优惠政策的是免税价）</w:t>
      </w:r>
      <w:r>
        <w:rPr>
          <w:sz w:val="24"/>
        </w:rPr>
        <w:t>。本合同执行期间合同总金额不变</w:t>
      </w:r>
      <w:r>
        <w:rPr>
          <w:sz w:val="24"/>
        </w:rPr>
        <w:t>。</w:t>
      </w:r>
    </w:p>
    <w:p>
      <w:pPr>
        <w:jc w:val="both"/>
      </w:pPr>
      <w:r>
        <w:rPr>
          <w:b/>
          <w:sz w:val="24"/>
        </w:rPr>
        <w:t>三、合同组成</w:t>
      </w:r>
    </w:p>
    <w:p>
      <w:pPr>
        <w:ind w:firstLine="480"/>
        <w:jc w:val="both"/>
      </w:pPr>
      <w:r>
        <w:rPr>
          <w:sz w:val="24"/>
        </w:rPr>
        <w:t>详细价格、技术说明及其它有关合同设备的特定信息由合同附件说明。所有附件及本项目的招投标文件、会议纪要、协议、澄清等均为本合同不可分割之一部分。</w:t>
      </w:r>
    </w:p>
    <w:p>
      <w:pPr>
        <w:jc w:val="both"/>
      </w:pPr>
      <w:r>
        <w:rPr>
          <w:b/>
          <w:sz w:val="24"/>
        </w:rPr>
        <w:t>四、技术要求</w:t>
      </w:r>
    </w:p>
    <w:p>
      <w:pPr>
        <w:ind w:firstLine="480"/>
        <w:jc w:val="both"/>
      </w:pPr>
      <w:r>
        <w:rPr>
          <w:sz w:val="24"/>
        </w:rPr>
        <w:t>乙方所提供设备，必须符合国家有关规范、行业规范、样品标准和环保要求及甲方的技术要求，并提供设备的检测报告。</w:t>
      </w:r>
    </w:p>
    <w:p>
      <w:pPr>
        <w:jc w:val="left"/>
      </w:pPr>
      <w:r>
        <w:rPr>
          <w:b/>
          <w:sz w:val="24"/>
        </w:rPr>
        <w:t>五、合同设备包装、交货、安装及验收</w:t>
      </w:r>
    </w:p>
    <w:p>
      <w:pPr>
        <w:ind w:firstLine="480"/>
        <w:jc w:val="left"/>
      </w:pPr>
      <w:r>
        <w:rPr>
          <w:sz w:val="24"/>
        </w:rPr>
        <w:t>1.合同设备的包装</w:t>
      </w:r>
    </w:p>
    <w:p>
      <w:pPr>
        <w:ind w:firstLine="480"/>
        <w:jc w:val="left"/>
      </w:pPr>
      <w:r>
        <w:rPr>
          <w:sz w:val="24"/>
        </w:rPr>
        <w:t>1.1设备的包装均应有良好的防湿、防锈、防潮、防雨、防腐及防碰撞的措施。凡由于包装不良造成的损失和由此产生的费用均由乙方承担。</w:t>
      </w:r>
    </w:p>
    <w:p>
      <w:pPr>
        <w:ind w:firstLine="480"/>
        <w:jc w:val="left"/>
      </w:pPr>
      <w:r>
        <w:rPr>
          <w:sz w:val="24"/>
        </w:rPr>
        <w:t>1.2设备技术成熟，设备运行稳定，安全可靠。</w:t>
      </w:r>
    </w:p>
    <w:p>
      <w:pPr>
        <w:ind w:firstLine="480"/>
        <w:jc w:val="left"/>
      </w:pPr>
      <w:r>
        <w:rPr>
          <w:sz w:val="24"/>
        </w:rPr>
        <w:t>2.合同设备的交货</w:t>
      </w:r>
    </w:p>
    <w:p>
      <w:pPr>
        <w:ind w:firstLine="480"/>
        <w:jc w:val="left"/>
      </w:pPr>
      <w:r>
        <w:rPr>
          <w:sz w:val="24"/>
        </w:rPr>
        <w:t>2.1 乙方交货时间：国产设备自合同签订之日起30天内完成供货、安装、调试及验收；进口设备自合同签订之日起90天内完成供货、安装、调试及验收。</w:t>
      </w:r>
    </w:p>
    <w:p>
      <w:pPr>
        <w:ind w:firstLine="480"/>
        <w:jc w:val="left"/>
      </w:pPr>
      <w:r>
        <w:rPr>
          <w:sz w:val="24"/>
        </w:rPr>
        <w:t>2.2 乙方交货地点：运输及卸车至甲方指定地点。运输过程中因故发生的货物数量、质量问题及损失所产生费用由乙方负责。</w:t>
      </w:r>
    </w:p>
    <w:p>
      <w:pPr>
        <w:ind w:firstLine="480"/>
        <w:jc w:val="left"/>
      </w:pPr>
      <w:r>
        <w:rPr>
          <w:sz w:val="24"/>
        </w:rPr>
        <w:t>3.合同设备的安装</w:t>
      </w:r>
    </w:p>
    <w:p>
      <w:pPr>
        <w:ind w:firstLine="480"/>
        <w:jc w:val="left"/>
      </w:pPr>
      <w:r>
        <w:rPr>
          <w:sz w:val="24"/>
        </w:rPr>
        <w:t>3.1 乙方负责合同项下的设备安装调试至正常运作并通过验收及格，安装调试所需一切费用由乙方负责。</w:t>
      </w:r>
    </w:p>
    <w:p>
      <w:pPr>
        <w:ind w:firstLine="480"/>
        <w:jc w:val="left"/>
      </w:pPr>
      <w:r>
        <w:rPr>
          <w:sz w:val="24"/>
        </w:rPr>
        <w:t>3.2若因安装调试导致设备性能问题，致使甲方产品出现任何质量、工艺问题，该后果由乙方承担。</w:t>
      </w:r>
    </w:p>
    <w:p>
      <w:pPr>
        <w:ind w:firstLine="480"/>
        <w:jc w:val="left"/>
      </w:pPr>
      <w:r>
        <w:rPr>
          <w:sz w:val="24"/>
        </w:rPr>
        <w:t>3.3货物到达甲方指定地点后次日起视同为通知安装之日，乙方应在甲方通知安装之日起 7 天内完成安装调试。</w:t>
      </w:r>
    </w:p>
    <w:p>
      <w:pPr>
        <w:ind w:firstLine="480"/>
        <w:jc w:val="left"/>
      </w:pPr>
      <w:r>
        <w:rPr>
          <w:sz w:val="24"/>
        </w:rPr>
        <w:t>3.4 乙方安装时须对各安装场地内的其他设备、设施有良好保护措施。</w:t>
      </w:r>
    </w:p>
    <w:p>
      <w:pPr>
        <w:ind w:firstLine="480"/>
        <w:jc w:val="left"/>
      </w:pPr>
      <w:r>
        <w:rPr>
          <w:sz w:val="24"/>
        </w:rPr>
        <w:t>4.设备的验收</w:t>
      </w:r>
    </w:p>
    <w:p>
      <w:pPr>
        <w:ind w:firstLine="480"/>
        <w:jc w:val="left"/>
      </w:pPr>
      <w:r>
        <w:rPr>
          <w:sz w:val="24"/>
        </w:rPr>
        <w:t>4.1 合同设备安装完成后</w:t>
      </w:r>
      <w:r>
        <w:rPr>
          <w:sz w:val="21"/>
          <w:u w:val="single"/>
        </w:rPr>
        <w:t xml:space="preserve">   </w:t>
      </w:r>
      <w:r>
        <w:rPr>
          <w:sz w:val="24"/>
        </w:rPr>
        <w:t>个工作日内验收，验收应在甲乙双方共同参加下进行。</w:t>
      </w:r>
    </w:p>
    <w:p>
      <w:pPr>
        <w:ind w:firstLine="480"/>
        <w:jc w:val="left"/>
      </w:pPr>
      <w:r>
        <w:rPr>
          <w:sz w:val="24"/>
        </w:rPr>
        <w:t>4.2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ind w:firstLine="480"/>
        <w:jc w:val="left"/>
      </w:pPr>
      <w:r>
        <w:rPr>
          <w:sz w:val="24"/>
        </w:rPr>
        <w:t>4.3如果合同设备运输和安装过程中因事故造成货物短缺、损坏，乙方应及时安排换装，以保证合同设备安装的成功完成。换货的相关费用由乙方承担。</w:t>
      </w:r>
    </w:p>
    <w:p>
      <w:pPr>
        <w:ind w:firstLine="480"/>
        <w:jc w:val="left"/>
      </w:pPr>
      <w:r>
        <w:rPr>
          <w:sz w:val="24"/>
        </w:rPr>
        <w:t>5.乙方保证合同项下提供的设备不侵犯任何第三方的专利、商标或版权。否则，乙方须承担对第三方的侵权责任并承担因此而发生的所有费用。</w:t>
      </w:r>
    </w:p>
    <w:p>
      <w:pPr>
        <w:ind w:firstLine="480"/>
        <w:jc w:val="left"/>
      </w:pPr>
      <w:r>
        <w:rPr>
          <w:sz w:val="24"/>
        </w:rPr>
        <w:t>6</w:t>
      </w:r>
      <w:r>
        <w:rPr>
          <w:sz w:val="24"/>
        </w:rPr>
        <w:t>.</w:t>
      </w:r>
      <w:r>
        <w:rPr>
          <w:sz w:val="24"/>
        </w:rPr>
        <w:t>依照国家法律法规需要办理备案的特种设备，在验收报账之前，乙方应协助甲方办理特种设备备案完毕，并向甲方交付备案材料。</w:t>
      </w:r>
    </w:p>
    <w:p>
      <w:pPr>
        <w:jc w:val="left"/>
      </w:pPr>
      <w:r>
        <w:rPr>
          <w:b/>
          <w:sz w:val="24"/>
        </w:rPr>
        <w:t>六、质量保证及售后服务</w:t>
      </w:r>
    </w:p>
    <w:p>
      <w:pPr>
        <w:ind w:firstLine="480"/>
        <w:jc w:val="left"/>
      </w:pPr>
      <w:r>
        <w:rPr>
          <w:sz w:val="24"/>
        </w:rPr>
        <w:t>1.乙方保证合同设备是全新、未曾使用过的，其质量、规格及技术特征符合合同附件的要求。</w:t>
      </w:r>
    </w:p>
    <w:p>
      <w:pPr>
        <w:ind w:firstLine="480"/>
        <w:jc w:val="left"/>
      </w:pPr>
      <w:r>
        <w:rPr>
          <w:sz w:val="24"/>
        </w:rPr>
        <w:t>2.合同设备保质保用期为本项目有关部门验收签字之日起为</w:t>
      </w:r>
      <w:r>
        <w:rPr>
          <w:sz w:val="21"/>
          <w:u w:val="single"/>
        </w:rPr>
        <w:t xml:space="preserve">    </w:t>
      </w:r>
      <w:r>
        <w:rPr>
          <w:sz w:val="24"/>
        </w:rPr>
        <w:t>年。（设备另有规定除外）。</w:t>
      </w:r>
    </w:p>
    <w:p>
      <w:pPr>
        <w:ind w:firstLine="480"/>
        <w:jc w:val="left"/>
      </w:pPr>
      <w:r>
        <w:rPr>
          <w:sz w:val="24"/>
        </w:rPr>
        <w:t>3.保质保用期内非因甲方的人为原因而出现产品质量及安装问题，由乙方负责包修、包换或包退，并承担因此而产生的一切费用。乙方应提供免费咨询电话。乙方应在收到甲方通知后</w:t>
      </w:r>
      <w:r>
        <w:rPr>
          <w:sz w:val="21"/>
          <w:u w:val="single"/>
        </w:rPr>
        <w:t xml:space="preserve">   </w:t>
      </w:r>
      <w:r>
        <w:rPr>
          <w:sz w:val="24"/>
        </w:rPr>
        <w:t>小时内响应，</w:t>
      </w:r>
      <w:r>
        <w:rPr>
          <w:sz w:val="21"/>
          <w:u w:val="single"/>
        </w:rPr>
        <w:t xml:space="preserve">   </w:t>
      </w:r>
      <w:r>
        <w:rPr>
          <w:sz w:val="24"/>
        </w:rPr>
        <w:t>小时内派员到现场维修</w:t>
      </w:r>
      <w:r>
        <w:rPr>
          <w:sz w:val="24"/>
        </w:rPr>
        <w:t>(技术要求另有规定除外)，</w:t>
      </w:r>
      <w:r>
        <w:rPr>
          <w:sz w:val="21"/>
          <w:u w:val="single"/>
        </w:rPr>
        <w:t xml:space="preserve">   </w:t>
      </w:r>
      <w:r>
        <w:rPr>
          <w:sz w:val="24"/>
        </w:rPr>
        <w:t>小时内处理完毕。如在</w:t>
      </w:r>
      <w:r>
        <w:rPr>
          <w:sz w:val="21"/>
          <w:u w:val="single"/>
        </w:rPr>
        <w:t xml:space="preserve">   </w:t>
      </w:r>
      <w:r>
        <w:rPr>
          <w:sz w:val="24"/>
        </w:rPr>
        <w:t>小时内无法处理完毕，乙方应提供甲方同意的合理解决方案，否则，甲方有权委托第三方机构及时处理，因此发生的一切费用，由乙方承担。</w:t>
      </w:r>
    </w:p>
    <w:p>
      <w:pPr>
        <w:ind w:firstLine="480"/>
        <w:jc w:val="left"/>
      </w:pPr>
      <w:r>
        <w:rPr>
          <w:sz w:val="24"/>
        </w:rPr>
        <w:t>4.保质保用期后乙方对合同货物提供终身免费保修服务，如需更换零配件，乙方只收取零配件费，在硬件无改变的情况下，软件终身免费升级。</w:t>
      </w:r>
    </w:p>
    <w:p>
      <w:pPr>
        <w:ind w:firstLine="480"/>
        <w:jc w:val="left"/>
      </w:pPr>
      <w:r>
        <w:rPr>
          <w:sz w:val="24"/>
        </w:rPr>
        <w:t>下列情况乙方不负责免费保修：（</w:t>
      </w:r>
      <w:r>
        <w:rPr>
          <w:sz w:val="24"/>
        </w:rPr>
        <w:t>1）不按照乙方提供的正确使用方法而引致设备故障损坏；（2）擅自改装设备。</w:t>
      </w:r>
    </w:p>
    <w:p>
      <w:pPr>
        <w:ind w:firstLine="480"/>
        <w:jc w:val="left"/>
      </w:pPr>
      <w:r>
        <w:rPr>
          <w:sz w:val="24"/>
        </w:rPr>
        <w:t>5.双方同意因设备的质量问题而发生争议的，由广东省质检部门进行质量鉴定。设备符合质量标准的，鉴定费用由甲方承担；设备不符合质量标准的，鉴定费用由乙方承担。</w:t>
      </w:r>
    </w:p>
    <w:p>
      <w:pPr>
        <w:ind w:firstLine="480"/>
        <w:jc w:val="left"/>
      </w:pPr>
      <w:r>
        <w:rPr>
          <w:sz w:val="24"/>
        </w:rPr>
        <w:t>6.乙方无偿培训甲方使用及维修人员，主要内容为设备的基本结构、性能、主要部件的构造及修理，日常使用保养与管理，常见故障的排除，紧急情况的处理等，培训地点主要在设备安装现场或按甲方安排。</w:t>
      </w:r>
    </w:p>
    <w:p>
      <w:pPr>
        <w:ind w:firstLine="480"/>
        <w:jc w:val="both"/>
      </w:pPr>
      <w:r>
        <w:rPr>
          <w:sz w:val="24"/>
        </w:rPr>
        <w:t>7.产品必须由卖方负责完成首次计量强制检定。</w:t>
      </w:r>
    </w:p>
    <w:p>
      <w:pPr>
        <w:jc w:val="both"/>
      </w:pPr>
      <w:r>
        <w:rPr>
          <w:b/>
          <w:sz w:val="24"/>
        </w:rPr>
        <w:t>七、付款办法</w:t>
      </w:r>
    </w:p>
    <w:p>
      <w:pPr>
        <w:ind w:firstLine="480"/>
        <w:jc w:val="left"/>
      </w:pPr>
      <w:r>
        <w:rPr>
          <w:sz w:val="24"/>
        </w:rPr>
        <w:t>本合同的每笔款项以人民币支付，支付的时间和金额如下：</w:t>
      </w:r>
    </w:p>
    <w:p>
      <w:pPr>
        <w:ind w:firstLine="480"/>
        <w:jc w:val="left"/>
      </w:pPr>
      <w:r>
        <w:rPr>
          <w:sz w:val="24"/>
        </w:rPr>
        <w:t>1.自合同签订之日起10个工作日内，乙方向甲方支付合同金额的5%作为履约保证金，以保函等非现金形式缴纳或提交。</w:t>
      </w:r>
    </w:p>
    <w:p>
      <w:pPr>
        <w:ind w:firstLine="480"/>
        <w:jc w:val="left"/>
      </w:pPr>
      <w:r>
        <w:rPr>
          <w:sz w:val="24"/>
        </w:rPr>
        <w:t>本合同履行过程中，如符合以下约定情形之一</w:t>
      </w:r>
      <w:r>
        <w:rPr>
          <w:sz w:val="24"/>
        </w:rPr>
        <w:t>, 则甲方在乙方完成交货验收后的7个工作日内应无息返还全部或剩余的履约保证金：</w:t>
      </w:r>
    </w:p>
    <w:p>
      <w:pPr>
        <w:ind w:firstLine="480"/>
        <w:jc w:val="left"/>
      </w:pPr>
      <w:r>
        <w:rPr>
          <w:sz w:val="24"/>
        </w:rPr>
        <w:t>（</w:t>
      </w:r>
      <w:r>
        <w:rPr>
          <w:sz w:val="24"/>
        </w:rPr>
        <w:t>1）乙方没有发生违约或造成甲方损失的行为；</w:t>
      </w:r>
    </w:p>
    <w:p>
      <w:pPr>
        <w:ind w:firstLine="480"/>
        <w:jc w:val="left"/>
      </w:pPr>
      <w:r>
        <w:rPr>
          <w:sz w:val="24"/>
        </w:rPr>
        <w:t>（</w:t>
      </w:r>
      <w:r>
        <w:rPr>
          <w:sz w:val="24"/>
        </w:rPr>
        <w:t>2）按照本合同的约定，扣除违约金、相应赔偿款项后仍有余额。</w:t>
      </w:r>
    </w:p>
    <w:p>
      <w:pPr>
        <w:ind w:firstLine="480"/>
        <w:jc w:val="left"/>
      </w:pPr>
      <w:r>
        <w:rPr>
          <w:sz w:val="24"/>
        </w:rPr>
        <w:t>2.甲方收到乙方支付的履约保证金后，7个工作日内办理支付手续，甲方预付乙方合同总金额的40%，即¥</w:t>
      </w:r>
      <w:r>
        <w:rPr>
          <w:sz w:val="21"/>
          <w:u w:val="single"/>
        </w:rPr>
        <w:t xml:space="preserve">        </w:t>
      </w:r>
      <w:r>
        <w:rPr>
          <w:sz w:val="24"/>
        </w:rPr>
        <w:t>元（大写</w:t>
      </w:r>
      <w:r>
        <w:rPr>
          <w:sz w:val="21"/>
          <w:u w:val="single"/>
        </w:rPr>
        <w:t xml:space="preserve">        </w:t>
      </w:r>
      <w:r>
        <w:rPr>
          <w:sz w:val="24"/>
        </w:rPr>
        <w:t>元），其中合同总金额的</w:t>
      </w:r>
      <w:r>
        <w:rPr>
          <w:sz w:val="24"/>
        </w:rPr>
        <w:t>20%即，¥</w:t>
      </w:r>
      <w:r>
        <w:rPr>
          <w:sz w:val="21"/>
          <w:u w:val="single"/>
        </w:rPr>
        <w:t xml:space="preserve">        </w:t>
      </w:r>
      <w:r>
        <w:rPr>
          <w:sz w:val="24"/>
        </w:rPr>
        <w:t>元（大写</w:t>
      </w:r>
      <w:r>
        <w:rPr>
          <w:sz w:val="21"/>
          <w:u w:val="single"/>
        </w:rPr>
        <w:t xml:space="preserve">        </w:t>
      </w:r>
      <w:r>
        <w:rPr>
          <w:sz w:val="24"/>
        </w:rPr>
        <w:t>元）作为本合同的定金。</w:t>
      </w:r>
    </w:p>
    <w:p>
      <w:pPr>
        <w:ind w:firstLine="480"/>
        <w:jc w:val="left"/>
      </w:pPr>
      <w:r>
        <w:rPr>
          <w:sz w:val="24"/>
        </w:rPr>
        <w:t>3.合同设备全部交付到指定地点并完成安装及验收合格后，据合同、正式发票、验收调试合格报告等凭证，在5个工作日内，甲方应向乙方支付合同总额的剩余60%，即¥</w:t>
      </w:r>
      <w:r>
        <w:rPr>
          <w:sz w:val="21"/>
          <w:u w:val="single"/>
        </w:rPr>
        <w:t xml:space="preserve">        </w:t>
      </w:r>
      <w:r>
        <w:rPr>
          <w:sz w:val="24"/>
        </w:rPr>
        <w:t>元（大写：</w:t>
      </w:r>
      <w:r>
        <w:rPr>
          <w:sz w:val="21"/>
          <w:u w:val="single"/>
        </w:rPr>
        <w:t xml:space="preserve">        </w:t>
      </w:r>
      <w:r>
        <w:rPr>
          <w:sz w:val="24"/>
        </w:rPr>
        <w:t>元）。</w:t>
      </w:r>
    </w:p>
    <w:p>
      <w:pPr>
        <w:ind w:firstLine="480"/>
        <w:jc w:val="left"/>
      </w:pPr>
      <w:r>
        <w:rPr>
          <w:sz w:val="24"/>
        </w:rPr>
        <w:t>4.如购买设备的款源来自上级财政部门，则甲方将付款有效凭证上交上级财政部门的时间视为付款时间。</w:t>
      </w:r>
    </w:p>
    <w:p>
      <w:pPr>
        <w:jc w:val="both"/>
      </w:pPr>
      <w:r>
        <w:rPr>
          <w:b/>
          <w:sz w:val="24"/>
        </w:rPr>
        <w:t>八、技术服务</w:t>
      </w:r>
    </w:p>
    <w:p>
      <w:pPr>
        <w:ind w:firstLine="480"/>
        <w:jc w:val="left"/>
      </w:pPr>
      <w:r>
        <w:rPr>
          <w:sz w:val="24"/>
        </w:rPr>
        <w:t>1.乙方应派员到甲方指定地点配合工作。</w:t>
      </w:r>
    </w:p>
    <w:p>
      <w:pPr>
        <w:ind w:firstLine="480"/>
        <w:jc w:val="left"/>
      </w:pPr>
      <w:r>
        <w:rPr>
          <w:sz w:val="24"/>
        </w:rPr>
        <w:t>2.乙方应按甲方提供的合同执行进度计划，配合、协调甲方及有关单位工作，积极推进合同执行进度。</w:t>
      </w:r>
    </w:p>
    <w:p>
      <w:pPr>
        <w:jc w:val="left"/>
      </w:pPr>
      <w:r>
        <w:rPr>
          <w:b/>
          <w:sz w:val="24"/>
        </w:rPr>
        <w:t>九、不可抗力</w:t>
      </w:r>
    </w:p>
    <w:p>
      <w:pPr>
        <w:ind w:firstLine="480"/>
        <w:jc w:val="both"/>
      </w:pPr>
      <w:r>
        <w:rPr>
          <w:sz w:val="24"/>
        </w:rPr>
        <w:t>1.不可抗力指战争、严重火灾、洪水、台风、地震等或其它双方认定的客观的、不能克服避免的不可抗力事件。</w:t>
      </w:r>
    </w:p>
    <w:p>
      <w:pPr>
        <w:ind w:firstLine="480"/>
        <w:jc w:val="both"/>
      </w:pPr>
      <w:r>
        <w:rPr>
          <w:sz w:val="24"/>
        </w:rPr>
        <w:t>2.签约双方中任何一方由于不可抗力影响合同履行时，发生不可抗力一方应尽快通知另一方。在此情况下，乙方仍然有责任采取必要的措施解决供货相关问题，双方应通过友好协商妥善解决合同履行问题。</w:t>
      </w:r>
    </w:p>
    <w:p>
      <w:pPr>
        <w:jc w:val="both"/>
      </w:pPr>
      <w:r>
        <w:rPr>
          <w:b/>
          <w:sz w:val="24"/>
        </w:rPr>
        <w:t>十、索赔</w:t>
      </w:r>
    </w:p>
    <w:p>
      <w:pPr>
        <w:ind w:firstLine="480"/>
        <w:jc w:val="both"/>
      </w:pPr>
      <w:r>
        <w:rPr>
          <w:sz w:val="24"/>
        </w:rPr>
        <w:t>1.如甲方对设备质量有异议，甲方有权根据有关政府部门的检验结果向乙方提出索赔。</w:t>
      </w:r>
    </w:p>
    <w:p>
      <w:pPr>
        <w:ind w:firstLine="480"/>
        <w:jc w:val="both"/>
      </w:pPr>
      <w:r>
        <w:rPr>
          <w:sz w:val="24"/>
        </w:rPr>
        <w:t>2.在合同履行期间，如果确认乙方对甲方就质量问题提出的索赔和差异负有责任，乙方应按照下列一种或多种方式解决赔偿事宜：</w:t>
      </w:r>
    </w:p>
    <w:p>
      <w:pPr>
        <w:ind w:firstLine="480"/>
        <w:jc w:val="both"/>
      </w:pPr>
      <w:r>
        <w:rPr>
          <w:sz w:val="24"/>
        </w:rPr>
        <w:t>（</w:t>
      </w:r>
      <w:r>
        <w:rPr>
          <w:sz w:val="24"/>
        </w:rPr>
        <w:t>1）乙方提供货物存在严重问题，甲方要求退货的，乙方应将相应货款退还给甲方，并承担由此发生的一切损失和费用。</w:t>
      </w:r>
    </w:p>
    <w:p>
      <w:pPr>
        <w:ind w:firstLine="480"/>
        <w:jc w:val="both"/>
      </w:pPr>
      <w:r>
        <w:rPr>
          <w:sz w:val="24"/>
        </w:rPr>
        <w:t>（</w:t>
      </w:r>
      <w:r>
        <w:rPr>
          <w:sz w:val="24"/>
        </w:rPr>
        <w:t>2）根据货物低劣程度、损坏程度以及甲方所遭受损失的数额，甲乙双方商定降低货物的价格。</w:t>
      </w:r>
    </w:p>
    <w:p>
      <w:pPr>
        <w:ind w:firstLine="480"/>
        <w:jc w:val="both"/>
      </w:pPr>
      <w:r>
        <w:rPr>
          <w:sz w:val="24"/>
        </w:rPr>
        <w:t>（</w:t>
      </w:r>
      <w:r>
        <w:rPr>
          <w:sz w:val="24"/>
        </w:rPr>
        <w:t>3）用符合规格、质量和性能要求的新零件、部件或货物来更换有缺陷的部分或修补缺陷的部分，乙方应承担一切费用和风险并负担甲方因更换、维修设备所发生的一切直接费用。同时，相应延长质量保证期。</w:t>
      </w:r>
    </w:p>
    <w:p>
      <w:pPr>
        <w:ind w:firstLine="480"/>
        <w:jc w:val="both"/>
      </w:pPr>
      <w:r>
        <w:rPr>
          <w:sz w:val="24"/>
        </w:rPr>
        <w:t>3.如果在甲方发出索赔通知后30天内，乙方未作答复，则视为乙方已默认接受上述索赔（包括金额、方式等）。甲方将从合同款项中直接扣减索赔金额。如果该些扣减款项不足以补偿损失，甲方有权向乙方提出对不足部分的赔偿。</w:t>
      </w:r>
    </w:p>
    <w:p>
      <w:pPr>
        <w:jc w:val="both"/>
      </w:pPr>
      <w:r>
        <w:rPr>
          <w:b/>
          <w:sz w:val="24"/>
        </w:rPr>
        <w:t>十一、违约责任</w:t>
      </w:r>
    </w:p>
    <w:p>
      <w:pPr>
        <w:ind w:firstLine="480"/>
        <w:jc w:val="both"/>
      </w:pPr>
      <w:r>
        <w:rPr>
          <w:sz w:val="24"/>
        </w:rPr>
        <w:t>1.乙方未能按时交货的，每拖延1天须向甲方支付合同金额5‰的违约金。乙方逾期</w:t>
      </w:r>
      <w:r>
        <w:rPr>
          <w:sz w:val="24"/>
          <w:u w:val="single"/>
        </w:rPr>
        <w:t xml:space="preserve"> </w:t>
      </w:r>
      <w:r>
        <w:rPr>
          <w:sz w:val="24"/>
          <w:u w:val="single"/>
        </w:rPr>
        <w:t>15</w:t>
      </w:r>
      <w:r>
        <w:rPr>
          <w:sz w:val="24"/>
        </w:rPr>
        <w:t>天以上未交货的，甲方有权拒绝收货并解除本合同。甲方根据本条约定解除合同的，乙方应退回甲方已付预付款，并双倍返还定金。</w:t>
      </w:r>
    </w:p>
    <w:p>
      <w:pPr>
        <w:ind w:firstLine="480"/>
        <w:jc w:val="both"/>
      </w:pPr>
      <w:r>
        <w:rPr>
          <w:sz w:val="24"/>
        </w:rPr>
        <w:t>2.乙方交付的货物不符合合同约定的，甲方有权拒收，乙方应退回甲方已付预付款，并双倍返还定金。</w:t>
      </w:r>
    </w:p>
    <w:p>
      <w:pPr>
        <w:ind w:firstLine="480"/>
        <w:jc w:val="both"/>
      </w:pPr>
      <w:r>
        <w:rPr>
          <w:sz w:val="24"/>
        </w:rPr>
        <w:t xml:space="preserve">3.乙方逾期未能完成安装和调试的，每拖延1天，须向甲方支付合同金额5‰的违约金。       </w:t>
      </w:r>
    </w:p>
    <w:p>
      <w:pPr>
        <w:ind w:firstLine="480"/>
        <w:jc w:val="both"/>
      </w:pPr>
      <w:r>
        <w:rPr>
          <w:sz w:val="24"/>
        </w:rPr>
        <w:t>4.自甲方通知安装之日起</w:t>
      </w:r>
      <w:r>
        <w:rPr>
          <w:sz w:val="24"/>
          <w:u w:val="single"/>
        </w:rPr>
        <w:t xml:space="preserve"> </w:t>
      </w:r>
      <w:r>
        <w:rPr>
          <w:sz w:val="24"/>
          <w:u w:val="single"/>
        </w:rPr>
        <w:t>20</w:t>
      </w:r>
      <w:r>
        <w:rPr>
          <w:sz w:val="24"/>
        </w:rPr>
        <w:t>天内设备未能安装验收合格的，甲方有权解除本合同，乙方应退回甲方已付款项，并向甲方双倍返还定金。</w:t>
      </w:r>
    </w:p>
    <w:p>
      <w:pPr>
        <w:ind w:firstLine="480"/>
        <w:jc w:val="both"/>
      </w:pPr>
      <w:r>
        <w:rPr>
          <w:sz w:val="24"/>
        </w:rPr>
        <w:t>5.本合同履行过程中如乙方存在违约和造成甲方损失的行为，违约金和相应赔偿款项优先从乙方缴纳的履约保证金中扣除，甲方扣除部分违约金和相应赔偿款项的，不代表甲方放弃与本合同有关的其他权利。</w:t>
      </w:r>
    </w:p>
    <w:p>
      <w:pPr>
        <w:jc w:val="both"/>
      </w:pPr>
      <w:r>
        <w:rPr>
          <w:b/>
          <w:sz w:val="24"/>
        </w:rPr>
        <w:t>十二、合同终止</w:t>
      </w:r>
    </w:p>
    <w:p>
      <w:pPr>
        <w:ind w:firstLine="480"/>
        <w:jc w:val="both"/>
      </w:pPr>
      <w:r>
        <w:rPr>
          <w:sz w:val="24"/>
        </w:rPr>
        <w:t>如果一方严重违反合同，并在收到对方违约通知书后在</w:t>
      </w:r>
      <w:r>
        <w:rPr>
          <w:sz w:val="24"/>
        </w:rPr>
        <w:t>30天内仍未能改正违约的，另一方可立即终止本合同。</w:t>
      </w:r>
    </w:p>
    <w:p>
      <w:pPr>
        <w:jc w:val="both"/>
      </w:pPr>
      <w:r>
        <w:rPr>
          <w:b/>
          <w:sz w:val="24"/>
        </w:rPr>
        <w:t>十三、通知送达</w:t>
      </w:r>
    </w:p>
    <w:p>
      <w:pPr>
        <w:ind w:firstLine="480"/>
        <w:jc w:val="both"/>
      </w:pPr>
      <w:r>
        <w:rPr>
          <w:sz w:val="24"/>
        </w:rPr>
        <w:t>乙方送达联系人：</w:t>
      </w:r>
      <w:r>
        <w:rPr>
          <w:sz w:val="21"/>
          <w:u w:val="single"/>
        </w:rPr>
        <w:t xml:space="preserve">       </w:t>
      </w:r>
      <w:r>
        <w:rPr>
          <w:sz w:val="24"/>
        </w:rPr>
        <w:t>，联系方式</w:t>
      </w:r>
      <w:r>
        <w:rPr>
          <w:sz w:val="24"/>
          <w:u w:val="single"/>
        </w:rPr>
        <w:t>：</w:t>
      </w:r>
      <w:r>
        <w:rPr>
          <w:sz w:val="24"/>
          <w:u w:val="single"/>
        </w:rPr>
        <w:t xml:space="preserve">      </w:t>
      </w:r>
      <w:r>
        <w:rPr>
          <w:sz w:val="24"/>
        </w:rPr>
        <w:t>（电话</w:t>
      </w:r>
      <w:r>
        <w:rPr>
          <w:sz w:val="24"/>
        </w:rPr>
        <w:t>/电邮），送达地址：</w:t>
      </w:r>
      <w:r>
        <w:rPr>
          <w:sz w:val="21"/>
          <w:u w:val="single"/>
        </w:rPr>
        <w:t xml:space="preserve">        </w:t>
      </w:r>
      <w:r>
        <w:rPr>
          <w:sz w:val="24"/>
        </w:rPr>
        <w:t>，甲方按本地址通知即视为送达乙方；如乙方送达联系人、联系方式及地址发生变更，乙方应于变更前</w:t>
      </w:r>
      <w:r>
        <w:rPr>
          <w:sz w:val="21"/>
          <w:u w:val="single"/>
        </w:rPr>
        <w:t xml:space="preserve">   </w:t>
      </w:r>
      <w:r>
        <w:rPr>
          <w:sz w:val="24"/>
        </w:rPr>
        <w:t>日内书面通知甲方，否则，由乙方承担所有法律后果。</w:t>
      </w:r>
    </w:p>
    <w:p>
      <w:pPr>
        <w:jc w:val="both"/>
      </w:pPr>
      <w:r>
        <w:rPr>
          <w:b/>
          <w:sz w:val="24"/>
        </w:rPr>
        <w:t>十四、法律诉讼</w:t>
      </w:r>
    </w:p>
    <w:p>
      <w:pPr>
        <w:ind w:firstLine="480"/>
        <w:jc w:val="both"/>
      </w:pPr>
      <w:r>
        <w:rPr>
          <w:sz w:val="24"/>
        </w:rPr>
        <w:t>签约双方在履约中发生争执和分歧，双方应通过友好协商解决。若经协商不能达成协议，则向甲方所在地人民法院提起诉讼。受理期间，双方应继续履行合同其余部分。</w:t>
      </w:r>
    </w:p>
    <w:p>
      <w:pPr>
        <w:jc w:val="both"/>
      </w:pPr>
      <w:r>
        <w:rPr>
          <w:b/>
          <w:sz w:val="24"/>
        </w:rPr>
        <w:t>十五、其他</w:t>
      </w:r>
    </w:p>
    <w:p>
      <w:pPr>
        <w:ind w:firstLine="480"/>
        <w:jc w:val="both"/>
      </w:pPr>
      <w:r>
        <w:rPr>
          <w:sz w:val="24"/>
        </w:rPr>
        <w:t>15.1本合同正本九份，具有同等法律效力，甲方执七份，乙方执一份，招标代理机构一份，合同自双方签名盖章之日起即时生效。</w:t>
      </w:r>
    </w:p>
    <w:p>
      <w:pPr>
        <w:ind w:firstLine="480"/>
        <w:jc w:val="both"/>
      </w:pPr>
      <w:r>
        <w:rPr>
          <w:sz w:val="24"/>
        </w:rPr>
        <w:t>15.2本合同末尽事宜，由双方协商处理。</w:t>
      </w:r>
    </w:p>
    <w:p>
      <w:pPr>
        <w:jc w:val="left"/>
      </w:pPr>
    </w:p>
    <w:p/>
    <w:p>
      <w:r>
        <w:rPr>
          <w:sz w:val="24"/>
        </w:rPr>
        <w:t>甲方：广州医科大学</w:t>
      </w:r>
      <w:r>
        <w:rPr>
          <w:sz w:val="24"/>
        </w:rPr>
        <w:t xml:space="preserve">                    </w:t>
      </w:r>
      <w:r>
        <w:rPr>
          <w:sz w:val="24"/>
        </w:rPr>
        <w:t>乙方：</w:t>
      </w:r>
      <w:r>
        <w:rPr>
          <w:u w:val="single"/>
        </w:rPr>
        <w:t xml:space="preserve">                </w:t>
      </w:r>
    </w:p>
    <w:p>
      <w:r>
        <w:rPr/>
        <w:t xml:space="preserve"> </w:t>
      </w:r>
    </w:p>
    <w:p>
      <w:pPr>
        <w:jc w:val="left"/>
      </w:pPr>
      <w:r>
        <w:rPr>
          <w:sz w:val="24"/>
        </w:rPr>
        <w:t>法定代表人：</w:t>
      </w:r>
      <w:r>
        <w:rPr>
          <w:sz w:val="24"/>
        </w:rPr>
        <w:t xml:space="preserve">        </w:t>
      </w:r>
      <w:r>
        <w:rPr>
          <w:sz w:val="24"/>
        </w:rPr>
        <w:t>法定代表人：</w:t>
      </w:r>
    </w:p>
    <w:p>
      <w:pPr>
        <w:jc w:val="left"/>
      </w:pPr>
      <w:r>
        <w:rPr>
          <w:sz w:val="24"/>
        </w:rPr>
        <w:t>签约代表：</w:t>
      </w:r>
      <w:r>
        <w:rPr>
          <w:sz w:val="24"/>
        </w:rPr>
        <w:t xml:space="preserve">                        </w:t>
      </w:r>
      <w:r>
        <w:rPr>
          <w:sz w:val="24"/>
        </w:rPr>
        <w:t xml:space="preserve"> </w:t>
      </w:r>
      <w:r>
        <w:rPr>
          <w:sz w:val="24"/>
        </w:rPr>
        <w:t>签约代表：</w:t>
      </w:r>
    </w:p>
    <w:p>
      <w:pPr>
        <w:jc w:val="left"/>
      </w:pPr>
      <w:r>
        <w:rPr>
          <w:sz w:val="24"/>
        </w:rPr>
        <w:t>地址：</w:t>
      </w:r>
      <w:r>
        <w:rPr>
          <w:sz w:val="24"/>
        </w:rPr>
        <w:t xml:space="preserve">                                </w:t>
      </w:r>
      <w:r>
        <w:rPr>
          <w:sz w:val="24"/>
        </w:rPr>
        <w:t>地址：</w:t>
      </w:r>
    </w:p>
    <w:p>
      <w:pPr>
        <w:jc w:val="left"/>
      </w:pPr>
      <w:r>
        <w:rPr>
          <w:sz w:val="24"/>
        </w:rPr>
        <w:t>电话：</w:t>
      </w:r>
      <w:r>
        <w:rPr>
          <w:sz w:val="24"/>
        </w:rPr>
        <w:t xml:space="preserve">                            </w:t>
      </w:r>
      <w:r>
        <w:rPr>
          <w:sz w:val="24"/>
        </w:rPr>
        <w:t>电话：</w:t>
      </w:r>
    </w:p>
    <w:p>
      <w:pPr>
        <w:jc w:val="left"/>
      </w:pPr>
      <w:r>
        <w:rPr>
          <w:sz w:val="24"/>
        </w:rPr>
        <w:t>传真</w:t>
      </w:r>
      <w:r>
        <w:rPr>
          <w:sz w:val="24"/>
        </w:rPr>
        <w:t>:</w:t>
      </w:r>
      <w:r>
        <w:rPr>
          <w:sz w:val="24"/>
        </w:rPr>
        <w:t xml:space="preserve">                            </w:t>
      </w:r>
      <w:r>
        <w:rPr>
          <w:sz w:val="24"/>
        </w:rPr>
        <w:t>传真</w:t>
      </w:r>
      <w:r>
        <w:rPr>
          <w:sz w:val="24"/>
        </w:rPr>
        <w:t>:</w:t>
      </w:r>
    </w:p>
    <w:p>
      <w:pPr>
        <w:jc w:val="lef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jc w:val="left"/>
      </w:pPr>
      <w:r>
        <w:rPr>
          <w:sz w:val="24"/>
        </w:rPr>
        <w:t>开户银行：</w:t>
      </w:r>
      <w:r>
        <w:rPr>
          <w:sz w:val="24"/>
        </w:rPr>
        <w:t xml:space="preserve">    </w:t>
      </w:r>
      <w:r>
        <w:rPr>
          <w:sz w:val="24"/>
        </w:rPr>
        <w:t>开户银行：</w:t>
      </w:r>
    </w:p>
    <w:p>
      <w:pPr>
        <w:jc w:val="left"/>
      </w:pPr>
      <w:r>
        <w:rPr>
          <w:sz w:val="24"/>
        </w:rPr>
        <w:t>账号：</w:t>
      </w:r>
      <w:r>
        <w:rPr>
          <w:sz w:val="24"/>
        </w:rPr>
        <w:t xml:space="preserve">    </w:t>
      </w:r>
      <w:r>
        <w:rPr>
          <w:sz w:val="24"/>
        </w:rPr>
        <w:t>账号：</w:t>
      </w:r>
    </w:p>
    <w:p>
      <w:pPr>
        <w:jc w:val="left"/>
      </w:pPr>
      <w:r>
        <w:rPr>
          <w:sz w:val="21"/>
        </w:rPr>
        <w:t xml:space="preserve">                                       </w:t>
      </w:r>
    </w:p>
    <w:p>
      <w:pPr>
        <w:jc w:val="both"/>
      </w:pPr>
    </w:p>
    <w:p/>
    <w:p/>
    <w:p>
      <w:r>
        <w:rPr/>
        <w:t xml:space="preserve"> </w:t>
      </w:r>
    </w:p>
    <w:p>
      <w:pPr>
        <w:jc w:val="center"/>
      </w:pPr>
      <w:r>
        <w:rPr>
          <w:sz w:val="32"/>
        </w:rPr>
        <w:t>广州医科大学采购招标廉洁协议</w:t>
      </w:r>
    </w:p>
    <w:p>
      <w:pPr>
        <w:jc w:val="both"/>
      </w:pPr>
    </w:p>
    <w:p>
      <w:pPr>
        <w:ind w:firstLine="480"/>
        <w:jc w:val="both"/>
      </w:pPr>
      <w:r>
        <w:rPr>
          <w:sz w:val="24"/>
        </w:rPr>
        <w:t>甲方：广州医科大学</w:t>
      </w:r>
    </w:p>
    <w:p>
      <w:pPr>
        <w:ind w:firstLine="480"/>
        <w:jc w:val="both"/>
      </w:pPr>
    </w:p>
    <w:p>
      <w:pPr>
        <w:ind w:firstLine="480"/>
        <w:jc w:val="both"/>
      </w:pPr>
      <w:r>
        <w:rPr>
          <w:sz w:val="24"/>
        </w:rPr>
        <w:t>乙方：</w:t>
      </w:r>
      <w:r>
        <w:rPr>
          <w:sz w:val="21"/>
          <w:u w:val="single"/>
        </w:rPr>
        <w:t xml:space="preserve">          </w:t>
      </w:r>
      <w:r>
        <w:rPr>
          <w:sz w:val="21"/>
          <w:u w:val="single"/>
        </w:rPr>
        <w:t xml:space="preserve"> </w:t>
      </w:r>
    </w:p>
    <w:p>
      <w:pPr>
        <w:ind w:firstLine="480"/>
        <w:jc w:val="both"/>
      </w:pPr>
    </w:p>
    <w:p>
      <w:pPr>
        <w:ind w:firstLine="480"/>
        <w:jc w:val="both"/>
      </w:pPr>
      <w:r>
        <w:rPr>
          <w:sz w:val="24"/>
        </w:rPr>
        <w:t>为加强学校廉政建设，促进学校与企业廉洁合作，有效防范商业贿赂行为。经甲、乙双方协商，同意签订本协议，并共同遵守。</w:t>
      </w:r>
    </w:p>
    <w:p>
      <w:pPr>
        <w:ind w:firstLine="482"/>
        <w:jc w:val="both"/>
      </w:pPr>
      <w:r>
        <w:rPr>
          <w:b/>
          <w:sz w:val="24"/>
        </w:rPr>
        <w:t>一、甲方责任和廉洁要求</w:t>
      </w:r>
    </w:p>
    <w:p>
      <w:pPr>
        <w:ind w:firstLine="480"/>
        <w:jc w:val="both"/>
      </w:pPr>
      <w:r>
        <w:rPr>
          <w:sz w:val="24"/>
        </w:rPr>
        <w:t>甲方在招标、遴选、议标、合同签订、合同履约、合同付款、合同结算等过程中，要遵守以下廉洁约定：</w:t>
      </w:r>
    </w:p>
    <w:p>
      <w:pPr>
        <w:ind w:firstLine="480"/>
        <w:jc w:val="both"/>
      </w:pPr>
      <w:r>
        <w:rPr>
          <w:sz w:val="24"/>
        </w:rPr>
        <w:t>1.甲方在进行上述业务活动过程中，应严格遵守国家法律法规、行业纪律和学校规章制度，严格执行双方确定的合同、协议和承诺；</w:t>
      </w:r>
    </w:p>
    <w:p>
      <w:pPr>
        <w:ind w:firstLine="480"/>
        <w:jc w:val="both"/>
      </w:pPr>
      <w:r>
        <w:rPr>
          <w:sz w:val="24"/>
        </w:rPr>
        <w:t>2.甲方的人员在进行上述活动，如与乙方存在利益关联或者亲属关系的，应主动向业务主管部门报告，申请回避；</w:t>
      </w:r>
    </w:p>
    <w:p>
      <w:pPr>
        <w:ind w:firstLine="480"/>
        <w:jc w:val="both"/>
      </w:pPr>
      <w:r>
        <w:rPr>
          <w:sz w:val="24"/>
        </w:rPr>
        <w:t>3.甲方的人员必须严格执行廉洁自律各项规定，不得向乙方索要任何形式的个人利益，不得收受乙方赠送的礼品、礼金和有价证券，不得接受乙方宴请、免费旅游、房屋装修、出国留学或其它财产性利益；</w:t>
      </w:r>
    </w:p>
    <w:p>
      <w:pPr>
        <w:ind w:firstLine="480"/>
        <w:jc w:val="both"/>
      </w:pPr>
      <w:r>
        <w:rPr>
          <w:sz w:val="24"/>
        </w:rPr>
        <w:t>4.甲方应向乙方介绍本单位的有关廉政建设的各项制度和规定，有权对乙方在业务活动中保持廉洁的情况实行监督，如发现乙方的人员有不廉洁行为，应及时采取措施，终止其不廉洁行为的继续发生。</w:t>
      </w:r>
    </w:p>
    <w:p>
      <w:pPr>
        <w:ind w:firstLine="482"/>
        <w:jc w:val="both"/>
      </w:pPr>
      <w:r>
        <w:rPr>
          <w:b/>
          <w:sz w:val="24"/>
        </w:rPr>
        <w:t>二、乙方责任和廉洁要求</w:t>
      </w:r>
    </w:p>
    <w:p>
      <w:pPr>
        <w:ind w:firstLine="480"/>
        <w:jc w:val="both"/>
      </w:pPr>
      <w:r>
        <w:rPr>
          <w:sz w:val="24"/>
        </w:rPr>
        <w:t>1.乙方加强对应标项目工作的乙方人员的廉洁教育，主动如实向甲方报告是否与甲方的员工存在利益关联或亲属关系的情况；</w:t>
      </w:r>
    </w:p>
    <w:p>
      <w:pPr>
        <w:ind w:firstLine="480"/>
        <w:jc w:val="both"/>
      </w:pPr>
      <w:r>
        <w:rPr>
          <w:sz w:val="24"/>
        </w:rPr>
        <w:t>2.业务活动坚持“公开、公正、诚信、透明”原则，乙方不得与甲方的人员就业务事项进行私下商谈或者达成默契，不得与其他单位串通投标，不得采取不正当手段竞争业务；</w:t>
      </w:r>
    </w:p>
    <w:p>
      <w:pPr>
        <w:ind w:firstLine="480"/>
        <w:jc w:val="both"/>
      </w:pPr>
      <w:r>
        <w:rPr>
          <w:sz w:val="24"/>
        </w:rPr>
        <w:t>3.乙方承诺杜绝实施商业贿赂行为，不以任何名义宴请采购人的人员及其亲属，或为甲方的人员及其亲属提供娱乐服务、免费旅游、房屋装修、出国留学或其它财产性利益，或赠送礼品、礼金及有价证券等，不以任何其他方式为甲方的人员及其亲属赠送、提供其他未列举的任何形式的好处与利益；</w:t>
      </w:r>
    </w:p>
    <w:p>
      <w:pPr>
        <w:ind w:firstLine="480"/>
        <w:jc w:val="both"/>
      </w:pPr>
      <w:r>
        <w:rPr>
          <w:sz w:val="24"/>
        </w:rPr>
        <w:t>4.乙方在业务活动过程中发现甲方的人员有不廉洁的行为，须及时采取措施，终止其不廉洁行为的继续发生。</w:t>
      </w:r>
    </w:p>
    <w:p>
      <w:pPr>
        <w:ind w:firstLine="482"/>
        <w:jc w:val="both"/>
      </w:pPr>
      <w:r>
        <w:rPr>
          <w:b/>
          <w:sz w:val="24"/>
        </w:rPr>
        <w:t>三、违约的处理</w:t>
      </w:r>
    </w:p>
    <w:p>
      <w:pPr>
        <w:ind w:firstLine="480"/>
        <w:jc w:val="both"/>
      </w:pPr>
      <w:r>
        <w:rPr>
          <w:sz w:val="24"/>
        </w:rPr>
        <w:t>1.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ind w:firstLine="480"/>
        <w:jc w:val="both"/>
      </w:pPr>
      <w:r>
        <w:rPr>
          <w:sz w:val="24"/>
        </w:rPr>
        <w:t>2.如乙方被政府部门列入商业贿赂不良记录，则严格按照《中华人民共和国反不正当竞争法》相关规定处理。</w:t>
      </w:r>
    </w:p>
    <w:p>
      <w:pPr>
        <w:ind w:firstLine="482"/>
        <w:jc w:val="both"/>
      </w:pPr>
      <w:r>
        <w:rPr>
          <w:b/>
          <w:sz w:val="24"/>
        </w:rPr>
        <w:t>四、</w:t>
      </w:r>
      <w:r>
        <w:rPr>
          <w:sz w:val="24"/>
        </w:rPr>
        <w:t>本协议作为甲乙双方业务合同的重要组成部分，与业务合同一并执行，具有同等法律效力。</w:t>
      </w:r>
    </w:p>
    <w:p>
      <w:pPr>
        <w:ind w:firstLine="482"/>
        <w:jc w:val="both"/>
      </w:pPr>
      <w:r>
        <w:rPr>
          <w:b/>
          <w:sz w:val="24"/>
        </w:rPr>
        <w:t>五、</w:t>
      </w:r>
      <w:r>
        <w:rPr>
          <w:sz w:val="24"/>
        </w:rPr>
        <w:t>本协议一式两份，甲、乙双方各执一份，并从签订之日起生效。</w:t>
      </w:r>
    </w:p>
    <w:p>
      <w:pPr>
        <w:ind w:firstLine="480"/>
        <w:jc w:val="both"/>
      </w:pPr>
    </w:p>
    <w:p>
      <w:pPr>
        <w:ind w:firstLine="480"/>
        <w:jc w:val="both"/>
      </w:pPr>
    </w:p>
    <w:p>
      <w:pPr>
        <w:jc w:val="both"/>
      </w:pPr>
    </w:p>
    <w:p>
      <w:pPr>
        <w:ind w:firstLine="480"/>
        <w:jc w:val="both"/>
      </w:pPr>
      <w:r>
        <w:rPr>
          <w:sz w:val="24"/>
        </w:rPr>
        <w:t>甲方（盖章）：</w:t>
      </w:r>
      <w:r>
        <w:rPr>
          <w:sz w:val="24"/>
        </w:rPr>
        <w:t xml:space="preserve">                                </w:t>
      </w:r>
      <w:r>
        <w:rPr>
          <w:sz w:val="24"/>
        </w:rPr>
        <w:t>乙方（盖章）：</w:t>
      </w:r>
    </w:p>
    <w:p>
      <w:pPr>
        <w:ind w:firstLine="480"/>
        <w:jc w:val="both"/>
      </w:pPr>
    </w:p>
    <w:p>
      <w:pPr>
        <w:ind w:firstLine="480"/>
        <w:jc w:val="both"/>
      </w:pPr>
      <w:r>
        <w:rPr>
          <w:sz w:val="24"/>
        </w:rPr>
        <w:t>法人代表（负责人）：</w:t>
      </w:r>
      <w:r>
        <w:rPr>
          <w:sz w:val="24"/>
        </w:rPr>
        <w:t xml:space="preserve">                          </w:t>
      </w:r>
      <w:r>
        <w:rPr>
          <w:sz w:val="24"/>
        </w:rPr>
        <w:t>法人代表（负责人）：</w:t>
      </w:r>
    </w:p>
    <w:p>
      <w:pPr>
        <w:ind w:firstLine="480"/>
        <w:jc w:val="both"/>
      </w:pPr>
    </w:p>
    <w:p>
      <w:pPr>
        <w:ind w:firstLine="480"/>
        <w:jc w:val="both"/>
      </w:pPr>
      <w:r>
        <w:rPr>
          <w:sz w:val="24"/>
        </w:rPr>
        <w:t>签约代表签名</w:t>
      </w:r>
      <w:r>
        <w:rPr>
          <w:sz w:val="24"/>
        </w:rPr>
        <w:t>：</w:t>
      </w:r>
      <w:r>
        <w:rPr>
          <w:sz w:val="24"/>
        </w:rPr>
        <w:t xml:space="preserve">                                </w:t>
      </w:r>
      <w:r>
        <w:rPr>
          <w:sz w:val="24"/>
        </w:rPr>
        <w:t>签约代表</w:t>
      </w:r>
      <w:r>
        <w:rPr>
          <w:sz w:val="24"/>
        </w:rPr>
        <w:t>签名：</w:t>
      </w:r>
    </w:p>
    <w:p>
      <w:pPr>
        <w:ind w:firstLine="480"/>
        <w:jc w:val="both"/>
      </w:pPr>
    </w:p>
    <w:p>
      <w:pPr>
        <w:ind w:firstLine="720"/>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440101-2023-03083</w:t>
      </w:r>
    </w:p>
    <w:p>
      <w:pPr>
        <w:jc w:val="center"/>
      </w:pPr>
      <w:r>
        <w:rPr>
          <w:b/>
          <w:sz w:val="24"/>
        </w:rPr>
        <w:t>采购项目编号：</w:t>
      </w:r>
      <w:r>
        <w:rPr>
          <w:b/>
          <w:sz w:val="24"/>
        </w:rPr>
        <w:t>GDYD230111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w:t>
      </w:r>
      <w:r>
        <w:rPr>
          <w:u w:val="single"/>
        </w:rPr>
        <w:t>广医大2023年药学院教学仪器购置项目</w:t>
      </w:r>
      <w:r>
        <w:rPr>
          <w:u w:val="single"/>
        </w:rPr>
        <w:t>”</w:t>
      </w:r>
      <w:r>
        <w:rPr/>
        <w:t>项目的招标[采购项目编号为：</w:t>
      </w:r>
      <w:r>
        <w:rPr>
          <w:u w:val="single"/>
        </w:rPr>
        <w:t>GDYD230111</w:t>
      </w:r>
      <w:r>
        <w:rPr/>
        <w:t>]，我方愿参与投标。</w:t>
      </w:r>
    </w:p>
    <w:p>
      <w:pPr>
        <w:ind w:firstLine="480"/>
      </w:pPr>
      <w:r>
        <w:rPr/>
        <w:t>我方确认收到贵方提供的</w:t>
      </w:r>
      <w:r>
        <w:rPr>
          <w:u w:val="single"/>
        </w:rPr>
        <w:t>“</w:t>
      </w:r>
      <w:r>
        <w:rPr>
          <w:u w:val="single"/>
        </w:rPr>
        <w:t>广医大2023年药学院教学仪器购置项目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广医大2023年药学院教学仪器购置项目</w:t>
      </w:r>
      <w:r>
        <w:rPr/>
        <w:t>”项目采购[采购项目编号为</w:t>
      </w:r>
      <w:r>
        <w:rPr/>
        <w:t>GDYD230111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广州医科大学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广医大2023年药学院教学仪器购置项目</w:t>
      </w:r>
      <w:r>
        <w:rPr/>
        <w:t>招标中获中标（采购项目编号：</w:t>
      </w:r>
      <w:r>
        <w:rPr/>
        <w:t>GDYD230111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