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210" w:afterAutospacing="0"/>
        <w:ind w:right="720" w:firstLine="530" w:firstLineChars="200"/>
        <w:jc w:val="center"/>
        <w:rPr>
          <w:rStyle w:val="5"/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pacing w:val="-8"/>
          <w:sz w:val="28"/>
          <w:szCs w:val="28"/>
          <w:lang w:eastAsia="zh-CN"/>
        </w:rPr>
        <w:t>购置BOSS系统支撑与运营服务（2022年）</w:t>
      </w:r>
      <w:r>
        <w:rPr>
          <w:rFonts w:hint="eastAsia" w:asciiTheme="minorEastAsia" w:hAnsiTheme="minorEastAsia" w:cstheme="minorEastAsia"/>
          <w:b/>
          <w:bCs w:val="0"/>
          <w:color w:val="auto"/>
          <w:spacing w:val="-8"/>
          <w:sz w:val="28"/>
          <w:szCs w:val="28"/>
          <w:lang w:val="en-US" w:eastAsia="zh-CN"/>
        </w:rPr>
        <w:t>成交结果公告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after="210" w:afterAutospacing="0"/>
        <w:ind w:right="72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</w:rPr>
        <w:t>项目编号</w:t>
      </w: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eastAsia="zh-CN"/>
        </w:rPr>
        <w:t>GDYD220085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after="210" w:afterAutospacing="0"/>
        <w:ind w:right="72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</w:rPr>
        <w:t>项目名称：</w:t>
      </w:r>
      <w:r>
        <w:rPr>
          <w:rFonts w:hint="eastAsia" w:asciiTheme="minorEastAsia" w:hAnsiTheme="minorEastAsia" w:eastAsiaTheme="minorEastAsia" w:cstheme="minorEastAsia"/>
          <w:bCs/>
          <w:color w:val="auto"/>
          <w:spacing w:val="-8"/>
          <w:sz w:val="21"/>
          <w:szCs w:val="21"/>
          <w:lang w:eastAsia="zh-CN"/>
        </w:rPr>
        <w:t>购置BOSS系统支撑与运营服务（2022年）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after="210" w:afterAutospacing="0"/>
        <w:ind w:right="72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</w:rPr>
        <w:t>成交信息</w:t>
      </w:r>
    </w:p>
    <w:p>
      <w:pPr>
        <w:pStyle w:val="2"/>
        <w:keepNext w:val="0"/>
        <w:keepLines w:val="0"/>
        <w:widowControl/>
        <w:suppressLineNumbers w:val="0"/>
        <w:ind w:right="72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u w:val="none"/>
          <w:lang w:val="en-US" w:eastAsia="zh-CN"/>
        </w:rPr>
        <w:t>成交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</w:rPr>
        <w:t>供应商名称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u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eastAsia="zh-CN"/>
        </w:rPr>
        <w:t>广州市诚毅科技软件开发有限公司</w:t>
      </w:r>
    </w:p>
    <w:p>
      <w:pPr>
        <w:pStyle w:val="2"/>
        <w:keepNext w:val="0"/>
        <w:keepLines w:val="0"/>
        <w:widowControl/>
        <w:suppressLineNumbers w:val="0"/>
        <w:ind w:right="72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u w:val="none"/>
          <w:lang w:val="en-US" w:eastAsia="zh-CN"/>
        </w:rPr>
        <w:t>成交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</w:rPr>
        <w:t>供应商地址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131313"/>
          <w:spacing w:val="0"/>
          <w:sz w:val="21"/>
          <w:szCs w:val="21"/>
          <w:u w:val="none"/>
          <w:shd w:val="clear" w:fill="FFFFFF"/>
        </w:rPr>
        <w:t>广州市海珠区广州大道南路368号26楼自编A房</w:t>
      </w:r>
    </w:p>
    <w:p>
      <w:pPr>
        <w:pStyle w:val="2"/>
        <w:keepNext w:val="0"/>
        <w:keepLines w:val="0"/>
        <w:widowControl/>
        <w:suppressLineNumbers w:val="0"/>
        <w:ind w:right="72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</w:rPr>
        <w:t>成交金额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u w:val="none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u w:val="none"/>
          <w:lang w:val="en-US" w:eastAsia="zh-CN"/>
        </w:rPr>
        <w:t>费率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u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u w:val="none"/>
          <w:lang w:val="en-US" w:eastAsia="zh-CN"/>
        </w:rPr>
        <w:t>1.63%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spacing w:after="210" w:afterAutospacing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Style w:val="5"/>
          <w:rFonts w:hint="eastAsia" w:asciiTheme="minorEastAsia" w:hAnsiTheme="minorEastAsia" w:cstheme="minorEastAsia"/>
          <w:sz w:val="21"/>
          <w:szCs w:val="21"/>
          <w:lang w:val="en-US" w:eastAsia="zh-CN"/>
        </w:rPr>
        <w:t>四、</w:t>
      </w: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</w:rPr>
        <w:t>主要标的信息</w:t>
      </w:r>
    </w:p>
    <w:tbl>
      <w:tblPr>
        <w:tblStyle w:val="3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685"/>
        <w:gridCol w:w="1772"/>
        <w:gridCol w:w="1091"/>
        <w:gridCol w:w="1774"/>
        <w:gridCol w:w="1225"/>
        <w:gridCol w:w="13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tblCellSpacing w:w="0" w:type="dxa"/>
        </w:trPr>
        <w:tc>
          <w:tcPr>
            <w:tcW w:w="441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服务类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标的名称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服务范围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服务要求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服务时间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8"/>
                <w:sz w:val="21"/>
                <w:szCs w:val="21"/>
                <w:lang w:eastAsia="zh-CN"/>
              </w:rPr>
              <w:t>购置BOSS系统支撑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pacing w:val="-8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8"/>
                <w:sz w:val="21"/>
                <w:szCs w:val="21"/>
                <w:lang w:eastAsia="zh-CN"/>
              </w:rPr>
              <w:t>运营服务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按谈判文件约定要求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按谈判文件约定要求，提供对应的技术服务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按谈判文件约定要求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满足本项目约定的服务内容和要求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after="210" w:afterAutospacing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Style w:val="5"/>
          <w:rFonts w:hint="eastAsia" w:asciiTheme="minorEastAsia" w:hAnsiTheme="minorEastAsia" w:cstheme="minorEastAsia"/>
          <w:sz w:val="21"/>
          <w:szCs w:val="21"/>
          <w:lang w:val="en-US" w:eastAsia="zh-CN"/>
        </w:rPr>
        <w:t>五、</w:t>
      </w: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</w:rPr>
        <w:t>评审专家（单一来源采购人员）名单：</w:t>
      </w:r>
    </w:p>
    <w:p>
      <w:pPr>
        <w:pStyle w:val="2"/>
        <w:keepNext w:val="0"/>
        <w:keepLines w:val="0"/>
        <w:widowControl/>
        <w:suppressLineNumbers w:val="0"/>
        <w:spacing w:after="210" w:afterAutospacing="0"/>
        <w:ind w:right="72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评审委员会总人数：3</w:t>
      </w:r>
    </w:p>
    <w:p>
      <w:pPr>
        <w:pStyle w:val="2"/>
        <w:keepNext w:val="0"/>
        <w:keepLines w:val="0"/>
        <w:widowControl/>
        <w:suppressLineNumbers w:val="0"/>
        <w:spacing w:after="210" w:afterAutospacing="0"/>
        <w:ind w:right="720"/>
        <w:rPr>
          <w:rFonts w:hint="default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随机抽取专家名单：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朱雷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  <w:t>（组长）、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潘燕霞</w:t>
      </w:r>
    </w:p>
    <w:p>
      <w:pPr>
        <w:pStyle w:val="2"/>
        <w:keepNext w:val="0"/>
        <w:keepLines w:val="0"/>
        <w:widowControl/>
        <w:suppressLineNumbers w:val="0"/>
        <w:spacing w:after="210" w:afterAutospacing="0"/>
        <w:ind w:right="72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采购人代表名单：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  <w:t>王希舜</w:t>
      </w:r>
    </w:p>
    <w:p>
      <w:pPr>
        <w:pStyle w:val="2"/>
        <w:keepNext w:val="0"/>
        <w:keepLines w:val="0"/>
        <w:widowControl/>
        <w:suppressLineNumbers w:val="0"/>
        <w:spacing w:after="210" w:afterAutospacing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Style w:val="5"/>
          <w:rFonts w:hint="eastAsia" w:asciiTheme="minorEastAsia" w:hAnsiTheme="minorEastAsia" w:cstheme="minorEastAsia"/>
          <w:sz w:val="21"/>
          <w:szCs w:val="21"/>
          <w:lang w:val="en-US" w:eastAsia="zh-CN"/>
        </w:rPr>
        <w:t>六、</w:t>
      </w: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</w:rPr>
        <w:t>代理服务收费标准及金额：</w:t>
      </w:r>
    </w:p>
    <w:p>
      <w:pPr>
        <w:pStyle w:val="2"/>
        <w:keepNext w:val="0"/>
        <w:keepLines w:val="0"/>
        <w:widowControl/>
        <w:suppressLineNumbers w:val="0"/>
        <w:spacing w:after="210" w:afterAutospacing="0"/>
        <w:ind w:right="72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代理收费标准：按谈判文件约定要求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收费金额（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人民币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）：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12000元。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after="210" w:afterAutospacing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Style w:val="5"/>
          <w:rFonts w:hint="eastAsia" w:asciiTheme="minorEastAsia" w:hAnsiTheme="minorEastAsia" w:cstheme="minorEastAsia"/>
          <w:sz w:val="21"/>
          <w:szCs w:val="21"/>
          <w:lang w:val="en-US" w:eastAsia="zh-CN"/>
        </w:rPr>
        <w:t>七、</w:t>
      </w: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</w:rPr>
        <w:t>公告期限</w:t>
      </w:r>
    </w:p>
    <w:p>
      <w:pPr>
        <w:pStyle w:val="2"/>
        <w:keepNext w:val="0"/>
        <w:keepLines w:val="0"/>
        <w:widowControl/>
        <w:suppressLineNumbers w:val="0"/>
        <w:spacing w:after="210" w:afterAutospacing="0"/>
        <w:ind w:right="72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自本公告发布之日起1个工作日。</w:t>
      </w:r>
    </w:p>
    <w:p>
      <w:pPr>
        <w:pStyle w:val="2"/>
        <w:keepNext w:val="0"/>
        <w:keepLines w:val="0"/>
        <w:widowControl/>
        <w:suppressLineNumbers w:val="0"/>
        <w:spacing w:after="210" w:afterAutospacing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Style w:val="5"/>
          <w:rFonts w:hint="eastAsia" w:asciiTheme="minorEastAsia" w:hAnsiTheme="minorEastAsia" w:cstheme="minorEastAsia"/>
          <w:sz w:val="21"/>
          <w:szCs w:val="21"/>
          <w:lang w:val="en-US" w:eastAsia="zh-CN"/>
        </w:rPr>
        <w:t>八、</w:t>
      </w: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</w:rPr>
        <w:t>其他补充事宜</w:t>
      </w:r>
    </w:p>
    <w:tbl>
      <w:tblPr>
        <w:tblStyle w:val="3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717"/>
        <w:gridCol w:w="1481"/>
        <w:gridCol w:w="1908"/>
        <w:gridCol w:w="1908"/>
        <w:gridCol w:w="10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70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00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报价单位</w:t>
            </w:r>
          </w:p>
        </w:tc>
        <w:tc>
          <w:tcPr>
            <w:tcW w:w="86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是否通过审查</w:t>
            </w:r>
          </w:p>
        </w:tc>
        <w:tc>
          <w:tcPr>
            <w:tcW w:w="111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谈判首次报价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费率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111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谈判最终报价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费率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61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7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广州市诚毅科技软件开发有限公司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1.65%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1.63%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left="1440" w:right="144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spacing w:after="210" w:afterAutospacing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Style w:val="5"/>
          <w:rFonts w:hint="eastAsia" w:asciiTheme="minorEastAsia" w:hAnsiTheme="minorEastAsia" w:cstheme="minorEastAsia"/>
          <w:sz w:val="21"/>
          <w:szCs w:val="21"/>
          <w:lang w:val="en-US" w:eastAsia="zh-CN"/>
        </w:rPr>
        <w:t>九、</w:t>
      </w: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</w:rPr>
        <w:t>凡对本次公告内容提出询问，请按以下方式联系。</w:t>
      </w:r>
    </w:p>
    <w:p>
      <w:pPr>
        <w:pStyle w:val="2"/>
        <w:keepNext w:val="0"/>
        <w:keepLines w:val="0"/>
        <w:widowControl/>
        <w:suppressLineNumbers w:val="0"/>
        <w:spacing w:after="210" w:afterAutospacing="0"/>
        <w:ind w:right="72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采购人信息</w:t>
      </w:r>
    </w:p>
    <w:p>
      <w:pPr>
        <w:pStyle w:val="2"/>
        <w:keepNext w:val="0"/>
        <w:keepLines w:val="0"/>
        <w:widowControl/>
        <w:suppressLineNumbers w:val="0"/>
        <w:spacing w:after="210" w:afterAutospacing="0"/>
        <w:ind w:right="72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  <w:t>广州市增城区融媒体中心</w:t>
      </w:r>
    </w:p>
    <w:p>
      <w:pPr>
        <w:pStyle w:val="2"/>
        <w:keepNext w:val="0"/>
        <w:keepLines w:val="0"/>
        <w:widowControl/>
        <w:suppressLineNumbers w:val="0"/>
        <w:spacing w:after="210" w:afterAutospacing="0"/>
        <w:ind w:right="72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地址：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广州市增城区荔城街荔乡路81号</w:t>
      </w:r>
    </w:p>
    <w:p>
      <w:pPr>
        <w:pStyle w:val="2"/>
        <w:keepNext w:val="0"/>
        <w:keepLines w:val="0"/>
        <w:widowControl/>
        <w:suppressLineNumbers w:val="0"/>
        <w:spacing w:after="210" w:afterAutospacing="0"/>
        <w:ind w:right="72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联系方式：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020-32821993</w:t>
      </w:r>
    </w:p>
    <w:p>
      <w:pPr>
        <w:pStyle w:val="2"/>
        <w:keepNext w:val="0"/>
        <w:keepLines w:val="0"/>
        <w:widowControl/>
        <w:suppressLineNumbers w:val="0"/>
        <w:spacing w:after="210" w:afterAutospacing="0"/>
        <w:ind w:right="72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采购代理机构信息</w:t>
      </w:r>
    </w:p>
    <w:p>
      <w:pPr>
        <w:pStyle w:val="2"/>
        <w:keepNext w:val="0"/>
        <w:keepLines w:val="0"/>
        <w:widowControl/>
        <w:suppressLineNumbers w:val="0"/>
        <w:spacing w:after="210" w:afterAutospacing="0"/>
        <w:ind w:right="72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名称：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广东远东招标代理有限公司</w:t>
      </w:r>
    </w:p>
    <w:p>
      <w:pPr>
        <w:pStyle w:val="2"/>
        <w:keepNext w:val="0"/>
        <w:keepLines w:val="0"/>
        <w:widowControl/>
        <w:suppressLineNumbers w:val="0"/>
        <w:spacing w:after="210" w:afterAutospacing="0"/>
        <w:ind w:right="72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广州市越秀区越秀北路222号越良大厦6楼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   </w:t>
      </w:r>
    </w:p>
    <w:p>
      <w:pPr>
        <w:pStyle w:val="2"/>
        <w:keepNext w:val="0"/>
        <w:keepLines w:val="0"/>
        <w:widowControl/>
        <w:suppressLineNumbers w:val="0"/>
        <w:spacing w:after="210" w:afterAutospacing="0"/>
        <w:ind w:right="72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联系方式：020-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83642820</w:t>
      </w:r>
    </w:p>
    <w:p>
      <w:pPr>
        <w:pStyle w:val="2"/>
        <w:keepNext w:val="0"/>
        <w:keepLines w:val="0"/>
        <w:widowControl/>
        <w:suppressLineNumbers w:val="0"/>
        <w:spacing w:after="210" w:afterAutospacing="0"/>
        <w:ind w:right="72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项目联系方式</w:t>
      </w:r>
    </w:p>
    <w:p>
      <w:pPr>
        <w:pStyle w:val="2"/>
        <w:keepNext w:val="0"/>
        <w:keepLines w:val="0"/>
        <w:widowControl/>
        <w:suppressLineNumbers w:val="0"/>
        <w:spacing w:after="210" w:afterAutospacing="0"/>
        <w:ind w:right="72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项目联系人：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罗生</w:t>
      </w:r>
    </w:p>
    <w:p>
      <w:pPr>
        <w:pStyle w:val="2"/>
        <w:keepNext w:val="0"/>
        <w:keepLines w:val="0"/>
        <w:widowControl/>
        <w:suppressLineNumbers w:val="0"/>
        <w:spacing w:after="210" w:afterAutospacing="0"/>
        <w:ind w:right="72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电话：020-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83642820-807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right"/>
        <w:rPr>
          <w:rFonts w:hint="eastAsia" w:asciiTheme="minorEastAsia" w:hAnsi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广东远东招标代理有限公司</w:t>
      </w:r>
    </w:p>
    <w:p>
      <w:pPr>
        <w:jc w:val="right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2022年3月22日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8BDA8"/>
    <w:multiLevelType w:val="singleLevel"/>
    <w:tmpl w:val="CD98BD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34844"/>
    <w:rsid w:val="23C34844"/>
    <w:rsid w:val="261674AA"/>
    <w:rsid w:val="2B5F220D"/>
    <w:rsid w:val="3DB5110E"/>
    <w:rsid w:val="730F3B4B"/>
    <w:rsid w:val="7C19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2020-12-28T11:56:00Z</dcterms:created>
  <dc:creator>熙罗</dc:creator>
  <cp:lastModifiedBy>zhu</cp:lastModifiedBy>
  <dcterms:modified xsi:type="dcterms:W3CDTF">2022-03-22T03:12:02Z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85FB83DC2FCA44958281066DD00FC104</vt:lpwstr>
  </property>
</Properties>
</file>