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440105-2022-03066</w:t>
      </w:r>
    </w:p>
    <w:p>
      <w:pPr>
        <w:jc w:val="center"/>
      </w:pPr>
      <w:r>
        <w:rPr>
          <w:b/>
          <w:sz w:val="24"/>
        </w:rPr>
        <w:t>采购项目编号：</w:t>
      </w:r>
      <w:r>
        <w:rPr>
          <w:b/>
          <w:sz w:val="24"/>
        </w:rPr>
        <w:t>GDYD220844</w:t>
      </w:r>
    </w:p>
    <w:p>
      <w:pPr>
        <w:jc w:val="center"/>
      </w:pPr>
      <w:r>
        <w:rPr>
          <w:b/>
          <w:sz w:val="24"/>
        </w:rPr>
        <w:t>项目名称：</w:t>
      </w:r>
      <w:r>
        <w:rPr>
          <w:b/>
          <w:sz w:val="24"/>
        </w:rPr>
        <w:t>广州市海珠区文化服务中心（海珠体育中心二期）游泳馆泳池水处理及水恒温设备采购</w:t>
      </w:r>
    </w:p>
    <w:p>
      <w:pPr>
        <w:jc w:val="center"/>
      </w:pPr>
      <w:r>
        <w:rPr>
          <w:b/>
          <w:sz w:val="24"/>
        </w:rPr>
        <w:t>采购人：</w:t>
      </w:r>
      <w:r>
        <w:rPr>
          <w:b/>
          <w:sz w:val="24"/>
        </w:rPr>
        <w:t>广州市海珠区体育场馆全民健身中心</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第一章投标邀请</w:t>
      </w:r>
    </w:p>
    <w:p>
      <w:pPr>
        <w:ind w:firstLine="480"/>
      </w:pPr>
      <w:r>
        <w:rPr/>
        <w:t>广东远东招标代理有限公司</w:t>
      </w:r>
      <w:r>
        <w:rPr/>
        <w:t>受</w:t>
      </w:r>
      <w:r>
        <w:rPr/>
        <w:t>广州市海珠区体育场馆全民健身中心</w:t>
      </w:r>
      <w:r>
        <w:rPr/>
        <w:t>的委托，采用</w:t>
      </w:r>
      <w:r>
        <w:rPr/>
        <w:t>公开招标</w:t>
      </w:r>
      <w:r>
        <w:rPr/>
        <w:t>方式组织采购</w:t>
      </w:r>
      <w:r>
        <w:rPr/>
        <w:t>广州市海珠区文化服务中心（海珠体育中心二期）游泳馆泳池水处理及水恒温设备采购</w:t>
      </w:r>
      <w:r>
        <w:rPr/>
        <w:t>。欢迎符合资格条件的国内供应商参加投标。</w:t>
      </w:r>
    </w:p>
    <w:p>
      <w:r>
        <w:rPr>
          <w:b/>
          <w:sz w:val="28"/>
        </w:rPr>
        <w:t>一.项目概述</w:t>
      </w:r>
    </w:p>
    <w:p>
      <w:r>
        <w:rPr>
          <w:b/>
          <w:sz w:val="24"/>
        </w:rPr>
        <w:t>1.名称与编号</w:t>
      </w:r>
    </w:p>
    <w:p>
      <w:pPr>
        <w:ind w:firstLine="480"/>
      </w:pPr>
      <w:r>
        <w:rPr/>
        <w:t>项目名称：</w:t>
      </w:r>
      <w:r>
        <w:rPr/>
        <w:t>广州市海珠区文化服务中心（海珠体育中心二期）游泳馆泳池水处理及水恒温设备采购</w:t>
      </w:r>
    </w:p>
    <w:p>
      <w:pPr>
        <w:ind w:firstLine="480"/>
      </w:pPr>
      <w:r>
        <w:rPr/>
        <w:t>采购计划编号：</w:t>
      </w:r>
      <w:r>
        <w:rPr/>
        <w:t>440105-2022-03066</w:t>
      </w:r>
    </w:p>
    <w:p>
      <w:pPr>
        <w:ind w:firstLine="480"/>
      </w:pPr>
      <w:r>
        <w:rPr/>
        <w:t>采购项目编号：</w:t>
      </w:r>
      <w:r>
        <w:rPr/>
        <w:t>GDYD220844</w:t>
      </w:r>
    </w:p>
    <w:p>
      <w:pPr>
        <w:ind w:firstLine="480"/>
      </w:pPr>
      <w:r>
        <w:rPr/>
        <w:t>采购方式：</w:t>
      </w:r>
      <w:r>
        <w:rPr/>
        <w:t>公开招标</w:t>
      </w:r>
    </w:p>
    <w:p>
      <w:pPr>
        <w:ind w:firstLine="480"/>
      </w:pPr>
      <w:r>
        <w:rPr/>
        <w:t>预算金额：</w:t>
      </w:r>
      <w:r>
        <w:rPr/>
        <w:t>8,100,000.00</w:t>
      </w:r>
      <w:r>
        <w:rPr/>
        <w:t>元</w:t>
      </w:r>
    </w:p>
    <w:p>
      <w:r>
        <w:rPr>
          <w:b/>
          <w:sz w:val="24"/>
        </w:rPr>
        <w:t>2.项目内容及需求情况（采购项目技术规格、参数及要求）</w:t>
      </w:r>
    </w:p>
    <w:p>
      <w:pPr>
        <w:ind w:firstLine="480"/>
      </w:pPr>
    </w:p>
    <w:p/>
    <w:p>
      <w:r>
        <w:rPr/>
        <w:t>采购包1(广州市海珠区文化服务中心（海珠体育中心二期）游泳馆泳池水处理及水恒温设备采购):</w:t>
      </w:r>
    </w:p>
    <w:p>
      <w:r>
        <w:rPr/>
        <w:t>采购包预算金额：8,100,000.00元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水质污染防治设备</w:t>
            </w:r>
          </w:p>
        </w:tc>
        <w:tc>
          <w:tcPr>
            <w:tcW w:type="dxa" w:w="2052"/>
          </w:tcPr>
          <w:p>
            <w:r>
              <w:rPr/>
              <w:t>过滤循环水泵</w:t>
            </w:r>
          </w:p>
        </w:tc>
        <w:tc>
          <w:tcPr>
            <w:tcW w:type="dxa" w:w="977"/>
          </w:tcPr>
          <w:p>
            <w:r>
              <w:rPr/>
              <w:t>11.00(台)</w:t>
            </w:r>
          </w:p>
        </w:tc>
        <w:tc>
          <w:tcPr>
            <w:tcW w:type="dxa" w:w="977"/>
          </w:tcPr>
          <w:p>
            <w:r>
              <w:rPr/>
              <w:t>详见第二章</w:t>
            </w:r>
          </w:p>
        </w:tc>
        <w:tc>
          <w:tcPr>
            <w:tcW w:type="dxa" w:w="977"/>
          </w:tcPr>
          <w:p>
            <w:r>
              <w:rPr/>
              <w:t>400,000.00</w:t>
            </w:r>
          </w:p>
        </w:tc>
        <w:tc>
          <w:tcPr>
            <w:tcW w:type="dxa" w:w="977"/>
          </w:tcPr>
          <w:p>
            <w:r>
              <w:rPr/>
              <w:t>否</w:t>
            </w:r>
          </w:p>
        </w:tc>
      </w:tr>
      <w:tr>
        <w:tc>
          <w:tcPr>
            <w:tcW w:type="dxa" w:w="977"/>
          </w:tcPr>
          <w:p>
            <w:r>
              <w:rPr/>
              <w:t>1-2</w:t>
            </w:r>
          </w:p>
        </w:tc>
        <w:tc>
          <w:tcPr>
            <w:tcW w:type="dxa" w:w="1368"/>
          </w:tcPr>
          <w:p>
            <w:r>
              <w:rPr/>
              <w:t>水质污染防治设备</w:t>
            </w:r>
          </w:p>
        </w:tc>
        <w:tc>
          <w:tcPr>
            <w:tcW w:type="dxa" w:w="2052"/>
          </w:tcPr>
          <w:p>
            <w:r>
              <w:rPr/>
              <w:t>毛发收集器</w:t>
            </w:r>
          </w:p>
        </w:tc>
        <w:tc>
          <w:tcPr>
            <w:tcW w:type="dxa" w:w="977"/>
          </w:tcPr>
          <w:p>
            <w:r>
              <w:rPr/>
              <w:t>11.00(个)</w:t>
            </w:r>
          </w:p>
        </w:tc>
        <w:tc>
          <w:tcPr>
            <w:tcW w:type="dxa" w:w="977"/>
          </w:tcPr>
          <w:p>
            <w:r>
              <w:rPr/>
              <w:t>详见第二章</w:t>
            </w:r>
          </w:p>
        </w:tc>
        <w:tc>
          <w:tcPr>
            <w:tcW w:type="dxa" w:w="977"/>
          </w:tcPr>
          <w:p>
            <w:r>
              <w:rPr/>
              <w:t>100,000.00</w:t>
            </w:r>
          </w:p>
        </w:tc>
        <w:tc>
          <w:tcPr>
            <w:tcW w:type="dxa" w:w="977"/>
          </w:tcPr>
          <w:p>
            <w:r>
              <w:rPr/>
              <w:t>否</w:t>
            </w:r>
          </w:p>
        </w:tc>
      </w:tr>
      <w:tr>
        <w:tc>
          <w:tcPr>
            <w:tcW w:type="dxa" w:w="977"/>
          </w:tcPr>
          <w:p>
            <w:r>
              <w:rPr/>
              <w:t>1-3</w:t>
            </w:r>
          </w:p>
        </w:tc>
        <w:tc>
          <w:tcPr>
            <w:tcW w:type="dxa" w:w="1368"/>
          </w:tcPr>
          <w:p>
            <w:r>
              <w:rPr/>
              <w:t>水质污染防治设备</w:t>
            </w:r>
          </w:p>
        </w:tc>
        <w:tc>
          <w:tcPr>
            <w:tcW w:type="dxa" w:w="2052"/>
          </w:tcPr>
          <w:p>
            <w:r>
              <w:rPr/>
              <w:t>商用过滤器</w:t>
            </w:r>
          </w:p>
        </w:tc>
        <w:tc>
          <w:tcPr>
            <w:tcW w:type="dxa" w:w="977"/>
          </w:tcPr>
          <w:p>
            <w:r>
              <w:rPr/>
              <w:t>14.00(个)</w:t>
            </w:r>
          </w:p>
        </w:tc>
        <w:tc>
          <w:tcPr>
            <w:tcW w:type="dxa" w:w="977"/>
          </w:tcPr>
          <w:p>
            <w:r>
              <w:rPr/>
              <w:t>详见第二章</w:t>
            </w:r>
          </w:p>
        </w:tc>
        <w:tc>
          <w:tcPr>
            <w:tcW w:type="dxa" w:w="977"/>
          </w:tcPr>
          <w:p>
            <w:r>
              <w:rPr/>
              <w:t>700,000.00</w:t>
            </w:r>
          </w:p>
        </w:tc>
        <w:tc>
          <w:tcPr>
            <w:tcW w:type="dxa" w:w="977"/>
          </w:tcPr>
          <w:p>
            <w:r>
              <w:rPr/>
              <w:t>否</w:t>
            </w:r>
          </w:p>
        </w:tc>
      </w:tr>
      <w:tr>
        <w:tc>
          <w:tcPr>
            <w:tcW w:type="dxa" w:w="977"/>
          </w:tcPr>
          <w:p>
            <w:r>
              <w:rPr/>
              <w:t>1-4</w:t>
            </w:r>
          </w:p>
        </w:tc>
        <w:tc>
          <w:tcPr>
            <w:tcW w:type="dxa" w:w="1368"/>
          </w:tcPr>
          <w:p>
            <w:r>
              <w:rPr/>
              <w:t>水质污染防治设备</w:t>
            </w:r>
          </w:p>
        </w:tc>
        <w:tc>
          <w:tcPr>
            <w:tcW w:type="dxa" w:w="2052"/>
          </w:tcPr>
          <w:p>
            <w:r>
              <w:rPr/>
              <w:t>水晶沙过滤料</w:t>
            </w:r>
          </w:p>
        </w:tc>
        <w:tc>
          <w:tcPr>
            <w:tcW w:type="dxa" w:w="977"/>
          </w:tcPr>
          <w:p>
            <w:r>
              <w:rPr/>
              <w:t>1,372.00(包)</w:t>
            </w:r>
          </w:p>
        </w:tc>
        <w:tc>
          <w:tcPr>
            <w:tcW w:type="dxa" w:w="977"/>
          </w:tcPr>
          <w:p>
            <w:r>
              <w:rPr/>
              <w:t>详见第二章</w:t>
            </w:r>
          </w:p>
        </w:tc>
        <w:tc>
          <w:tcPr>
            <w:tcW w:type="dxa" w:w="977"/>
          </w:tcPr>
          <w:p>
            <w:r>
              <w:rPr/>
              <w:t>550,000.00</w:t>
            </w:r>
          </w:p>
        </w:tc>
        <w:tc>
          <w:tcPr>
            <w:tcW w:type="dxa" w:w="977"/>
          </w:tcPr>
          <w:p>
            <w:r>
              <w:rPr/>
              <w:t>否</w:t>
            </w:r>
          </w:p>
        </w:tc>
      </w:tr>
      <w:tr>
        <w:tc>
          <w:tcPr>
            <w:tcW w:type="dxa" w:w="977"/>
          </w:tcPr>
          <w:p>
            <w:r>
              <w:rPr/>
              <w:t>1-5</w:t>
            </w:r>
          </w:p>
        </w:tc>
        <w:tc>
          <w:tcPr>
            <w:tcW w:type="dxa" w:w="1368"/>
          </w:tcPr>
          <w:p>
            <w:r>
              <w:rPr/>
              <w:t>水质污染防治设备</w:t>
            </w:r>
          </w:p>
        </w:tc>
        <w:tc>
          <w:tcPr>
            <w:tcW w:type="dxa" w:w="2052"/>
          </w:tcPr>
          <w:p>
            <w:r>
              <w:rPr/>
              <w:t>中压紫外线</w:t>
            </w:r>
          </w:p>
        </w:tc>
        <w:tc>
          <w:tcPr>
            <w:tcW w:type="dxa" w:w="977"/>
          </w:tcPr>
          <w:p>
            <w:r>
              <w:rPr/>
              <w:t>3.00(个)</w:t>
            </w:r>
          </w:p>
        </w:tc>
        <w:tc>
          <w:tcPr>
            <w:tcW w:type="dxa" w:w="977"/>
          </w:tcPr>
          <w:p>
            <w:r>
              <w:rPr/>
              <w:t>详见第二章</w:t>
            </w:r>
          </w:p>
        </w:tc>
        <w:tc>
          <w:tcPr>
            <w:tcW w:type="dxa" w:w="977"/>
          </w:tcPr>
          <w:p>
            <w:r>
              <w:rPr/>
              <w:t>350,000.00</w:t>
            </w:r>
          </w:p>
        </w:tc>
        <w:tc>
          <w:tcPr>
            <w:tcW w:type="dxa" w:w="977"/>
          </w:tcPr>
          <w:p>
            <w:r>
              <w:rPr/>
              <w:t>否</w:t>
            </w:r>
          </w:p>
        </w:tc>
      </w:tr>
      <w:tr>
        <w:tc>
          <w:tcPr>
            <w:tcW w:type="dxa" w:w="977"/>
          </w:tcPr>
          <w:p>
            <w:r>
              <w:rPr/>
              <w:t>1-6</w:t>
            </w:r>
          </w:p>
        </w:tc>
        <w:tc>
          <w:tcPr>
            <w:tcW w:type="dxa" w:w="1368"/>
          </w:tcPr>
          <w:p>
            <w:r>
              <w:rPr/>
              <w:t>水质污染防治设备</w:t>
            </w:r>
          </w:p>
        </w:tc>
        <w:tc>
          <w:tcPr>
            <w:tcW w:type="dxa" w:w="2052"/>
          </w:tcPr>
          <w:p>
            <w:r>
              <w:rPr/>
              <w:t>水质监测仪</w:t>
            </w:r>
          </w:p>
        </w:tc>
        <w:tc>
          <w:tcPr>
            <w:tcW w:type="dxa" w:w="977"/>
          </w:tcPr>
          <w:p>
            <w:r>
              <w:rPr/>
              <w:t>3.00(套)</w:t>
            </w:r>
          </w:p>
        </w:tc>
        <w:tc>
          <w:tcPr>
            <w:tcW w:type="dxa" w:w="977"/>
          </w:tcPr>
          <w:p>
            <w:r>
              <w:rPr/>
              <w:t>详见第二章</w:t>
            </w:r>
          </w:p>
        </w:tc>
        <w:tc>
          <w:tcPr>
            <w:tcW w:type="dxa" w:w="977"/>
          </w:tcPr>
          <w:p>
            <w:r>
              <w:rPr/>
              <w:t>200,000.00</w:t>
            </w:r>
          </w:p>
        </w:tc>
        <w:tc>
          <w:tcPr>
            <w:tcW w:type="dxa" w:w="977"/>
          </w:tcPr>
          <w:p>
            <w:r>
              <w:rPr/>
              <w:t>否</w:t>
            </w:r>
          </w:p>
        </w:tc>
      </w:tr>
      <w:tr>
        <w:tc>
          <w:tcPr>
            <w:tcW w:type="dxa" w:w="977"/>
          </w:tcPr>
          <w:p>
            <w:r>
              <w:rPr/>
              <w:t>1-7</w:t>
            </w:r>
          </w:p>
        </w:tc>
        <w:tc>
          <w:tcPr>
            <w:tcW w:type="dxa" w:w="1368"/>
          </w:tcPr>
          <w:p>
            <w:r>
              <w:rPr/>
              <w:t>水质污染防治设备</w:t>
            </w:r>
          </w:p>
        </w:tc>
        <w:tc>
          <w:tcPr>
            <w:tcW w:type="dxa" w:w="2052"/>
          </w:tcPr>
          <w:p>
            <w:r>
              <w:rPr/>
              <w:t>投药泵</w:t>
            </w:r>
          </w:p>
        </w:tc>
        <w:tc>
          <w:tcPr>
            <w:tcW w:type="dxa" w:w="977"/>
          </w:tcPr>
          <w:p>
            <w:r>
              <w:rPr/>
              <w:t>12.00(套)</w:t>
            </w:r>
          </w:p>
        </w:tc>
        <w:tc>
          <w:tcPr>
            <w:tcW w:type="dxa" w:w="977"/>
          </w:tcPr>
          <w:p>
            <w:r>
              <w:rPr/>
              <w:t>详见第二章</w:t>
            </w:r>
          </w:p>
        </w:tc>
        <w:tc>
          <w:tcPr>
            <w:tcW w:type="dxa" w:w="977"/>
          </w:tcPr>
          <w:p>
            <w:r>
              <w:rPr/>
              <w:t>100,000.00</w:t>
            </w:r>
          </w:p>
        </w:tc>
        <w:tc>
          <w:tcPr>
            <w:tcW w:type="dxa" w:w="977"/>
          </w:tcPr>
          <w:p>
            <w:r>
              <w:rPr/>
              <w:t>否</w:t>
            </w:r>
          </w:p>
        </w:tc>
      </w:tr>
      <w:tr>
        <w:tc>
          <w:tcPr>
            <w:tcW w:type="dxa" w:w="977"/>
          </w:tcPr>
          <w:p>
            <w:r>
              <w:rPr/>
              <w:t>1-8</w:t>
            </w:r>
          </w:p>
        </w:tc>
        <w:tc>
          <w:tcPr>
            <w:tcW w:type="dxa" w:w="1368"/>
          </w:tcPr>
          <w:p>
            <w:r>
              <w:rPr/>
              <w:t>水质污染防治设备</w:t>
            </w:r>
          </w:p>
        </w:tc>
        <w:tc>
          <w:tcPr>
            <w:tcW w:type="dxa" w:w="2052"/>
          </w:tcPr>
          <w:p>
            <w:r>
              <w:rPr/>
              <w:t>均衡水箱</w:t>
            </w:r>
          </w:p>
        </w:tc>
        <w:tc>
          <w:tcPr>
            <w:tcW w:type="dxa" w:w="977"/>
          </w:tcPr>
          <w:p>
            <w:r>
              <w:rPr/>
              <w:t>3.00(套)</w:t>
            </w:r>
          </w:p>
        </w:tc>
        <w:tc>
          <w:tcPr>
            <w:tcW w:type="dxa" w:w="977"/>
          </w:tcPr>
          <w:p>
            <w:r>
              <w:rPr/>
              <w:t>详见第二章</w:t>
            </w:r>
          </w:p>
        </w:tc>
        <w:tc>
          <w:tcPr>
            <w:tcW w:type="dxa" w:w="977"/>
          </w:tcPr>
          <w:p>
            <w:r>
              <w:rPr/>
              <w:t>600,000.00</w:t>
            </w:r>
          </w:p>
        </w:tc>
        <w:tc>
          <w:tcPr>
            <w:tcW w:type="dxa" w:w="977"/>
          </w:tcPr>
          <w:p>
            <w:r>
              <w:rPr/>
              <w:t>否</w:t>
            </w:r>
          </w:p>
        </w:tc>
      </w:tr>
      <w:tr>
        <w:tc>
          <w:tcPr>
            <w:tcW w:type="dxa" w:w="977"/>
          </w:tcPr>
          <w:p>
            <w:r>
              <w:rPr/>
              <w:t>1-9</w:t>
            </w:r>
          </w:p>
        </w:tc>
        <w:tc>
          <w:tcPr>
            <w:tcW w:type="dxa" w:w="1368"/>
          </w:tcPr>
          <w:p>
            <w:r>
              <w:rPr/>
              <w:t>水质污染防治设备</w:t>
            </w:r>
          </w:p>
        </w:tc>
        <w:tc>
          <w:tcPr>
            <w:tcW w:type="dxa" w:w="2052"/>
          </w:tcPr>
          <w:p>
            <w:r>
              <w:rPr/>
              <w:t>水处理系统PLC智能控制柜</w:t>
            </w:r>
          </w:p>
        </w:tc>
        <w:tc>
          <w:tcPr>
            <w:tcW w:type="dxa" w:w="977"/>
          </w:tcPr>
          <w:p>
            <w:r>
              <w:rPr/>
              <w:t>3.00(套)</w:t>
            </w:r>
          </w:p>
        </w:tc>
        <w:tc>
          <w:tcPr>
            <w:tcW w:type="dxa" w:w="977"/>
          </w:tcPr>
          <w:p>
            <w:r>
              <w:rPr/>
              <w:t>详见第二章</w:t>
            </w:r>
          </w:p>
        </w:tc>
        <w:tc>
          <w:tcPr>
            <w:tcW w:type="dxa" w:w="977"/>
          </w:tcPr>
          <w:p>
            <w:r>
              <w:rPr/>
              <w:t>200,000.00</w:t>
            </w:r>
          </w:p>
        </w:tc>
        <w:tc>
          <w:tcPr>
            <w:tcW w:type="dxa" w:w="977"/>
          </w:tcPr>
          <w:p>
            <w:r>
              <w:rPr/>
              <w:t>否</w:t>
            </w:r>
          </w:p>
        </w:tc>
      </w:tr>
      <w:tr>
        <w:tc>
          <w:tcPr>
            <w:tcW w:type="dxa" w:w="977"/>
          </w:tcPr>
          <w:p>
            <w:r>
              <w:rPr/>
              <w:t>1-10</w:t>
            </w:r>
          </w:p>
        </w:tc>
        <w:tc>
          <w:tcPr>
            <w:tcW w:type="dxa" w:w="1368"/>
          </w:tcPr>
          <w:p>
            <w:r>
              <w:rPr/>
              <w:t>水质污染防治设备</w:t>
            </w:r>
          </w:p>
        </w:tc>
        <w:tc>
          <w:tcPr>
            <w:tcW w:type="dxa" w:w="2052"/>
          </w:tcPr>
          <w:p>
            <w:r>
              <w:rPr/>
              <w:t>水处理管网</w:t>
            </w:r>
          </w:p>
        </w:tc>
        <w:tc>
          <w:tcPr>
            <w:tcW w:type="dxa" w:w="977"/>
          </w:tcPr>
          <w:p>
            <w:r>
              <w:rPr/>
              <w:t>1.00(批)</w:t>
            </w:r>
          </w:p>
        </w:tc>
        <w:tc>
          <w:tcPr>
            <w:tcW w:type="dxa" w:w="977"/>
          </w:tcPr>
          <w:p>
            <w:r>
              <w:rPr/>
              <w:t>详见第二章</w:t>
            </w:r>
          </w:p>
        </w:tc>
        <w:tc>
          <w:tcPr>
            <w:tcW w:type="dxa" w:w="977"/>
          </w:tcPr>
          <w:p>
            <w:r>
              <w:rPr/>
              <w:t>1,200,000.00</w:t>
            </w:r>
          </w:p>
        </w:tc>
        <w:tc>
          <w:tcPr>
            <w:tcW w:type="dxa" w:w="977"/>
          </w:tcPr>
          <w:p>
            <w:r>
              <w:rPr/>
              <w:t>否</w:t>
            </w:r>
          </w:p>
        </w:tc>
      </w:tr>
      <w:tr>
        <w:tc>
          <w:tcPr>
            <w:tcW w:type="dxa" w:w="977"/>
          </w:tcPr>
          <w:p>
            <w:r>
              <w:rPr/>
              <w:t>1-11</w:t>
            </w:r>
          </w:p>
        </w:tc>
        <w:tc>
          <w:tcPr>
            <w:tcW w:type="dxa" w:w="1368"/>
          </w:tcPr>
          <w:p>
            <w:r>
              <w:rPr/>
              <w:t>其他货物</w:t>
            </w:r>
          </w:p>
        </w:tc>
        <w:tc>
          <w:tcPr>
            <w:tcW w:type="dxa" w:w="2052"/>
          </w:tcPr>
          <w:p>
            <w:r>
              <w:rPr/>
              <w:t>设备基础、辅助材料、高空措施费、临边洞口防护费、吊装费及运费</w:t>
            </w:r>
          </w:p>
        </w:tc>
        <w:tc>
          <w:tcPr>
            <w:tcW w:type="dxa" w:w="977"/>
          </w:tcPr>
          <w:p>
            <w:r>
              <w:rPr/>
              <w:t>1.00(批)</w:t>
            </w:r>
          </w:p>
        </w:tc>
        <w:tc>
          <w:tcPr>
            <w:tcW w:type="dxa" w:w="977"/>
          </w:tcPr>
          <w:p>
            <w:r>
              <w:rPr/>
              <w:t>详见第二章</w:t>
            </w:r>
          </w:p>
        </w:tc>
        <w:tc>
          <w:tcPr>
            <w:tcW w:type="dxa" w:w="977"/>
          </w:tcPr>
          <w:p>
            <w:r>
              <w:rPr/>
              <w:t>1,100,000.00</w:t>
            </w:r>
          </w:p>
        </w:tc>
        <w:tc>
          <w:tcPr>
            <w:tcW w:type="dxa" w:w="977"/>
          </w:tcPr>
          <w:p>
            <w:r>
              <w:rPr/>
              <w:t>否</w:t>
            </w:r>
          </w:p>
        </w:tc>
      </w:tr>
      <w:tr>
        <w:tc>
          <w:tcPr>
            <w:tcW w:type="dxa" w:w="977"/>
          </w:tcPr>
          <w:p>
            <w:r>
              <w:rPr/>
              <w:t>1-12</w:t>
            </w:r>
          </w:p>
        </w:tc>
        <w:tc>
          <w:tcPr>
            <w:tcW w:type="dxa" w:w="1368"/>
          </w:tcPr>
          <w:p>
            <w:r>
              <w:rPr/>
              <w:t>恒温机、恒温机组</w:t>
            </w:r>
          </w:p>
        </w:tc>
        <w:tc>
          <w:tcPr>
            <w:tcW w:type="dxa" w:w="2052"/>
          </w:tcPr>
          <w:p>
            <w:r>
              <w:rPr/>
              <w:t>泳池恒温热泵机组</w:t>
            </w:r>
          </w:p>
        </w:tc>
        <w:tc>
          <w:tcPr>
            <w:tcW w:type="dxa" w:w="977"/>
          </w:tcPr>
          <w:p>
            <w:r>
              <w:rPr/>
              <w:t>9.00(台)</w:t>
            </w:r>
          </w:p>
        </w:tc>
        <w:tc>
          <w:tcPr>
            <w:tcW w:type="dxa" w:w="977"/>
          </w:tcPr>
          <w:p>
            <w:r>
              <w:rPr/>
              <w:t>详见第二章</w:t>
            </w:r>
          </w:p>
        </w:tc>
        <w:tc>
          <w:tcPr>
            <w:tcW w:type="dxa" w:w="977"/>
          </w:tcPr>
          <w:p>
            <w:r>
              <w:rPr/>
              <w:t>1,500,000.00</w:t>
            </w:r>
          </w:p>
        </w:tc>
        <w:tc>
          <w:tcPr>
            <w:tcW w:type="dxa" w:w="977"/>
          </w:tcPr>
          <w:p>
            <w:r>
              <w:rPr/>
              <w:t>否</w:t>
            </w:r>
          </w:p>
        </w:tc>
      </w:tr>
      <w:tr>
        <w:tc>
          <w:tcPr>
            <w:tcW w:type="dxa" w:w="977"/>
          </w:tcPr>
          <w:p>
            <w:r>
              <w:rPr/>
              <w:t>1-13</w:t>
            </w:r>
          </w:p>
        </w:tc>
        <w:tc>
          <w:tcPr>
            <w:tcW w:type="dxa" w:w="1368"/>
          </w:tcPr>
          <w:p>
            <w:r>
              <w:rPr/>
              <w:t>恒温机、恒温机组</w:t>
            </w:r>
          </w:p>
        </w:tc>
        <w:tc>
          <w:tcPr>
            <w:tcW w:type="dxa" w:w="2052"/>
          </w:tcPr>
          <w:p>
            <w:r>
              <w:rPr/>
              <w:t>恒温循环水泵</w:t>
            </w:r>
          </w:p>
        </w:tc>
        <w:tc>
          <w:tcPr>
            <w:tcW w:type="dxa" w:w="977"/>
          </w:tcPr>
          <w:p>
            <w:r>
              <w:rPr/>
              <w:t>8.00(台)</w:t>
            </w:r>
          </w:p>
        </w:tc>
        <w:tc>
          <w:tcPr>
            <w:tcW w:type="dxa" w:w="977"/>
          </w:tcPr>
          <w:p>
            <w:r>
              <w:rPr/>
              <w:t>详见第二章</w:t>
            </w:r>
          </w:p>
        </w:tc>
        <w:tc>
          <w:tcPr>
            <w:tcW w:type="dxa" w:w="977"/>
          </w:tcPr>
          <w:p>
            <w:r>
              <w:rPr/>
              <w:t>200,000.00</w:t>
            </w:r>
          </w:p>
        </w:tc>
        <w:tc>
          <w:tcPr>
            <w:tcW w:type="dxa" w:w="977"/>
          </w:tcPr>
          <w:p>
            <w:r>
              <w:rPr/>
              <w:t>否</w:t>
            </w:r>
          </w:p>
        </w:tc>
      </w:tr>
      <w:tr>
        <w:tc>
          <w:tcPr>
            <w:tcW w:type="dxa" w:w="977"/>
          </w:tcPr>
          <w:p>
            <w:r>
              <w:rPr/>
              <w:t>1-14</w:t>
            </w:r>
          </w:p>
        </w:tc>
        <w:tc>
          <w:tcPr>
            <w:tcW w:type="dxa" w:w="1368"/>
          </w:tcPr>
          <w:p>
            <w:r>
              <w:rPr/>
              <w:t>恒温机、恒温机组</w:t>
            </w:r>
          </w:p>
        </w:tc>
        <w:tc>
          <w:tcPr>
            <w:tcW w:type="dxa" w:w="2052"/>
          </w:tcPr>
          <w:p>
            <w:r>
              <w:rPr/>
              <w:t>热泵导流风道</w:t>
            </w:r>
          </w:p>
        </w:tc>
        <w:tc>
          <w:tcPr>
            <w:tcW w:type="dxa" w:w="977"/>
          </w:tcPr>
          <w:p>
            <w:r>
              <w:rPr/>
              <w:t>1.00(项)</w:t>
            </w:r>
          </w:p>
        </w:tc>
        <w:tc>
          <w:tcPr>
            <w:tcW w:type="dxa" w:w="977"/>
          </w:tcPr>
          <w:p>
            <w:r>
              <w:rPr/>
              <w:t>详见第二章</w:t>
            </w:r>
          </w:p>
        </w:tc>
        <w:tc>
          <w:tcPr>
            <w:tcW w:type="dxa" w:w="977"/>
          </w:tcPr>
          <w:p>
            <w:r>
              <w:rPr/>
              <w:t>50,000.00</w:t>
            </w:r>
          </w:p>
        </w:tc>
        <w:tc>
          <w:tcPr>
            <w:tcW w:type="dxa" w:w="977"/>
          </w:tcPr>
          <w:p>
            <w:r>
              <w:rPr/>
              <w:t>否</w:t>
            </w:r>
          </w:p>
        </w:tc>
      </w:tr>
      <w:tr>
        <w:tc>
          <w:tcPr>
            <w:tcW w:type="dxa" w:w="977"/>
          </w:tcPr>
          <w:p>
            <w:r>
              <w:rPr/>
              <w:t>1-15</w:t>
            </w:r>
          </w:p>
        </w:tc>
        <w:tc>
          <w:tcPr>
            <w:tcW w:type="dxa" w:w="1368"/>
          </w:tcPr>
          <w:p>
            <w:r>
              <w:rPr/>
              <w:t>恒温机、恒温机组</w:t>
            </w:r>
          </w:p>
        </w:tc>
        <w:tc>
          <w:tcPr>
            <w:tcW w:type="dxa" w:w="2052"/>
          </w:tcPr>
          <w:p>
            <w:r>
              <w:rPr/>
              <w:t>热泵系统控制柜</w:t>
            </w:r>
          </w:p>
        </w:tc>
        <w:tc>
          <w:tcPr>
            <w:tcW w:type="dxa" w:w="977"/>
          </w:tcPr>
          <w:p>
            <w:r>
              <w:rPr/>
              <w:t>3.00(套)</w:t>
            </w:r>
          </w:p>
        </w:tc>
        <w:tc>
          <w:tcPr>
            <w:tcW w:type="dxa" w:w="977"/>
          </w:tcPr>
          <w:p>
            <w:r>
              <w:rPr/>
              <w:t>详见第二章</w:t>
            </w:r>
          </w:p>
        </w:tc>
        <w:tc>
          <w:tcPr>
            <w:tcW w:type="dxa" w:w="977"/>
          </w:tcPr>
          <w:p>
            <w:r>
              <w:rPr/>
              <w:t>100,000.00</w:t>
            </w:r>
          </w:p>
        </w:tc>
        <w:tc>
          <w:tcPr>
            <w:tcW w:type="dxa" w:w="977"/>
          </w:tcPr>
          <w:p>
            <w:r>
              <w:rPr/>
              <w:t>否</w:t>
            </w:r>
          </w:p>
        </w:tc>
      </w:tr>
      <w:tr>
        <w:tc>
          <w:tcPr>
            <w:tcW w:type="dxa" w:w="977"/>
          </w:tcPr>
          <w:p>
            <w:r>
              <w:rPr/>
              <w:t>1-16</w:t>
            </w:r>
          </w:p>
        </w:tc>
        <w:tc>
          <w:tcPr>
            <w:tcW w:type="dxa" w:w="1368"/>
          </w:tcPr>
          <w:p>
            <w:r>
              <w:rPr/>
              <w:t>恒温机、恒温机组</w:t>
            </w:r>
          </w:p>
        </w:tc>
        <w:tc>
          <w:tcPr>
            <w:tcW w:type="dxa" w:w="2052"/>
          </w:tcPr>
          <w:p>
            <w:r>
              <w:rPr/>
              <w:t>加热恒温系统管网</w:t>
            </w:r>
          </w:p>
        </w:tc>
        <w:tc>
          <w:tcPr>
            <w:tcW w:type="dxa" w:w="977"/>
          </w:tcPr>
          <w:p>
            <w:r>
              <w:rPr/>
              <w:t>1.00(批)</w:t>
            </w:r>
          </w:p>
        </w:tc>
        <w:tc>
          <w:tcPr>
            <w:tcW w:type="dxa" w:w="977"/>
          </w:tcPr>
          <w:p>
            <w:r>
              <w:rPr/>
              <w:t>详见第二章</w:t>
            </w:r>
          </w:p>
        </w:tc>
        <w:tc>
          <w:tcPr>
            <w:tcW w:type="dxa" w:w="977"/>
          </w:tcPr>
          <w:p>
            <w:r>
              <w:rPr/>
              <w:t>250,000.00</w:t>
            </w:r>
          </w:p>
        </w:tc>
        <w:tc>
          <w:tcPr>
            <w:tcW w:type="dxa" w:w="977"/>
          </w:tcPr>
          <w:p>
            <w:r>
              <w:rPr/>
              <w:t>否</w:t>
            </w:r>
          </w:p>
        </w:tc>
      </w:tr>
      <w:tr>
        <w:tc>
          <w:tcPr>
            <w:tcW w:type="dxa" w:w="977"/>
          </w:tcPr>
          <w:p>
            <w:r>
              <w:rPr/>
              <w:t>1-17</w:t>
            </w:r>
          </w:p>
        </w:tc>
        <w:tc>
          <w:tcPr>
            <w:tcW w:type="dxa" w:w="1368"/>
          </w:tcPr>
          <w:p>
            <w:r>
              <w:rPr/>
              <w:t>其他货物</w:t>
            </w:r>
          </w:p>
        </w:tc>
        <w:tc>
          <w:tcPr>
            <w:tcW w:type="dxa" w:w="2052"/>
          </w:tcPr>
          <w:p>
            <w:r>
              <w:rPr/>
              <w:t>拆卸玻璃外墙、高空措施费、设备基础、辅助材料</w:t>
            </w:r>
          </w:p>
        </w:tc>
        <w:tc>
          <w:tcPr>
            <w:tcW w:type="dxa" w:w="977"/>
          </w:tcPr>
          <w:p>
            <w:r>
              <w:rPr/>
              <w:t>1.00(批)</w:t>
            </w:r>
          </w:p>
        </w:tc>
        <w:tc>
          <w:tcPr>
            <w:tcW w:type="dxa" w:w="977"/>
          </w:tcPr>
          <w:p>
            <w:r>
              <w:rPr/>
              <w:t>详见第二章</w:t>
            </w:r>
          </w:p>
        </w:tc>
        <w:tc>
          <w:tcPr>
            <w:tcW w:type="dxa" w:w="977"/>
          </w:tcPr>
          <w:p>
            <w:r>
              <w:rPr/>
              <w:t>500,000.00</w:t>
            </w:r>
          </w:p>
        </w:tc>
        <w:tc>
          <w:tcPr>
            <w:tcW w:type="dxa" w:w="977"/>
          </w:tcPr>
          <w:p>
            <w:r>
              <w:rPr/>
              <w:t>否</w:t>
            </w:r>
          </w:p>
        </w:tc>
      </w:tr>
    </w:tbl>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投标（响应）时提交有效的营业执照（或事业法人登记证或身份证等相关证明）复印件。分支机构投标的，须提供总公司和分公司营业执照副本复印件，总公司出具给分支机构的授权书。</w:t>
      </w:r>
    </w:p>
    <w:p/>
    <w:p>
      <w:r>
        <w:rPr/>
        <w:t>2）有依法缴纳税收和社会保障资金的良好记录：具有依法缴纳税收和社会保障资金的良好记录（提供承诺函，格式自拟）。</w:t>
      </w:r>
    </w:p>
    <w:p/>
    <w:p>
      <w:r>
        <w:rPr/>
        <w:t>3）具有良好的商业信誉和健全的财务会计制度：具有良好的商业信誉和健全的财务会计制度（提供承诺函，格式自拟） 。</w:t>
      </w:r>
    </w:p>
    <w:p/>
    <w:p>
      <w:r>
        <w:rPr/>
        <w:t>4）履行合同所必需的设备和专业技术能力：提供履行合同所必需的设备和专业技术能力（提供承诺函，格式自拟）。</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采购包1（广州市海珠区文化服务中心（海珠体育中心二期）游泳馆泳池水处理及水恒温设备采购）：</w:t>
      </w:r>
      <w:r>
        <w:rPr/>
        <w:t>本采购包非专门面向中小企业采购。本采购包的中小企业划分标准所属行业为：工业。</w:t>
      </w:r>
    </w:p>
    <w:p/>
    <w:p>
      <w:r>
        <w:rPr>
          <w:b/>
          <w:sz w:val="24"/>
        </w:rPr>
        <w:t>3.本项目特定的资格要求：</w:t>
      </w:r>
    </w:p>
    <w:p>
      <w:pPr>
        <w:ind w:firstLine="480"/>
      </w:pPr>
    </w:p>
    <w:p/>
    <w:p>
      <w:r>
        <w:rPr/>
        <w:t>采购包1（广州市海珠区文化服务中心（海珠体育中心二期）游泳馆泳池水处理及水恒温设备采购）：</w:t>
      </w:r>
    </w:p>
    <w:p/>
    <w:p>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 （以采购代理机构于投标（响应） 截止时间当天在“信用中国”网站（www.creditchina.gov.cn）及中国政府采购网（http://www.ccgp.gov.cn/） 查询结果为准， 如相关失信记录已失效， 供应商需提供相关证明资料） 。</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广州市海珠区体育场馆全民健身中心</w:t>
      </w:r>
    </w:p>
    <w:p>
      <w:pPr>
        <w:ind w:firstLine="480"/>
      </w:pPr>
      <w:r>
        <w:rPr/>
        <w:t>地址：</w:t>
      </w:r>
      <w:r>
        <w:rPr/>
        <w:t>广州市海珠区仲恺路628号</w:t>
      </w:r>
    </w:p>
    <w:p>
      <w:pPr>
        <w:ind w:firstLine="480"/>
      </w:pPr>
      <w:r>
        <w:rPr/>
        <w:t>联系方式：</w:t>
      </w:r>
      <w:r>
        <w:rPr/>
        <w:t>020-34285390</w:t>
      </w:r>
    </w:p>
    <w:p>
      <w:r>
        <w:rPr>
          <w:b/>
          <w:sz w:val="24"/>
        </w:rPr>
        <w:t>2.采购代理机构信息</w:t>
      </w:r>
    </w:p>
    <w:p>
      <w:pPr>
        <w:ind w:firstLine="480"/>
      </w:pPr>
      <w:r>
        <w:rPr/>
        <w:t>名称：</w:t>
      </w:r>
      <w:r>
        <w:rPr/>
        <w:t>广东远东招标代理有限公司</w:t>
      </w:r>
    </w:p>
    <w:p>
      <w:pPr>
        <w:ind w:firstLine="480"/>
      </w:pPr>
      <w:r>
        <w:rPr/>
        <w:t>地址：</w:t>
      </w:r>
    </w:p>
    <w:p>
      <w:pPr>
        <w:ind w:firstLine="480"/>
      </w:pPr>
      <w:r>
        <w:rPr/>
        <w:t>联系方式：</w:t>
      </w:r>
    </w:p>
    <w:p>
      <w:r>
        <w:rPr>
          <w:b/>
          <w:sz w:val="24"/>
        </w:rPr>
        <w:t>3.项目联系方式</w:t>
      </w:r>
    </w:p>
    <w:p>
      <w:pPr>
        <w:ind w:firstLine="480"/>
      </w:pPr>
      <w:r>
        <w:rPr/>
        <w:t>项目联系人：</w:t>
      </w:r>
    </w:p>
    <w:p>
      <w:pPr>
        <w:ind w:firstLine="480"/>
      </w:pPr>
      <w:r>
        <w:rPr/>
        <w:t>电话：</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pPr>
      <w:r>
        <w:rPr/>
        <w:t xml:space="preserve"> </w:t>
      </w:r>
    </w:p>
    <w:p>
      <w:pPr>
        <w:numPr>
          <w:ilvl w:val="0"/>
          <w:numId w:val="1"/>
        </w:numPr>
        <w:jc w:val="left"/>
      </w:pPr>
      <w:r>
        <w:rPr>
          <w:b/>
          <w:sz w:val="21"/>
        </w:rPr>
        <w:t>项目一览表</w:t>
      </w:r>
      <w:r>
        <w:rPr>
          <w:b/>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408"/>
        <w:gridCol w:w="709"/>
        <w:gridCol w:w="3163"/>
        <w:gridCol w:w="2023"/>
      </w:tblGrid>
      <w:tr>
        <w:tc>
          <w:tcPr>
            <w:tcW w:type="dxa" w:w="2408"/>
            <w:tcBorders>
              <w:top w:val="single" w:color="000000" w:sz="4"/>
              <w:left w:val="single" w:color="000000" w:sz="4"/>
              <w:bottom w:val="single" w:color="000000" w:sz="4"/>
              <w:right w:val="single" w:color="000000" w:sz="4"/>
            </w:tcBorders>
            <w:shd w:fill="EEECE1"/>
            <w:vAlign w:val="top"/>
          </w:tcPr>
          <w:p>
            <w:pPr>
              <w:ind w:firstLine="482"/>
              <w:jc w:val="center"/>
            </w:pPr>
            <w:r>
              <w:rPr>
                <w:b/>
                <w:sz w:val="21"/>
              </w:rPr>
              <w:t>采购内容</w:t>
            </w:r>
          </w:p>
        </w:tc>
        <w:tc>
          <w:tcPr>
            <w:tcW w:type="dxa" w:w="709"/>
            <w:tcBorders>
              <w:top w:val="single" w:color="000000" w:sz="4"/>
              <w:left w:val="single" w:color="000000" w:sz="4"/>
              <w:bottom w:val="single" w:color="000000" w:sz="4"/>
              <w:right w:val="single" w:color="000000" w:sz="4"/>
            </w:tcBorders>
            <w:shd w:fill="EEECE1"/>
            <w:vAlign w:val="top"/>
          </w:tcPr>
          <w:p>
            <w:r>
              <w:rPr>
                <w:b/>
                <w:sz w:val="21"/>
              </w:rPr>
              <w:t>数量</w:t>
            </w:r>
          </w:p>
        </w:tc>
        <w:tc>
          <w:tcPr>
            <w:tcW w:type="dxa" w:w="3163"/>
            <w:tcBorders>
              <w:top w:val="single" w:color="000000" w:sz="4"/>
              <w:left w:val="single" w:color="000000" w:sz="4"/>
              <w:bottom w:val="single" w:color="000000" w:sz="4"/>
              <w:right w:val="single" w:color="000000" w:sz="4"/>
            </w:tcBorders>
            <w:shd w:fill="EEECE1"/>
            <w:vAlign w:val="top"/>
          </w:tcPr>
          <w:p>
            <w:pPr>
              <w:ind w:firstLine="482"/>
              <w:jc w:val="center"/>
            </w:pPr>
            <w:r>
              <w:rPr>
                <w:b/>
                <w:sz w:val="21"/>
              </w:rPr>
              <w:t>交货期</w:t>
            </w:r>
          </w:p>
        </w:tc>
        <w:tc>
          <w:tcPr>
            <w:tcW w:type="dxa" w:w="2023"/>
            <w:tcBorders>
              <w:top w:val="single" w:color="000000" w:sz="4"/>
              <w:left w:val="single" w:color="000000" w:sz="4"/>
              <w:bottom w:val="single" w:color="000000" w:sz="4"/>
              <w:right w:val="single" w:color="000000" w:sz="4"/>
            </w:tcBorders>
            <w:shd w:fill="EEECE1"/>
            <w:vAlign w:val="top"/>
          </w:tcPr>
          <w:p>
            <w:pPr>
              <w:ind w:firstLine="482"/>
              <w:jc w:val="center"/>
            </w:pPr>
            <w:r>
              <w:rPr>
                <w:b/>
                <w:sz w:val="21"/>
              </w:rPr>
              <w:t>最高限价</w:t>
            </w:r>
          </w:p>
        </w:tc>
      </w:tr>
      <w:tr>
        <w:tc>
          <w:tcPr>
            <w:tcW w:type="dxa" w:w="2408"/>
            <w:tcBorders>
              <w:top w:val="none" w:color="000000" w:sz="4"/>
              <w:left w:val="single" w:color="000000" w:sz="4"/>
              <w:bottom w:val="single" w:color="000000" w:sz="4"/>
              <w:right w:val="single" w:color="000000" w:sz="4"/>
            </w:tcBorders>
            <w:vAlign w:val="top"/>
          </w:tcPr>
          <w:p>
            <w:pPr>
              <w:jc w:val="center"/>
            </w:pPr>
            <w:r>
              <w:rPr>
                <w:sz w:val="21"/>
              </w:rPr>
              <w:t>广州市海珠区文化服务中心（海珠体育中心二期）游泳馆泳池水处理及水恒温设备采购</w:t>
            </w:r>
          </w:p>
        </w:tc>
        <w:tc>
          <w:tcPr>
            <w:tcW w:type="dxa" w:w="709"/>
            <w:tcBorders>
              <w:top w:val="none" w:color="000000" w:sz="4"/>
              <w:left w:val="single" w:color="000000" w:sz="4"/>
              <w:bottom w:val="single" w:color="000000" w:sz="4"/>
              <w:right w:val="single" w:color="000000" w:sz="4"/>
            </w:tcBorders>
            <w:vAlign w:val="top"/>
          </w:tcPr>
          <w:p>
            <w:pPr>
              <w:jc w:val="center"/>
            </w:pPr>
            <w:r>
              <w:rPr>
                <w:sz w:val="21"/>
              </w:rPr>
              <w:t>1</w:t>
            </w:r>
            <w:r>
              <w:rPr>
                <w:sz w:val="21"/>
              </w:rPr>
              <w:t>项</w:t>
            </w:r>
          </w:p>
        </w:tc>
        <w:tc>
          <w:tcPr>
            <w:tcW w:type="dxa" w:w="3163"/>
            <w:tcBorders>
              <w:top w:val="none" w:color="000000" w:sz="4"/>
              <w:left w:val="single" w:color="000000" w:sz="4"/>
              <w:bottom w:val="single" w:color="000000" w:sz="4"/>
              <w:right w:val="single" w:color="000000" w:sz="4"/>
            </w:tcBorders>
            <w:vAlign w:val="top"/>
          </w:tcPr>
          <w:p>
            <w:pPr>
              <w:jc w:val="center"/>
            </w:pPr>
            <w:r>
              <w:rPr>
                <w:sz w:val="21"/>
              </w:rPr>
              <w:t>自合同签订之日起</w:t>
            </w:r>
            <w:r>
              <w:rPr>
                <w:sz w:val="21"/>
              </w:rPr>
              <w:t>2个月内完成交货、出厂验收、设备安装、调试等工作。</w:t>
            </w:r>
          </w:p>
        </w:tc>
        <w:tc>
          <w:tcPr>
            <w:tcW w:type="dxa" w:w="2023"/>
            <w:tcBorders>
              <w:top w:val="none" w:color="000000" w:sz="4"/>
              <w:left w:val="single" w:color="000000" w:sz="4"/>
              <w:bottom w:val="single" w:color="000000" w:sz="4"/>
              <w:right w:val="single" w:color="000000" w:sz="4"/>
            </w:tcBorders>
            <w:vAlign w:val="top"/>
          </w:tcPr>
          <w:p>
            <w:pPr>
              <w:jc w:val="center"/>
            </w:pPr>
            <w:r>
              <w:rPr>
                <w:sz w:val="21"/>
              </w:rPr>
              <w:t>人民币</w:t>
            </w:r>
          </w:p>
          <w:p>
            <w:pPr>
              <w:jc w:val="center"/>
            </w:pPr>
            <w:r>
              <w:rPr>
                <w:sz w:val="21"/>
              </w:rPr>
              <w:t>8</w:t>
            </w:r>
            <w:r>
              <w:rPr>
                <w:sz w:val="21"/>
              </w:rPr>
              <w:t>100000</w:t>
            </w:r>
            <w:r>
              <w:rPr>
                <w:sz w:val="21"/>
              </w:rPr>
              <w:t>元</w:t>
            </w:r>
          </w:p>
        </w:tc>
      </w:tr>
    </w:tbl>
    <w:p>
      <w:r>
        <w:rPr/>
        <w:t xml:space="preserve"> </w:t>
      </w:r>
    </w:p>
    <w:p>
      <w:pPr>
        <w:ind w:firstLine="420"/>
      </w:pPr>
      <w:r>
        <w:rPr>
          <w:sz w:val="21"/>
        </w:rPr>
        <w:t>说明：</w:t>
      </w:r>
    </w:p>
    <w:p>
      <w:pPr>
        <w:jc w:val="both"/>
      </w:pPr>
      <w:r>
        <w:rPr>
          <w:sz w:val="21"/>
        </w:rPr>
        <w:t>1.</w:t>
      </w:r>
      <w:r>
        <w:rPr>
          <w:sz w:val="21"/>
        </w:rPr>
        <w:t>投标人须对本项目为单位的货物及服务进行整体投标，任何只对其中一部分内容进行的投标都被视为无效投标。</w:t>
      </w:r>
    </w:p>
    <w:p>
      <w:pPr>
        <w:jc w:val="both"/>
      </w:pPr>
      <w:r>
        <w:rPr>
          <w:sz w:val="21"/>
        </w:rPr>
        <w:t>2.</w:t>
      </w:r>
      <w:r>
        <w:rPr>
          <w:sz w:val="21"/>
        </w:rPr>
        <w:t>本招标文件中，如有标</w:t>
      </w:r>
      <w:r>
        <w:rPr>
          <w:sz w:val="21"/>
        </w:rPr>
        <w:t>“★”</w:t>
      </w:r>
      <w:r>
        <w:rPr>
          <w:sz w:val="21"/>
        </w:rPr>
        <w:t>的地方，投标人要特别加以注意，必须对此作出一一响应。若有一项带</w:t>
      </w:r>
      <w:r>
        <w:rPr>
          <w:sz w:val="21"/>
        </w:rPr>
        <w:t>“★”</w:t>
      </w:r>
      <w:r>
        <w:rPr>
          <w:sz w:val="21"/>
        </w:rPr>
        <w:t>的指标未响应或不满足，将导致投标无效。</w:t>
      </w:r>
    </w:p>
    <w:p>
      <w:pPr>
        <w:jc w:val="both"/>
      </w:pPr>
      <w:r>
        <w:rPr>
          <w:sz w:val="21"/>
        </w:rPr>
        <w:t>3.</w:t>
      </w:r>
      <w:r>
        <w:rPr>
          <w:sz w:val="21"/>
        </w:rPr>
        <w:t>本招标文件中，如有标</w:t>
      </w:r>
      <w:r>
        <w:rPr>
          <w:sz w:val="21"/>
        </w:rPr>
        <w:t>“▲”</w:t>
      </w:r>
      <w:r>
        <w:rPr>
          <w:sz w:val="21"/>
        </w:rPr>
        <w:t>号的重要条款，投标人要特别加以注意，投标人如有任何一条不满足将严重影响技术或商务评分。</w:t>
      </w:r>
    </w:p>
    <w:p>
      <w:pPr>
        <w:jc w:val="both"/>
      </w:pPr>
      <w:r>
        <w:rPr>
          <w:sz w:val="21"/>
        </w:rPr>
        <w:t>4.</w:t>
      </w:r>
      <w:r>
        <w:rPr>
          <w:sz w:val="21"/>
        </w:rPr>
        <w:t>对列入属国家强制性产品目录内的，必须出具该产品的国家强制性产品认证（</w:t>
      </w:r>
      <w:r>
        <w:rPr>
          <w:sz w:val="21"/>
        </w:rPr>
        <w:t>3C</w:t>
      </w:r>
      <w:r>
        <w:rPr>
          <w:sz w:val="21"/>
        </w:rPr>
        <w:t>认证）证书。</w:t>
      </w:r>
    </w:p>
    <w:p>
      <w:pPr>
        <w:jc w:val="both"/>
      </w:pPr>
      <w:r>
        <w:rPr>
          <w:sz w:val="21"/>
        </w:rPr>
        <w:t>5.</w:t>
      </w:r>
      <w:r>
        <w:rPr>
          <w:sz w:val="21"/>
        </w:rPr>
        <w:t>如投标产品属于许可证管理范围内的，须提交相应的许可证复印件。</w:t>
      </w:r>
    </w:p>
    <w:p>
      <w:pPr>
        <w:jc w:val="both"/>
      </w:pPr>
      <w:r>
        <w:rPr>
          <w:sz w:val="21"/>
        </w:rPr>
        <w:t>6.</w:t>
      </w:r>
      <w:r>
        <w:rPr>
          <w:sz w:val="21"/>
        </w:rPr>
        <w:t>本项目核心产品为：</w:t>
      </w:r>
      <w:r>
        <w:rPr>
          <w:b/>
          <w:sz w:val="21"/>
        </w:rPr>
        <w:t>过滤循环水泵、水处理系统</w:t>
      </w:r>
      <w:r>
        <w:rPr>
          <w:b/>
          <w:sz w:val="21"/>
        </w:rPr>
        <w:t>PLC智能控制柜、泳池恒温热泵机组</w:t>
      </w:r>
      <w:r>
        <w:rPr>
          <w:b/>
          <w:sz w:val="21"/>
        </w:rPr>
        <w:t>。</w:t>
      </w:r>
      <w:r>
        <w:rPr>
          <w:sz w:val="21"/>
        </w:rPr>
        <w:t>投标人应在《详细报价表》中清晰列明</w:t>
      </w:r>
      <w:r>
        <w:rPr>
          <w:sz w:val="21"/>
        </w:rPr>
        <w:t>“</w:t>
      </w:r>
      <w:r>
        <w:rPr>
          <w:sz w:val="21"/>
        </w:rPr>
        <w:t>核心产品名称、品牌型号、数量、单价</w:t>
      </w:r>
      <w:r>
        <w:rPr>
          <w:sz w:val="21"/>
        </w:rPr>
        <w:t>”</w:t>
      </w:r>
      <w:r>
        <w:rPr>
          <w:sz w:val="21"/>
        </w:rPr>
        <w:t>。</w:t>
      </w:r>
    </w:p>
    <w:p>
      <w:pPr>
        <w:ind w:firstLine="420"/>
        <w:jc w:val="both"/>
      </w:pPr>
      <w:r>
        <w:rPr>
          <w:sz w:val="21"/>
        </w:rPr>
        <w:t>备注：多家投标人提供的所有核心产品品牌均相同的，按一家投标人计算，评审后得分最高的同品牌投标人获得中标人推荐资格；评审得分相同的，按照</w:t>
      </w:r>
      <w:r>
        <w:rPr>
          <w:sz w:val="21"/>
        </w:rPr>
        <w:t>“</w:t>
      </w:r>
      <w:r>
        <w:rPr>
          <w:sz w:val="21"/>
        </w:rPr>
        <w:t>投标须知前附表</w:t>
      </w:r>
      <w:r>
        <w:rPr>
          <w:sz w:val="21"/>
        </w:rPr>
        <w:t>”</w:t>
      </w:r>
      <w:r>
        <w:rPr>
          <w:sz w:val="21"/>
        </w:rPr>
        <w:t>约定的原则确定一个投标人获得中标人推荐资格，其他同品牌投标人不作为中标候选人。</w:t>
      </w:r>
    </w:p>
    <w:p/>
    <w:p/>
    <w:p>
      <w:pPr>
        <w:ind w:firstLine="480"/>
      </w:pPr>
    </w:p>
    <w:p/>
    <w:p>
      <w:r>
        <w:rPr/>
        <w:t>采购包1（广州市海珠区文化服务中心（海珠体育中心二期）游泳馆泳池水处理及水恒温设备采购）：</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tc>
      </w:tr>
      <w:tr>
        <w:tc>
          <w:tcPr>
            <w:tcW w:type="dxa" w:w="4153"/>
          </w:tcPr>
          <w:p>
            <w:r>
              <w:rPr/>
              <w:t>标的提供的地点</w:t>
            </w:r>
          </w:p>
        </w:tc>
        <w:tc>
          <w:tcPr>
            <w:tcW w:type="dxa" w:w="4153"/>
          </w:tcP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1期：支付比例30%，1、付款（本项目按财政拨付的实际进度款项为准，并分阶段支付） 1.1、项目预付款：合同签订后，采购人在收到中标人提供等额发票之日起5个工作日内为中标人办理财政拨付经费支付手续，向中标人预付项目合同总价的30%。</w:t>
            </w:r>
          </w:p>
          <w:p/>
          <w:p>
            <w:r>
              <w:rPr/>
              <w:t>2期：支付比例50%，1.2设备到场后，经采购人确认并收到中标人提供等额有效发票之日起5个工作日内，为中标人办理财政拨付经费支付手续，向中标人支付项目合同总价的50%。</w:t>
            </w:r>
          </w:p>
          <w:p/>
          <w:p>
            <w:r>
              <w:rPr/>
              <w:t>3期：支付比例20%，1.3项目尾款：中标人完成设备安装、调试、数据上传等工作后进行项目终期验收，经采购人确认并收到中标人提供等额有效发票之日起5个工作日内，为中标人办理财政拨付经费支付手续，向中标人支付项目合同总价剩余的20%。 2、按合同支付款项前，中标方必须先向采购方提供与支付金额相符的有效发票，且收款方、出具发票方、合同乙方均必须与中标方名称一致。否则，采购方有权顺延付款，且不构成违约。 3、中标方凭以下有效文件与采购方结算：  1)中标通知书； 2)采购合同； 3)中标方开具的正式发票； 4)验收报告（项目预付款除外）。 注：因采购方使用的是财政资金，采购方在以上条款规定的付款时间为向政府采购支付部门提出办理财政支付申请手续的时间（不含政府财政支付部门审核的时间），在规定时间内提出有效支付申请手续后即视为采购方已经按期支付。</w:t>
            </w:r>
          </w:p>
        </w:tc>
      </w:tr>
      <w:tr>
        <w:tc>
          <w:tcPr>
            <w:tcW w:type="dxa" w:w="4153"/>
          </w:tcPr>
          <w:p>
            <w:r>
              <w:rPr/>
              <w:t>验收要求</w:t>
            </w:r>
          </w:p>
        </w:tc>
        <w:tc>
          <w:tcPr>
            <w:tcW w:type="dxa" w:w="4153"/>
          </w:tcPr>
          <w:p>
            <w:pPr>
              <w:jc w:val="left"/>
            </w:pPr>
          </w:p>
          <w:p/>
          <w:p/>
          <w:p>
            <w:r>
              <w:rPr/>
              <w:t>1期：1.验收标准及要求：按中标人在合同文件中所提供的技术指标及技术协议进行验收。  2.验收方式 （1）投标文件中应提供一个现场安装的详细的工作计划。具体描述分安装、调试期、试运行期、正式运行期四个阶段；  （2）验收一般是在初验（试运行）1个月后，由中标人向采购人提出终验申请，经采购人同意后开始进行最终验收测试； （3）验收测试由中标人、采购人按中标人在合同文件中所提供的技术指标及技术协议进行验收；  （4）最终的测试验收报告由采购人和中标人代表签字认可方能有效。</w:t>
            </w:r>
          </w:p>
        </w:tc>
      </w:tr>
      <w:tr>
        <w:tc>
          <w:tcPr>
            <w:tcW w:type="dxa" w:w="4153"/>
          </w:tcPr>
          <w:p>
            <w:r>
              <w:rPr/>
              <w:t>履约保证金</w:t>
            </w:r>
          </w:p>
        </w:tc>
        <w:tc>
          <w:tcPr>
            <w:tcW w:type="dxa" w:w="4153"/>
          </w:tcPr>
          <w:p>
            <w:pPr>
              <w:jc w:val="left"/>
            </w:pPr>
          </w:p>
          <w:p/>
          <w:p/>
          <w:p/>
          <w:p>
            <w:r>
              <w:rPr/>
              <w:t>收取比例：10%,说明：合同签订后20个自然日内，中标人应向采购人提交合同金额10%作为履约 保证金，履约保证金以银行或担保机构出具的履约保函或银行转账形式提交。在项目验收合格后 ，保函失效(以转账方式递交的，采购人无息退还)。</w:t>
            </w:r>
          </w:p>
        </w:tc>
      </w:tr>
      <w:tr>
        <w:tc>
          <w:tcPr>
            <w:tcW w:type="dxa" w:w="4153"/>
          </w:tcPr>
          <w:p>
            <w:r>
              <w:rPr/>
              <w:t>其他</w:t>
            </w:r>
          </w:p>
        </w:tc>
        <w:tc>
          <w:tcPr>
            <w:tcW w:type="dxa" w:w="4153"/>
          </w:tcPr>
          <w:p>
            <w:pPr>
              <w:jc w:val="left"/>
            </w:pPr>
          </w:p>
          <w:p/>
          <w:p>
            <w:r>
              <w:rPr/>
              <w:t>其他:1.质保期及售后服务要求: （1）质量保证期（简称“质保期”）为2年。质保期内中标人对所供货物实行包修、3 个月包换、1个月包退、包维护保养，期满后可同时提供终身有偿维修保养服务，包括故障排除及零备件的供应。  （2）质保期内，如设备或零部件因非人为因素出现故障而造成短期停用时，则质保期相应顺延。如停用时间累计超过60天则质保期重新计算。  （3）中标人拟投入本项目的服务人员不少于3人，且设有售后服务电话热线，保证在接到故障电话后及时响应用户，在收到维修要求后 1 小时内有专人响应，2 天内有专职工程师到现场维修，以确保货物运行正常。若在48小时内仍未能有效解决，中标人须提供替代货物（不低于故障货物规格、型号、性能的备用货物）予采购人临时使用直到故障设备修复为止，由此产生的费用包含在投标报价中。  （4）货物厂家须设有专业的维修站，有专职的维修工程师及应用工程师有效保证售后维修的及时、快捷，并负责提供技术支持，保证仪器的正常操作，并协助采购人进行方法开发。  （5）中标人对操作软件终生免费升级。  （6）质保期内，中标人两次维修仍不能达到合同约定的质量标准和厂家的质量标准，采购人有权退货，并依法追究中标人的违约责任。 ★2.报价要求：投标人需按照清单内容报价，报价内容须包括货物、软件、标准附件、备品备件、专用工具、图纸资料、技术服务，包装、运输、装卸、保险、税金，货到就位以及安装、调试、培训、保修等验其他收合格之前和质保期内的售后服务一切费用。</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水质污染防治设备</w:t>
            </w:r>
          </w:p>
        </w:tc>
        <w:tc>
          <w:tcPr>
            <w:tcW w:type="dxa" w:w="1923"/>
          </w:tcPr>
          <w:p>
            <w:r>
              <w:rPr/>
              <w:t>过滤循环水泵</w:t>
            </w:r>
          </w:p>
        </w:tc>
        <w:tc>
          <w:tcPr>
            <w:tcW w:type="dxa" w:w="385"/>
          </w:tcPr>
          <w:p>
            <w:r>
              <w:rPr/>
              <w:t>台</w:t>
            </w:r>
          </w:p>
        </w:tc>
        <w:tc>
          <w:tcPr>
            <w:tcW w:type="dxa" w:w="769"/>
          </w:tcPr>
          <w:p>
            <w:pPr>
              <w:jc w:val="right"/>
            </w:pPr>
            <w:r>
              <w:rPr/>
              <w:t>11.00</w:t>
            </w:r>
          </w:p>
        </w:tc>
        <w:tc>
          <w:tcPr>
            <w:tcW w:type="dxa" w:w="769"/>
          </w:tcPr>
          <w:p>
            <w:pPr>
              <w:jc w:val="right"/>
            </w:pPr>
            <w:r>
              <w:rPr/>
              <w:t>36,363.64</w:t>
            </w:r>
          </w:p>
        </w:tc>
        <w:tc>
          <w:tcPr>
            <w:tcW w:type="dxa" w:w="769"/>
          </w:tcPr>
          <w:p>
            <w:pPr>
              <w:jc w:val="right"/>
            </w:pPr>
            <w:r>
              <w:rPr/>
              <w:t>400,000.00</w:t>
            </w:r>
          </w:p>
        </w:tc>
        <w:tc>
          <w:tcPr>
            <w:tcW w:type="dxa" w:w="769"/>
          </w:tcPr>
          <w:p>
            <w:r>
              <w:rPr/>
              <w:t>工业</w:t>
            </w:r>
          </w:p>
        </w:tc>
        <w:tc>
          <w:tcPr>
            <w:tcW w:type="dxa" w:w="385"/>
          </w:tcPr>
          <w:p>
            <w:r>
              <w:rPr/>
              <w:t>详见附表一</w:t>
            </w:r>
          </w:p>
        </w:tc>
      </w:tr>
      <w:tr>
        <w:tc>
          <w:tcPr>
            <w:tcW w:type="dxa" w:w="231"/>
          </w:tcPr>
          <w:p>
            <w:r>
              <w:rPr/>
              <w:t>2</w:t>
            </w:r>
          </w:p>
        </w:tc>
        <w:tc>
          <w:tcPr>
            <w:tcW w:type="dxa" w:w="385"/>
          </w:tcPr>
          <w:p/>
        </w:tc>
        <w:tc>
          <w:tcPr>
            <w:tcW w:type="dxa" w:w="1923"/>
          </w:tcPr>
          <w:p>
            <w:r>
              <w:rPr/>
              <w:t>水质污染防治设备</w:t>
            </w:r>
          </w:p>
        </w:tc>
        <w:tc>
          <w:tcPr>
            <w:tcW w:type="dxa" w:w="1923"/>
          </w:tcPr>
          <w:p>
            <w:r>
              <w:rPr/>
              <w:t>毛发收集器</w:t>
            </w:r>
          </w:p>
        </w:tc>
        <w:tc>
          <w:tcPr>
            <w:tcW w:type="dxa" w:w="385"/>
          </w:tcPr>
          <w:p>
            <w:r>
              <w:rPr/>
              <w:t>个</w:t>
            </w:r>
          </w:p>
        </w:tc>
        <w:tc>
          <w:tcPr>
            <w:tcW w:type="dxa" w:w="769"/>
          </w:tcPr>
          <w:p>
            <w:pPr>
              <w:jc w:val="right"/>
            </w:pPr>
            <w:r>
              <w:rPr/>
              <w:t>11.00</w:t>
            </w:r>
          </w:p>
        </w:tc>
        <w:tc>
          <w:tcPr>
            <w:tcW w:type="dxa" w:w="769"/>
          </w:tcPr>
          <w:p>
            <w:pPr>
              <w:jc w:val="right"/>
            </w:pPr>
            <w:r>
              <w:rPr/>
              <w:t>9,090.91</w:t>
            </w:r>
          </w:p>
        </w:tc>
        <w:tc>
          <w:tcPr>
            <w:tcW w:type="dxa" w:w="769"/>
          </w:tcPr>
          <w:p>
            <w:pPr>
              <w:jc w:val="right"/>
            </w:pPr>
            <w:r>
              <w:rPr/>
              <w:t>100,000.00</w:t>
            </w:r>
          </w:p>
        </w:tc>
        <w:tc>
          <w:tcPr>
            <w:tcW w:type="dxa" w:w="769"/>
          </w:tcPr>
          <w:p>
            <w:r>
              <w:rPr/>
              <w:t>工业</w:t>
            </w:r>
          </w:p>
        </w:tc>
        <w:tc>
          <w:tcPr>
            <w:tcW w:type="dxa" w:w="385"/>
          </w:tcPr>
          <w:p>
            <w:r>
              <w:rPr/>
              <w:t>详见附表二</w:t>
            </w:r>
          </w:p>
        </w:tc>
      </w:tr>
      <w:tr>
        <w:tc>
          <w:tcPr>
            <w:tcW w:type="dxa" w:w="231"/>
          </w:tcPr>
          <w:p>
            <w:r>
              <w:rPr/>
              <w:t>3</w:t>
            </w:r>
          </w:p>
        </w:tc>
        <w:tc>
          <w:tcPr>
            <w:tcW w:type="dxa" w:w="385"/>
          </w:tcPr>
          <w:p/>
        </w:tc>
        <w:tc>
          <w:tcPr>
            <w:tcW w:type="dxa" w:w="1923"/>
          </w:tcPr>
          <w:p>
            <w:r>
              <w:rPr/>
              <w:t>水质污染防治设备</w:t>
            </w:r>
          </w:p>
        </w:tc>
        <w:tc>
          <w:tcPr>
            <w:tcW w:type="dxa" w:w="1923"/>
          </w:tcPr>
          <w:p>
            <w:r>
              <w:rPr/>
              <w:t>商用过滤器</w:t>
            </w:r>
          </w:p>
        </w:tc>
        <w:tc>
          <w:tcPr>
            <w:tcW w:type="dxa" w:w="385"/>
          </w:tcPr>
          <w:p>
            <w:r>
              <w:rPr/>
              <w:t>个</w:t>
            </w:r>
          </w:p>
        </w:tc>
        <w:tc>
          <w:tcPr>
            <w:tcW w:type="dxa" w:w="769"/>
          </w:tcPr>
          <w:p>
            <w:pPr>
              <w:jc w:val="right"/>
            </w:pPr>
            <w:r>
              <w:rPr/>
              <w:t>14.00</w:t>
            </w:r>
          </w:p>
        </w:tc>
        <w:tc>
          <w:tcPr>
            <w:tcW w:type="dxa" w:w="769"/>
          </w:tcPr>
          <w:p>
            <w:pPr>
              <w:jc w:val="right"/>
            </w:pPr>
            <w:r>
              <w:rPr/>
              <w:t>50,000.00</w:t>
            </w:r>
          </w:p>
        </w:tc>
        <w:tc>
          <w:tcPr>
            <w:tcW w:type="dxa" w:w="769"/>
          </w:tcPr>
          <w:p>
            <w:pPr>
              <w:jc w:val="right"/>
            </w:pPr>
            <w:r>
              <w:rPr/>
              <w:t>700,000.00</w:t>
            </w:r>
          </w:p>
        </w:tc>
        <w:tc>
          <w:tcPr>
            <w:tcW w:type="dxa" w:w="769"/>
          </w:tcPr>
          <w:p>
            <w:r>
              <w:rPr/>
              <w:t>工业</w:t>
            </w:r>
          </w:p>
        </w:tc>
        <w:tc>
          <w:tcPr>
            <w:tcW w:type="dxa" w:w="385"/>
          </w:tcPr>
          <w:p>
            <w:r>
              <w:rPr/>
              <w:t>详见附表三</w:t>
            </w:r>
          </w:p>
        </w:tc>
      </w:tr>
      <w:tr>
        <w:tc>
          <w:tcPr>
            <w:tcW w:type="dxa" w:w="231"/>
          </w:tcPr>
          <w:p>
            <w:r>
              <w:rPr/>
              <w:t>4</w:t>
            </w:r>
          </w:p>
        </w:tc>
        <w:tc>
          <w:tcPr>
            <w:tcW w:type="dxa" w:w="385"/>
          </w:tcPr>
          <w:p/>
        </w:tc>
        <w:tc>
          <w:tcPr>
            <w:tcW w:type="dxa" w:w="1923"/>
          </w:tcPr>
          <w:p>
            <w:r>
              <w:rPr/>
              <w:t>水质污染防治设备</w:t>
            </w:r>
          </w:p>
        </w:tc>
        <w:tc>
          <w:tcPr>
            <w:tcW w:type="dxa" w:w="1923"/>
          </w:tcPr>
          <w:p>
            <w:r>
              <w:rPr/>
              <w:t>水晶沙过滤料</w:t>
            </w:r>
          </w:p>
        </w:tc>
        <w:tc>
          <w:tcPr>
            <w:tcW w:type="dxa" w:w="385"/>
          </w:tcPr>
          <w:p>
            <w:r>
              <w:rPr/>
              <w:t>包</w:t>
            </w:r>
          </w:p>
        </w:tc>
        <w:tc>
          <w:tcPr>
            <w:tcW w:type="dxa" w:w="769"/>
          </w:tcPr>
          <w:p>
            <w:pPr>
              <w:jc w:val="right"/>
            </w:pPr>
            <w:r>
              <w:rPr/>
              <w:t>1,372.00</w:t>
            </w:r>
          </w:p>
        </w:tc>
        <w:tc>
          <w:tcPr>
            <w:tcW w:type="dxa" w:w="769"/>
          </w:tcPr>
          <w:p>
            <w:pPr>
              <w:jc w:val="right"/>
            </w:pPr>
            <w:r>
              <w:rPr/>
              <w:t>400.87</w:t>
            </w:r>
          </w:p>
        </w:tc>
        <w:tc>
          <w:tcPr>
            <w:tcW w:type="dxa" w:w="769"/>
          </w:tcPr>
          <w:p>
            <w:pPr>
              <w:jc w:val="right"/>
            </w:pPr>
            <w:r>
              <w:rPr/>
              <w:t>549,999.95</w:t>
            </w:r>
          </w:p>
        </w:tc>
        <w:tc>
          <w:tcPr>
            <w:tcW w:type="dxa" w:w="769"/>
          </w:tcPr>
          <w:p>
            <w:r>
              <w:rPr/>
              <w:t>工业</w:t>
            </w:r>
          </w:p>
        </w:tc>
        <w:tc>
          <w:tcPr>
            <w:tcW w:type="dxa" w:w="385"/>
          </w:tcPr>
          <w:p>
            <w:r>
              <w:rPr/>
              <w:t>详见附表四</w:t>
            </w:r>
          </w:p>
        </w:tc>
      </w:tr>
      <w:tr>
        <w:tc>
          <w:tcPr>
            <w:tcW w:type="dxa" w:w="231"/>
          </w:tcPr>
          <w:p>
            <w:r>
              <w:rPr/>
              <w:t>5</w:t>
            </w:r>
          </w:p>
        </w:tc>
        <w:tc>
          <w:tcPr>
            <w:tcW w:type="dxa" w:w="385"/>
          </w:tcPr>
          <w:p/>
        </w:tc>
        <w:tc>
          <w:tcPr>
            <w:tcW w:type="dxa" w:w="1923"/>
          </w:tcPr>
          <w:p>
            <w:r>
              <w:rPr/>
              <w:t>水质污染防治设备</w:t>
            </w:r>
          </w:p>
        </w:tc>
        <w:tc>
          <w:tcPr>
            <w:tcW w:type="dxa" w:w="1923"/>
          </w:tcPr>
          <w:p>
            <w:r>
              <w:rPr/>
              <w:t>中压紫外线</w:t>
            </w:r>
          </w:p>
        </w:tc>
        <w:tc>
          <w:tcPr>
            <w:tcW w:type="dxa" w:w="385"/>
          </w:tcPr>
          <w:p>
            <w:r>
              <w:rPr/>
              <w:t>个</w:t>
            </w:r>
          </w:p>
        </w:tc>
        <w:tc>
          <w:tcPr>
            <w:tcW w:type="dxa" w:w="769"/>
          </w:tcPr>
          <w:p>
            <w:pPr>
              <w:jc w:val="right"/>
            </w:pPr>
            <w:r>
              <w:rPr/>
              <w:t>3.00</w:t>
            </w:r>
          </w:p>
        </w:tc>
        <w:tc>
          <w:tcPr>
            <w:tcW w:type="dxa" w:w="769"/>
          </w:tcPr>
          <w:p>
            <w:pPr>
              <w:jc w:val="right"/>
            </w:pPr>
            <w:r>
              <w:rPr/>
              <w:t>116,666.67</w:t>
            </w:r>
          </w:p>
        </w:tc>
        <w:tc>
          <w:tcPr>
            <w:tcW w:type="dxa" w:w="769"/>
          </w:tcPr>
          <w:p>
            <w:pPr>
              <w:jc w:val="right"/>
            </w:pPr>
            <w:r>
              <w:rPr/>
              <w:t>350,000.00</w:t>
            </w:r>
          </w:p>
        </w:tc>
        <w:tc>
          <w:tcPr>
            <w:tcW w:type="dxa" w:w="769"/>
          </w:tcPr>
          <w:p>
            <w:r>
              <w:rPr/>
              <w:t>工业</w:t>
            </w:r>
          </w:p>
        </w:tc>
        <w:tc>
          <w:tcPr>
            <w:tcW w:type="dxa" w:w="385"/>
          </w:tcPr>
          <w:p>
            <w:r>
              <w:rPr/>
              <w:t>详见附表五</w:t>
            </w:r>
          </w:p>
        </w:tc>
      </w:tr>
      <w:tr>
        <w:tc>
          <w:tcPr>
            <w:tcW w:type="dxa" w:w="231"/>
          </w:tcPr>
          <w:p>
            <w:r>
              <w:rPr/>
              <w:t>6</w:t>
            </w:r>
          </w:p>
        </w:tc>
        <w:tc>
          <w:tcPr>
            <w:tcW w:type="dxa" w:w="385"/>
          </w:tcPr>
          <w:p/>
        </w:tc>
        <w:tc>
          <w:tcPr>
            <w:tcW w:type="dxa" w:w="1923"/>
          </w:tcPr>
          <w:p>
            <w:r>
              <w:rPr/>
              <w:t>水质污染防治设备</w:t>
            </w:r>
          </w:p>
        </w:tc>
        <w:tc>
          <w:tcPr>
            <w:tcW w:type="dxa" w:w="1923"/>
          </w:tcPr>
          <w:p>
            <w:r>
              <w:rPr/>
              <w:t>水质监测仪</w:t>
            </w:r>
          </w:p>
        </w:tc>
        <w:tc>
          <w:tcPr>
            <w:tcW w:type="dxa" w:w="385"/>
          </w:tcPr>
          <w:p>
            <w:r>
              <w:rPr/>
              <w:t>套</w:t>
            </w:r>
          </w:p>
        </w:tc>
        <w:tc>
          <w:tcPr>
            <w:tcW w:type="dxa" w:w="769"/>
          </w:tcPr>
          <w:p>
            <w:pPr>
              <w:jc w:val="right"/>
            </w:pPr>
            <w:r>
              <w:rPr/>
              <w:t>3.00</w:t>
            </w:r>
          </w:p>
        </w:tc>
        <w:tc>
          <w:tcPr>
            <w:tcW w:type="dxa" w:w="769"/>
          </w:tcPr>
          <w:p>
            <w:pPr>
              <w:jc w:val="right"/>
            </w:pPr>
            <w:r>
              <w:rPr/>
              <w:t>66,666.67</w:t>
            </w:r>
          </w:p>
        </w:tc>
        <w:tc>
          <w:tcPr>
            <w:tcW w:type="dxa" w:w="769"/>
          </w:tcPr>
          <w:p>
            <w:pPr>
              <w:jc w:val="right"/>
            </w:pPr>
            <w:r>
              <w:rPr/>
              <w:t>200,000.00</w:t>
            </w:r>
          </w:p>
        </w:tc>
        <w:tc>
          <w:tcPr>
            <w:tcW w:type="dxa" w:w="769"/>
          </w:tcPr>
          <w:p>
            <w:r>
              <w:rPr/>
              <w:t>工业</w:t>
            </w:r>
          </w:p>
        </w:tc>
        <w:tc>
          <w:tcPr>
            <w:tcW w:type="dxa" w:w="385"/>
          </w:tcPr>
          <w:p>
            <w:r>
              <w:rPr/>
              <w:t>详见附表六</w:t>
            </w:r>
          </w:p>
        </w:tc>
      </w:tr>
      <w:tr>
        <w:tc>
          <w:tcPr>
            <w:tcW w:type="dxa" w:w="231"/>
          </w:tcPr>
          <w:p>
            <w:r>
              <w:rPr/>
              <w:t>7</w:t>
            </w:r>
          </w:p>
        </w:tc>
        <w:tc>
          <w:tcPr>
            <w:tcW w:type="dxa" w:w="385"/>
          </w:tcPr>
          <w:p/>
        </w:tc>
        <w:tc>
          <w:tcPr>
            <w:tcW w:type="dxa" w:w="1923"/>
          </w:tcPr>
          <w:p>
            <w:r>
              <w:rPr/>
              <w:t>水质污染防治设备</w:t>
            </w:r>
          </w:p>
        </w:tc>
        <w:tc>
          <w:tcPr>
            <w:tcW w:type="dxa" w:w="1923"/>
          </w:tcPr>
          <w:p>
            <w:r>
              <w:rPr/>
              <w:t>投药泵</w:t>
            </w:r>
          </w:p>
        </w:tc>
        <w:tc>
          <w:tcPr>
            <w:tcW w:type="dxa" w:w="385"/>
          </w:tcPr>
          <w:p>
            <w:r>
              <w:rPr/>
              <w:t>套</w:t>
            </w:r>
          </w:p>
        </w:tc>
        <w:tc>
          <w:tcPr>
            <w:tcW w:type="dxa" w:w="769"/>
          </w:tcPr>
          <w:p>
            <w:pPr>
              <w:jc w:val="right"/>
            </w:pPr>
            <w:r>
              <w:rPr/>
              <w:t>12.00</w:t>
            </w:r>
          </w:p>
        </w:tc>
        <w:tc>
          <w:tcPr>
            <w:tcW w:type="dxa" w:w="769"/>
          </w:tcPr>
          <w:p>
            <w:pPr>
              <w:jc w:val="right"/>
            </w:pPr>
            <w:r>
              <w:rPr/>
              <w:t>8,333.33</w:t>
            </w:r>
          </w:p>
        </w:tc>
        <w:tc>
          <w:tcPr>
            <w:tcW w:type="dxa" w:w="769"/>
          </w:tcPr>
          <w:p>
            <w:pPr>
              <w:jc w:val="right"/>
            </w:pPr>
            <w:r>
              <w:rPr/>
              <w:t>100,000.00</w:t>
            </w:r>
          </w:p>
        </w:tc>
        <w:tc>
          <w:tcPr>
            <w:tcW w:type="dxa" w:w="769"/>
          </w:tcPr>
          <w:p>
            <w:r>
              <w:rPr/>
              <w:t>工业</w:t>
            </w:r>
          </w:p>
        </w:tc>
        <w:tc>
          <w:tcPr>
            <w:tcW w:type="dxa" w:w="385"/>
          </w:tcPr>
          <w:p>
            <w:r>
              <w:rPr/>
              <w:t>详见附表七</w:t>
            </w:r>
          </w:p>
        </w:tc>
      </w:tr>
      <w:tr>
        <w:tc>
          <w:tcPr>
            <w:tcW w:type="dxa" w:w="231"/>
          </w:tcPr>
          <w:p>
            <w:r>
              <w:rPr/>
              <w:t>8</w:t>
            </w:r>
          </w:p>
        </w:tc>
        <w:tc>
          <w:tcPr>
            <w:tcW w:type="dxa" w:w="385"/>
          </w:tcPr>
          <w:p/>
        </w:tc>
        <w:tc>
          <w:tcPr>
            <w:tcW w:type="dxa" w:w="1923"/>
          </w:tcPr>
          <w:p>
            <w:r>
              <w:rPr/>
              <w:t>水质污染防治设备</w:t>
            </w:r>
          </w:p>
        </w:tc>
        <w:tc>
          <w:tcPr>
            <w:tcW w:type="dxa" w:w="1923"/>
          </w:tcPr>
          <w:p>
            <w:r>
              <w:rPr/>
              <w:t>均衡水箱</w:t>
            </w:r>
          </w:p>
        </w:tc>
        <w:tc>
          <w:tcPr>
            <w:tcW w:type="dxa" w:w="385"/>
          </w:tcPr>
          <w:p>
            <w:r>
              <w:rPr/>
              <w:t>套</w:t>
            </w:r>
          </w:p>
        </w:tc>
        <w:tc>
          <w:tcPr>
            <w:tcW w:type="dxa" w:w="769"/>
          </w:tcPr>
          <w:p>
            <w:pPr>
              <w:jc w:val="right"/>
            </w:pPr>
            <w:r>
              <w:rPr/>
              <w:t>3.00</w:t>
            </w:r>
          </w:p>
        </w:tc>
        <w:tc>
          <w:tcPr>
            <w:tcW w:type="dxa" w:w="769"/>
          </w:tcPr>
          <w:p>
            <w:pPr>
              <w:jc w:val="right"/>
            </w:pPr>
            <w:r>
              <w:rPr/>
              <w:t>200,000.00</w:t>
            </w:r>
          </w:p>
        </w:tc>
        <w:tc>
          <w:tcPr>
            <w:tcW w:type="dxa" w:w="769"/>
          </w:tcPr>
          <w:p>
            <w:pPr>
              <w:jc w:val="right"/>
            </w:pPr>
            <w:r>
              <w:rPr/>
              <w:t>600,000.00</w:t>
            </w:r>
          </w:p>
        </w:tc>
        <w:tc>
          <w:tcPr>
            <w:tcW w:type="dxa" w:w="769"/>
          </w:tcPr>
          <w:p>
            <w:r>
              <w:rPr/>
              <w:t>工业</w:t>
            </w:r>
          </w:p>
        </w:tc>
        <w:tc>
          <w:tcPr>
            <w:tcW w:type="dxa" w:w="385"/>
          </w:tcPr>
          <w:p>
            <w:r>
              <w:rPr/>
              <w:t>详见附表八</w:t>
            </w:r>
          </w:p>
        </w:tc>
      </w:tr>
      <w:tr>
        <w:tc>
          <w:tcPr>
            <w:tcW w:type="dxa" w:w="231"/>
          </w:tcPr>
          <w:p>
            <w:r>
              <w:rPr/>
              <w:t>9</w:t>
            </w:r>
          </w:p>
        </w:tc>
        <w:tc>
          <w:tcPr>
            <w:tcW w:type="dxa" w:w="385"/>
          </w:tcPr>
          <w:p>
            <w:r>
              <w:rPr/>
              <w:t>△</w:t>
            </w:r>
          </w:p>
        </w:tc>
        <w:tc>
          <w:tcPr>
            <w:tcW w:type="dxa" w:w="1923"/>
          </w:tcPr>
          <w:p>
            <w:r>
              <w:rPr/>
              <w:t>水质污染防治设备</w:t>
            </w:r>
          </w:p>
        </w:tc>
        <w:tc>
          <w:tcPr>
            <w:tcW w:type="dxa" w:w="1923"/>
          </w:tcPr>
          <w:p>
            <w:r>
              <w:rPr/>
              <w:t>水处理系统PLC智能控制柜</w:t>
            </w:r>
          </w:p>
        </w:tc>
        <w:tc>
          <w:tcPr>
            <w:tcW w:type="dxa" w:w="385"/>
          </w:tcPr>
          <w:p>
            <w:r>
              <w:rPr/>
              <w:t>套</w:t>
            </w:r>
          </w:p>
        </w:tc>
        <w:tc>
          <w:tcPr>
            <w:tcW w:type="dxa" w:w="769"/>
          </w:tcPr>
          <w:p>
            <w:pPr>
              <w:jc w:val="right"/>
            </w:pPr>
            <w:r>
              <w:rPr/>
              <w:t>3.00</w:t>
            </w:r>
          </w:p>
        </w:tc>
        <w:tc>
          <w:tcPr>
            <w:tcW w:type="dxa" w:w="769"/>
          </w:tcPr>
          <w:p>
            <w:pPr>
              <w:jc w:val="right"/>
            </w:pPr>
            <w:r>
              <w:rPr/>
              <w:t>66,666.67</w:t>
            </w:r>
          </w:p>
        </w:tc>
        <w:tc>
          <w:tcPr>
            <w:tcW w:type="dxa" w:w="769"/>
          </w:tcPr>
          <w:p>
            <w:pPr>
              <w:jc w:val="right"/>
            </w:pPr>
            <w:r>
              <w:rPr/>
              <w:t>200,000.00</w:t>
            </w:r>
          </w:p>
        </w:tc>
        <w:tc>
          <w:tcPr>
            <w:tcW w:type="dxa" w:w="769"/>
          </w:tcPr>
          <w:p>
            <w:r>
              <w:rPr/>
              <w:t>工业</w:t>
            </w:r>
          </w:p>
        </w:tc>
        <w:tc>
          <w:tcPr>
            <w:tcW w:type="dxa" w:w="385"/>
          </w:tcPr>
          <w:p>
            <w:r>
              <w:rPr/>
              <w:t>详见附表九</w:t>
            </w:r>
          </w:p>
        </w:tc>
      </w:tr>
      <w:tr>
        <w:tc>
          <w:tcPr>
            <w:tcW w:type="dxa" w:w="231"/>
          </w:tcPr>
          <w:p>
            <w:r>
              <w:rPr/>
              <w:t>10</w:t>
            </w:r>
          </w:p>
        </w:tc>
        <w:tc>
          <w:tcPr>
            <w:tcW w:type="dxa" w:w="385"/>
          </w:tcPr>
          <w:p/>
        </w:tc>
        <w:tc>
          <w:tcPr>
            <w:tcW w:type="dxa" w:w="1923"/>
          </w:tcPr>
          <w:p>
            <w:r>
              <w:rPr/>
              <w:t>水质污染防治设备</w:t>
            </w:r>
          </w:p>
        </w:tc>
        <w:tc>
          <w:tcPr>
            <w:tcW w:type="dxa" w:w="1923"/>
          </w:tcPr>
          <w:p>
            <w:r>
              <w:rPr/>
              <w:t>水处理管网</w:t>
            </w:r>
          </w:p>
        </w:tc>
        <w:tc>
          <w:tcPr>
            <w:tcW w:type="dxa" w:w="385"/>
          </w:tcPr>
          <w:p>
            <w:r>
              <w:rPr/>
              <w:t>批</w:t>
            </w:r>
          </w:p>
        </w:tc>
        <w:tc>
          <w:tcPr>
            <w:tcW w:type="dxa" w:w="769"/>
          </w:tcPr>
          <w:p>
            <w:pPr>
              <w:jc w:val="right"/>
            </w:pPr>
            <w:r>
              <w:rPr/>
              <w:t>1.00</w:t>
            </w:r>
          </w:p>
        </w:tc>
        <w:tc>
          <w:tcPr>
            <w:tcW w:type="dxa" w:w="769"/>
          </w:tcPr>
          <w:p>
            <w:pPr>
              <w:jc w:val="right"/>
            </w:pPr>
            <w:r>
              <w:rPr/>
              <w:t>1,200,000.00</w:t>
            </w:r>
          </w:p>
        </w:tc>
        <w:tc>
          <w:tcPr>
            <w:tcW w:type="dxa" w:w="769"/>
          </w:tcPr>
          <w:p>
            <w:pPr>
              <w:jc w:val="right"/>
            </w:pPr>
            <w:r>
              <w:rPr/>
              <w:t>1,200,000.00</w:t>
            </w:r>
          </w:p>
        </w:tc>
        <w:tc>
          <w:tcPr>
            <w:tcW w:type="dxa" w:w="769"/>
          </w:tcPr>
          <w:p>
            <w:r>
              <w:rPr/>
              <w:t>工业</w:t>
            </w:r>
          </w:p>
        </w:tc>
        <w:tc>
          <w:tcPr>
            <w:tcW w:type="dxa" w:w="385"/>
          </w:tcPr>
          <w:p>
            <w:r>
              <w:rPr/>
              <w:t>详见附表一十</w:t>
            </w:r>
          </w:p>
        </w:tc>
      </w:tr>
      <w:tr>
        <w:tc>
          <w:tcPr>
            <w:tcW w:type="dxa" w:w="231"/>
          </w:tcPr>
          <w:p>
            <w:r>
              <w:rPr/>
              <w:t>11</w:t>
            </w:r>
          </w:p>
        </w:tc>
        <w:tc>
          <w:tcPr>
            <w:tcW w:type="dxa" w:w="385"/>
          </w:tcPr>
          <w:p/>
        </w:tc>
        <w:tc>
          <w:tcPr>
            <w:tcW w:type="dxa" w:w="1923"/>
          </w:tcPr>
          <w:p>
            <w:r>
              <w:rPr/>
              <w:t>其他货物</w:t>
            </w:r>
          </w:p>
        </w:tc>
        <w:tc>
          <w:tcPr>
            <w:tcW w:type="dxa" w:w="1923"/>
          </w:tcPr>
          <w:p>
            <w:r>
              <w:rPr/>
              <w:t>设备基础、辅助材料、高空措施费、临边洞口防护费、吊装费及运费</w:t>
            </w:r>
          </w:p>
        </w:tc>
        <w:tc>
          <w:tcPr>
            <w:tcW w:type="dxa" w:w="385"/>
          </w:tcPr>
          <w:p>
            <w:r>
              <w:rPr/>
              <w:t>批</w:t>
            </w:r>
          </w:p>
        </w:tc>
        <w:tc>
          <w:tcPr>
            <w:tcW w:type="dxa" w:w="769"/>
          </w:tcPr>
          <w:p>
            <w:pPr>
              <w:jc w:val="right"/>
            </w:pPr>
            <w:r>
              <w:rPr/>
              <w:t>1.00</w:t>
            </w:r>
          </w:p>
        </w:tc>
        <w:tc>
          <w:tcPr>
            <w:tcW w:type="dxa" w:w="769"/>
          </w:tcPr>
          <w:p>
            <w:pPr>
              <w:jc w:val="right"/>
            </w:pPr>
            <w:r>
              <w:rPr/>
              <w:t>1,100,000.00</w:t>
            </w:r>
          </w:p>
        </w:tc>
        <w:tc>
          <w:tcPr>
            <w:tcW w:type="dxa" w:w="769"/>
          </w:tcPr>
          <w:p>
            <w:pPr>
              <w:jc w:val="right"/>
            </w:pPr>
            <w:r>
              <w:rPr/>
              <w:t>1,100,000.00</w:t>
            </w:r>
          </w:p>
        </w:tc>
        <w:tc>
          <w:tcPr>
            <w:tcW w:type="dxa" w:w="769"/>
          </w:tcPr>
          <w:p>
            <w:r>
              <w:rPr/>
              <w:t>工业</w:t>
            </w:r>
          </w:p>
        </w:tc>
        <w:tc>
          <w:tcPr>
            <w:tcW w:type="dxa" w:w="385"/>
          </w:tcPr>
          <w:p>
            <w:r>
              <w:rPr/>
              <w:t>详见附表一十一</w:t>
            </w:r>
          </w:p>
        </w:tc>
      </w:tr>
      <w:tr>
        <w:tc>
          <w:tcPr>
            <w:tcW w:type="dxa" w:w="231"/>
          </w:tcPr>
          <w:p>
            <w:r>
              <w:rPr/>
              <w:t>12</w:t>
            </w:r>
          </w:p>
        </w:tc>
        <w:tc>
          <w:tcPr>
            <w:tcW w:type="dxa" w:w="385"/>
          </w:tcPr>
          <w:p>
            <w:r>
              <w:rPr/>
              <w:t>△</w:t>
            </w:r>
          </w:p>
        </w:tc>
        <w:tc>
          <w:tcPr>
            <w:tcW w:type="dxa" w:w="1923"/>
          </w:tcPr>
          <w:p>
            <w:r>
              <w:rPr/>
              <w:t>恒温机、恒温机组</w:t>
            </w:r>
          </w:p>
        </w:tc>
        <w:tc>
          <w:tcPr>
            <w:tcW w:type="dxa" w:w="1923"/>
          </w:tcPr>
          <w:p>
            <w:r>
              <w:rPr/>
              <w:t>泳池恒温热泵机组</w:t>
            </w:r>
          </w:p>
        </w:tc>
        <w:tc>
          <w:tcPr>
            <w:tcW w:type="dxa" w:w="385"/>
          </w:tcPr>
          <w:p>
            <w:r>
              <w:rPr/>
              <w:t>台</w:t>
            </w:r>
          </w:p>
        </w:tc>
        <w:tc>
          <w:tcPr>
            <w:tcW w:type="dxa" w:w="769"/>
          </w:tcPr>
          <w:p>
            <w:pPr>
              <w:jc w:val="right"/>
            </w:pPr>
            <w:r>
              <w:rPr/>
              <w:t>9.00</w:t>
            </w:r>
          </w:p>
        </w:tc>
        <w:tc>
          <w:tcPr>
            <w:tcW w:type="dxa" w:w="769"/>
          </w:tcPr>
          <w:p>
            <w:pPr>
              <w:jc w:val="right"/>
            </w:pPr>
            <w:r>
              <w:rPr/>
              <w:t>166,666.67</w:t>
            </w:r>
          </w:p>
        </w:tc>
        <w:tc>
          <w:tcPr>
            <w:tcW w:type="dxa" w:w="769"/>
          </w:tcPr>
          <w:p>
            <w:pPr>
              <w:jc w:val="right"/>
            </w:pPr>
            <w:r>
              <w:rPr/>
              <w:t>1,500,000.00</w:t>
            </w:r>
          </w:p>
        </w:tc>
        <w:tc>
          <w:tcPr>
            <w:tcW w:type="dxa" w:w="769"/>
          </w:tcPr>
          <w:p>
            <w:r>
              <w:rPr/>
              <w:t>工业</w:t>
            </w:r>
          </w:p>
        </w:tc>
        <w:tc>
          <w:tcPr>
            <w:tcW w:type="dxa" w:w="385"/>
          </w:tcPr>
          <w:p>
            <w:r>
              <w:rPr/>
              <w:t>详见附表一十二</w:t>
            </w:r>
          </w:p>
        </w:tc>
      </w:tr>
      <w:tr>
        <w:tc>
          <w:tcPr>
            <w:tcW w:type="dxa" w:w="231"/>
          </w:tcPr>
          <w:p>
            <w:r>
              <w:rPr/>
              <w:t>13</w:t>
            </w:r>
          </w:p>
        </w:tc>
        <w:tc>
          <w:tcPr>
            <w:tcW w:type="dxa" w:w="385"/>
          </w:tcPr>
          <w:p/>
        </w:tc>
        <w:tc>
          <w:tcPr>
            <w:tcW w:type="dxa" w:w="1923"/>
          </w:tcPr>
          <w:p>
            <w:r>
              <w:rPr/>
              <w:t>恒温机、恒温机组</w:t>
            </w:r>
          </w:p>
        </w:tc>
        <w:tc>
          <w:tcPr>
            <w:tcW w:type="dxa" w:w="1923"/>
          </w:tcPr>
          <w:p>
            <w:r>
              <w:rPr/>
              <w:t>恒温循环水泵</w:t>
            </w:r>
          </w:p>
        </w:tc>
        <w:tc>
          <w:tcPr>
            <w:tcW w:type="dxa" w:w="385"/>
          </w:tcPr>
          <w:p>
            <w:r>
              <w:rPr/>
              <w:t>台</w:t>
            </w:r>
          </w:p>
        </w:tc>
        <w:tc>
          <w:tcPr>
            <w:tcW w:type="dxa" w:w="769"/>
          </w:tcPr>
          <w:p>
            <w:pPr>
              <w:jc w:val="right"/>
            </w:pPr>
            <w:r>
              <w:rPr/>
              <w:t>8.00</w:t>
            </w:r>
          </w:p>
        </w:tc>
        <w:tc>
          <w:tcPr>
            <w:tcW w:type="dxa" w:w="769"/>
          </w:tcPr>
          <w:p>
            <w:pPr>
              <w:jc w:val="right"/>
            </w:pPr>
            <w:r>
              <w:rPr/>
              <w:t>25,000.00</w:t>
            </w:r>
          </w:p>
        </w:tc>
        <w:tc>
          <w:tcPr>
            <w:tcW w:type="dxa" w:w="769"/>
          </w:tcPr>
          <w:p>
            <w:pPr>
              <w:jc w:val="right"/>
            </w:pPr>
            <w:r>
              <w:rPr/>
              <w:t>200,000.00</w:t>
            </w:r>
          </w:p>
        </w:tc>
        <w:tc>
          <w:tcPr>
            <w:tcW w:type="dxa" w:w="769"/>
          </w:tcPr>
          <w:p>
            <w:r>
              <w:rPr/>
              <w:t>工业</w:t>
            </w:r>
          </w:p>
        </w:tc>
        <w:tc>
          <w:tcPr>
            <w:tcW w:type="dxa" w:w="385"/>
          </w:tcPr>
          <w:p>
            <w:r>
              <w:rPr/>
              <w:t>详见附表一十三</w:t>
            </w:r>
          </w:p>
        </w:tc>
      </w:tr>
      <w:tr>
        <w:tc>
          <w:tcPr>
            <w:tcW w:type="dxa" w:w="231"/>
          </w:tcPr>
          <w:p>
            <w:r>
              <w:rPr/>
              <w:t>14</w:t>
            </w:r>
          </w:p>
        </w:tc>
        <w:tc>
          <w:tcPr>
            <w:tcW w:type="dxa" w:w="385"/>
          </w:tcPr>
          <w:p/>
        </w:tc>
        <w:tc>
          <w:tcPr>
            <w:tcW w:type="dxa" w:w="1923"/>
          </w:tcPr>
          <w:p>
            <w:r>
              <w:rPr/>
              <w:t>恒温机、恒温机组</w:t>
            </w:r>
          </w:p>
        </w:tc>
        <w:tc>
          <w:tcPr>
            <w:tcW w:type="dxa" w:w="1923"/>
          </w:tcPr>
          <w:p>
            <w:r>
              <w:rPr/>
              <w:t>热泵导流风道</w:t>
            </w:r>
          </w:p>
        </w:tc>
        <w:tc>
          <w:tcPr>
            <w:tcW w:type="dxa" w:w="385"/>
          </w:tcPr>
          <w:p>
            <w:r>
              <w:rPr/>
              <w:t>项</w:t>
            </w:r>
          </w:p>
        </w:tc>
        <w:tc>
          <w:tcPr>
            <w:tcW w:type="dxa" w:w="769"/>
          </w:tcPr>
          <w:p>
            <w:pPr>
              <w:jc w:val="right"/>
            </w:pPr>
            <w:r>
              <w:rPr/>
              <w:t>1.00</w:t>
            </w:r>
          </w:p>
        </w:tc>
        <w:tc>
          <w:tcPr>
            <w:tcW w:type="dxa" w:w="769"/>
          </w:tcPr>
          <w:p>
            <w:pPr>
              <w:jc w:val="right"/>
            </w:pPr>
            <w:r>
              <w:rPr/>
              <w:t>50,000.00</w:t>
            </w:r>
          </w:p>
        </w:tc>
        <w:tc>
          <w:tcPr>
            <w:tcW w:type="dxa" w:w="769"/>
          </w:tcPr>
          <w:p>
            <w:pPr>
              <w:jc w:val="right"/>
            </w:pPr>
            <w:r>
              <w:rPr/>
              <w:t>50,000.00</w:t>
            </w:r>
          </w:p>
        </w:tc>
        <w:tc>
          <w:tcPr>
            <w:tcW w:type="dxa" w:w="769"/>
          </w:tcPr>
          <w:p>
            <w:r>
              <w:rPr/>
              <w:t>工业</w:t>
            </w:r>
          </w:p>
        </w:tc>
        <w:tc>
          <w:tcPr>
            <w:tcW w:type="dxa" w:w="385"/>
          </w:tcPr>
          <w:p>
            <w:r>
              <w:rPr/>
              <w:t>详见附表一十四</w:t>
            </w:r>
          </w:p>
        </w:tc>
      </w:tr>
      <w:tr>
        <w:tc>
          <w:tcPr>
            <w:tcW w:type="dxa" w:w="231"/>
          </w:tcPr>
          <w:p>
            <w:r>
              <w:rPr/>
              <w:t>15</w:t>
            </w:r>
          </w:p>
        </w:tc>
        <w:tc>
          <w:tcPr>
            <w:tcW w:type="dxa" w:w="385"/>
          </w:tcPr>
          <w:p/>
        </w:tc>
        <w:tc>
          <w:tcPr>
            <w:tcW w:type="dxa" w:w="1923"/>
          </w:tcPr>
          <w:p>
            <w:r>
              <w:rPr/>
              <w:t>恒温机、恒温机组</w:t>
            </w:r>
          </w:p>
        </w:tc>
        <w:tc>
          <w:tcPr>
            <w:tcW w:type="dxa" w:w="1923"/>
          </w:tcPr>
          <w:p>
            <w:r>
              <w:rPr/>
              <w:t>热泵系统控制柜</w:t>
            </w:r>
          </w:p>
        </w:tc>
        <w:tc>
          <w:tcPr>
            <w:tcW w:type="dxa" w:w="385"/>
          </w:tcPr>
          <w:p>
            <w:r>
              <w:rPr/>
              <w:t>套</w:t>
            </w:r>
          </w:p>
        </w:tc>
        <w:tc>
          <w:tcPr>
            <w:tcW w:type="dxa" w:w="769"/>
          </w:tcPr>
          <w:p>
            <w:pPr>
              <w:jc w:val="right"/>
            </w:pPr>
            <w:r>
              <w:rPr/>
              <w:t>3.00</w:t>
            </w:r>
          </w:p>
        </w:tc>
        <w:tc>
          <w:tcPr>
            <w:tcW w:type="dxa" w:w="769"/>
          </w:tcPr>
          <w:p>
            <w:pPr>
              <w:jc w:val="right"/>
            </w:pPr>
            <w:r>
              <w:rPr/>
              <w:t>33,333.33</w:t>
            </w:r>
          </w:p>
        </w:tc>
        <w:tc>
          <w:tcPr>
            <w:tcW w:type="dxa" w:w="769"/>
          </w:tcPr>
          <w:p>
            <w:pPr>
              <w:jc w:val="right"/>
            </w:pPr>
            <w:r>
              <w:rPr/>
              <w:t>100,000.00</w:t>
            </w:r>
          </w:p>
        </w:tc>
        <w:tc>
          <w:tcPr>
            <w:tcW w:type="dxa" w:w="769"/>
          </w:tcPr>
          <w:p>
            <w:r>
              <w:rPr/>
              <w:t>工业</w:t>
            </w:r>
          </w:p>
        </w:tc>
        <w:tc>
          <w:tcPr>
            <w:tcW w:type="dxa" w:w="385"/>
          </w:tcPr>
          <w:p>
            <w:r>
              <w:rPr/>
              <w:t>详见附表一十五</w:t>
            </w:r>
          </w:p>
        </w:tc>
      </w:tr>
      <w:tr>
        <w:tc>
          <w:tcPr>
            <w:tcW w:type="dxa" w:w="231"/>
          </w:tcPr>
          <w:p>
            <w:r>
              <w:rPr/>
              <w:t>16</w:t>
            </w:r>
          </w:p>
        </w:tc>
        <w:tc>
          <w:tcPr>
            <w:tcW w:type="dxa" w:w="385"/>
          </w:tcPr>
          <w:p/>
        </w:tc>
        <w:tc>
          <w:tcPr>
            <w:tcW w:type="dxa" w:w="1923"/>
          </w:tcPr>
          <w:p>
            <w:r>
              <w:rPr/>
              <w:t>恒温机、恒温机组</w:t>
            </w:r>
          </w:p>
        </w:tc>
        <w:tc>
          <w:tcPr>
            <w:tcW w:type="dxa" w:w="1923"/>
          </w:tcPr>
          <w:p>
            <w:r>
              <w:rPr/>
              <w:t>加热恒温系统管网</w:t>
            </w:r>
          </w:p>
        </w:tc>
        <w:tc>
          <w:tcPr>
            <w:tcW w:type="dxa" w:w="385"/>
          </w:tcPr>
          <w:p>
            <w:r>
              <w:rPr/>
              <w:t>批</w:t>
            </w:r>
          </w:p>
        </w:tc>
        <w:tc>
          <w:tcPr>
            <w:tcW w:type="dxa" w:w="769"/>
          </w:tcPr>
          <w:p>
            <w:pPr>
              <w:jc w:val="right"/>
            </w:pPr>
            <w:r>
              <w:rPr/>
              <w:t>1.00</w:t>
            </w:r>
          </w:p>
        </w:tc>
        <w:tc>
          <w:tcPr>
            <w:tcW w:type="dxa" w:w="769"/>
          </w:tcPr>
          <w:p>
            <w:pPr>
              <w:jc w:val="right"/>
            </w:pPr>
            <w:r>
              <w:rPr/>
              <w:t>250,000.00</w:t>
            </w:r>
          </w:p>
        </w:tc>
        <w:tc>
          <w:tcPr>
            <w:tcW w:type="dxa" w:w="769"/>
          </w:tcPr>
          <w:p>
            <w:pPr>
              <w:jc w:val="right"/>
            </w:pPr>
            <w:r>
              <w:rPr/>
              <w:t>250,000.00</w:t>
            </w:r>
          </w:p>
        </w:tc>
        <w:tc>
          <w:tcPr>
            <w:tcW w:type="dxa" w:w="769"/>
          </w:tcPr>
          <w:p>
            <w:r>
              <w:rPr/>
              <w:t>工业</w:t>
            </w:r>
          </w:p>
        </w:tc>
        <w:tc>
          <w:tcPr>
            <w:tcW w:type="dxa" w:w="385"/>
          </w:tcPr>
          <w:p>
            <w:r>
              <w:rPr/>
              <w:t>详见附表一十六</w:t>
            </w:r>
          </w:p>
        </w:tc>
      </w:tr>
      <w:tr>
        <w:tc>
          <w:tcPr>
            <w:tcW w:type="dxa" w:w="231"/>
          </w:tcPr>
          <w:p>
            <w:r>
              <w:rPr/>
              <w:t>17</w:t>
            </w:r>
          </w:p>
        </w:tc>
        <w:tc>
          <w:tcPr>
            <w:tcW w:type="dxa" w:w="385"/>
          </w:tcPr>
          <w:p/>
        </w:tc>
        <w:tc>
          <w:tcPr>
            <w:tcW w:type="dxa" w:w="1923"/>
          </w:tcPr>
          <w:p>
            <w:r>
              <w:rPr/>
              <w:t>其他货物</w:t>
            </w:r>
          </w:p>
        </w:tc>
        <w:tc>
          <w:tcPr>
            <w:tcW w:type="dxa" w:w="1923"/>
          </w:tcPr>
          <w:p>
            <w:r>
              <w:rPr/>
              <w:t>拆卸玻璃外墙、高空措施费、设备基础、辅助材料</w:t>
            </w:r>
          </w:p>
        </w:tc>
        <w:tc>
          <w:tcPr>
            <w:tcW w:type="dxa" w:w="385"/>
          </w:tcPr>
          <w:p>
            <w:r>
              <w:rPr/>
              <w:t>批</w:t>
            </w:r>
          </w:p>
        </w:tc>
        <w:tc>
          <w:tcPr>
            <w:tcW w:type="dxa" w:w="769"/>
          </w:tcPr>
          <w:p>
            <w:pPr>
              <w:jc w:val="right"/>
            </w:pPr>
            <w:r>
              <w:rPr/>
              <w:t>1.00</w:t>
            </w:r>
          </w:p>
        </w:tc>
        <w:tc>
          <w:tcPr>
            <w:tcW w:type="dxa" w:w="769"/>
          </w:tcPr>
          <w:p>
            <w:pPr>
              <w:jc w:val="right"/>
            </w:pPr>
            <w:r>
              <w:rPr/>
              <w:t>500,000.00</w:t>
            </w:r>
          </w:p>
        </w:tc>
        <w:tc>
          <w:tcPr>
            <w:tcW w:type="dxa" w:w="769"/>
          </w:tcPr>
          <w:p>
            <w:pPr>
              <w:jc w:val="right"/>
            </w:pPr>
            <w:r>
              <w:rPr/>
              <w:t>500,000.00</w:t>
            </w:r>
          </w:p>
        </w:tc>
        <w:tc>
          <w:tcPr>
            <w:tcW w:type="dxa" w:w="769"/>
          </w:tcPr>
          <w:p>
            <w:r>
              <w:rPr/>
              <w:t>工业</w:t>
            </w:r>
          </w:p>
        </w:tc>
        <w:tc>
          <w:tcPr>
            <w:tcW w:type="dxa" w:w="385"/>
          </w:tcPr>
          <w:p>
            <w:r>
              <w:rPr/>
              <w:t>详见附表一十七</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过滤循环水泵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1、过滤</w:t>
            </w:r>
            <w:r>
              <w:rPr>
                <w:b/>
                <w:sz w:val="21"/>
              </w:rPr>
              <w:t>循环水泵</w:t>
            </w:r>
          </w:p>
          <w:p>
            <w:pPr>
              <w:jc w:val="left"/>
            </w:pPr>
            <w:r>
              <w:rPr>
                <w:sz w:val="21"/>
              </w:rPr>
              <w:t>1.1水泵参数：Q≥80M</w:t>
            </w:r>
            <w:r>
              <w:rPr>
                <w:sz w:val="28"/>
                <w:vertAlign w:val="superscript"/>
              </w:rPr>
              <w:t>3</w:t>
            </w:r>
            <w:r>
              <w:rPr>
                <w:sz w:val="21"/>
              </w:rPr>
              <w:t>/h,H≥18m ,N≥7.5KW/380V（5层训练池）</w:t>
            </w:r>
          </w:p>
          <w:p>
            <w:pPr>
              <w:jc w:val="left"/>
            </w:pPr>
            <w:r>
              <w:rPr>
                <w:sz w:val="21"/>
              </w:rPr>
              <w:t xml:space="preserve">         </w:t>
            </w:r>
            <w:r>
              <w:rPr>
                <w:sz w:val="21"/>
              </w:rPr>
              <w:t>Q≥60M</w:t>
            </w:r>
            <w:r>
              <w:rPr>
                <w:sz w:val="28"/>
                <w:vertAlign w:val="superscript"/>
              </w:rPr>
              <w:t>3</w:t>
            </w:r>
            <w:r>
              <w:rPr>
                <w:sz w:val="21"/>
              </w:rPr>
              <w:t>/h,H≥18m ,N≥5.5KW/380V（5层儿童池）</w:t>
            </w:r>
          </w:p>
          <w:p>
            <w:pPr>
              <w:jc w:val="left"/>
            </w:pPr>
            <w:r>
              <w:rPr>
                <w:sz w:val="21"/>
              </w:rPr>
              <w:t xml:space="preserve">         </w:t>
            </w:r>
            <w:r>
              <w:rPr>
                <w:sz w:val="21"/>
              </w:rPr>
              <w:t>Q≥180M</w:t>
            </w:r>
            <w:r>
              <w:rPr>
                <w:sz w:val="28"/>
                <w:vertAlign w:val="superscript"/>
              </w:rPr>
              <w:t>3</w:t>
            </w:r>
            <w:r>
              <w:rPr>
                <w:sz w:val="21"/>
              </w:rPr>
              <w:t>/h,H≥16m ,N≥11KW/380V（7层标准游泳池）</w:t>
            </w:r>
          </w:p>
          <w:p>
            <w:pPr>
              <w:jc w:val="left"/>
            </w:pPr>
            <w:r>
              <w:rPr>
                <w:sz w:val="21"/>
              </w:rPr>
              <w:t>1.2需采</w:t>
            </w:r>
            <w:r>
              <w:rPr>
                <w:sz w:val="21"/>
              </w:rPr>
              <w:t>用整轴和特殊结构配置的轴承运行</w:t>
            </w:r>
            <w:r>
              <w:rPr>
                <w:sz w:val="21"/>
              </w:rPr>
              <w:t>，</w:t>
            </w:r>
            <w:r>
              <w:rPr>
                <w:sz w:val="21"/>
              </w:rPr>
              <w:t>泵与电机同轴，旋转精度高，振动小、噪音低，配</w:t>
            </w:r>
            <w:r>
              <w:rPr>
                <w:sz w:val="21"/>
              </w:rPr>
              <w:t>304不锈钢轴套</w:t>
            </w:r>
            <w:r>
              <w:rPr>
                <w:sz w:val="21"/>
              </w:rPr>
              <w:t>；</w:t>
            </w:r>
          </w:p>
          <w:p>
            <w:r>
              <w:rPr>
                <w:sz w:val="21"/>
              </w:rPr>
              <w:t>▲1.3水泵为立式单级离心泵，</w:t>
            </w:r>
            <w:r>
              <w:rPr>
                <w:sz w:val="21"/>
              </w:rPr>
              <w:t>铸件表面电泳漆</w:t>
            </w:r>
            <w:r>
              <w:rPr>
                <w:sz w:val="21"/>
              </w:rPr>
              <w:t>，</w:t>
            </w:r>
            <w:r>
              <w:rPr>
                <w:sz w:val="21"/>
              </w:rPr>
              <w:t>防护等级</w:t>
            </w:r>
            <w:r>
              <w:rPr>
                <w:sz w:val="21"/>
              </w:rPr>
              <w:t>IP55，</w:t>
            </w:r>
            <w:r>
              <w:rPr>
                <w:sz w:val="21"/>
              </w:rPr>
              <w:t>绝缘等级</w:t>
            </w:r>
            <w:r>
              <w:rPr>
                <w:sz w:val="21"/>
              </w:rPr>
              <w:t>F</w:t>
            </w:r>
            <w:r>
              <w:rPr>
                <w:sz w:val="21"/>
              </w:rPr>
              <w:t>级</w:t>
            </w:r>
            <w:r>
              <w:rPr>
                <w:b/>
                <w:sz w:val="21"/>
              </w:rPr>
              <w:t>。</w:t>
            </w:r>
          </w:p>
          <w:p>
            <w:r>
              <w:rPr>
                <w:sz w:val="21"/>
              </w:rPr>
              <w:t>（</w:t>
            </w:r>
            <w:r>
              <w:rPr>
                <w:b/>
                <w:sz w:val="21"/>
              </w:rPr>
              <w:t>需提供第三方国家权威机构出具的检测报告复印件加盖制造商</w:t>
            </w:r>
            <w:r>
              <w:rPr>
                <w:b/>
                <w:sz w:val="21"/>
              </w:rPr>
              <w:t>/生产厂公章的有效证明材料</w:t>
            </w:r>
            <w:r>
              <w:rPr>
                <w:sz w:val="21"/>
              </w:rPr>
              <w:t>）</w:t>
            </w:r>
          </w:p>
          <w:p>
            <w:r>
              <w:rPr>
                <w:b/>
                <w:sz w:val="21"/>
              </w:rPr>
              <w:t>2、商用</w:t>
            </w:r>
            <w:r>
              <w:rPr>
                <w:b/>
                <w:sz w:val="21"/>
              </w:rPr>
              <w:t>过滤</w:t>
            </w:r>
            <w:r>
              <w:rPr>
                <w:b/>
                <w:sz w:val="21"/>
              </w:rPr>
              <w:t>器</w:t>
            </w:r>
          </w:p>
          <w:p>
            <w:pPr>
              <w:jc w:val="left"/>
            </w:pPr>
            <w:r>
              <w:rPr>
                <w:sz w:val="21"/>
              </w:rPr>
              <w:t>2.1 参数：∅</w:t>
            </w:r>
            <w:r>
              <w:rPr>
                <w:sz w:val="21"/>
              </w:rPr>
              <w:t>≥</w:t>
            </w:r>
            <w:r>
              <w:rPr>
                <w:sz w:val="21"/>
              </w:rPr>
              <w:t>1200*2500(L)，卧式，过滤面积</w:t>
            </w:r>
            <w:r>
              <w:rPr>
                <w:sz w:val="21"/>
              </w:rPr>
              <w:t>≥</w:t>
            </w:r>
            <w:r>
              <w:rPr>
                <w:sz w:val="21"/>
              </w:rPr>
              <w:t>2.65m</w:t>
            </w:r>
            <w:r>
              <w:rPr>
                <w:sz w:val="21"/>
                <w:vertAlign w:val="superscript"/>
              </w:rPr>
              <w:t>2</w:t>
            </w:r>
          </w:p>
          <w:p>
            <w:pPr>
              <w:jc w:val="left"/>
            </w:pPr>
            <w:r>
              <w:rPr>
                <w:sz w:val="21"/>
              </w:rPr>
              <w:t>▲</w:t>
            </w:r>
            <w:r>
              <w:rPr>
                <w:sz w:val="21"/>
              </w:rPr>
              <w:t>2.2</w:t>
            </w:r>
            <w:r>
              <w:rPr>
                <w:sz w:val="21"/>
              </w:rPr>
              <w:t>过滤</w:t>
            </w:r>
            <w:r>
              <w:rPr>
                <w:sz w:val="21"/>
              </w:rPr>
              <w:t>沙缸采用商用型卧式，</w:t>
            </w:r>
            <w:r>
              <w:rPr>
                <w:sz w:val="21"/>
              </w:rPr>
              <w:t>多层防腐蚀和防化学材料，沙缸表面</w:t>
            </w:r>
            <w:r>
              <w:rPr>
                <w:sz w:val="21"/>
              </w:rPr>
              <w:t>需</w:t>
            </w:r>
            <w:r>
              <w:rPr>
                <w:sz w:val="21"/>
              </w:rPr>
              <w:t>经过耐紫外线材料处理</w:t>
            </w:r>
            <w:r>
              <w:rPr>
                <w:sz w:val="21"/>
              </w:rPr>
              <w:t>，</w:t>
            </w:r>
            <w:r>
              <w:rPr>
                <w:sz w:val="21"/>
              </w:rPr>
              <w:t>底管采用</w:t>
            </w:r>
            <w:r>
              <w:rPr>
                <w:sz w:val="21"/>
              </w:rPr>
              <w:t>ABS和PP材料制成，底管间隙≤0.4mm。</w:t>
            </w:r>
            <w:r>
              <w:rPr>
                <w:sz w:val="21"/>
              </w:rPr>
              <w:t>（</w:t>
            </w:r>
            <w:r>
              <w:rPr>
                <w:b/>
                <w:sz w:val="21"/>
              </w:rPr>
              <w:t>需提供制造商</w:t>
            </w:r>
            <w:r>
              <w:rPr>
                <w:b/>
                <w:sz w:val="21"/>
              </w:rPr>
              <w:t>/生产厂公章的有效证明材料</w:t>
            </w:r>
            <w:r>
              <w:rPr>
                <w:sz w:val="21"/>
              </w:rPr>
              <w:t>）</w:t>
            </w:r>
          </w:p>
          <w:p>
            <w:pPr>
              <w:jc w:val="left"/>
            </w:pPr>
            <w:r>
              <w:rPr>
                <w:sz w:val="21"/>
              </w:rPr>
              <w:t>2.3</w:t>
            </w:r>
            <w:r>
              <w:rPr>
                <w:sz w:val="21"/>
              </w:rPr>
              <w:t>配备</w:t>
            </w:r>
            <w:r>
              <w:rPr>
                <w:sz w:val="21"/>
              </w:rPr>
              <w:t>：</w:t>
            </w:r>
            <w:r>
              <w:rPr>
                <w:sz w:val="21"/>
              </w:rPr>
              <w:t>人孔</w:t>
            </w:r>
            <w:r>
              <w:rPr>
                <w:sz w:val="21"/>
              </w:rPr>
              <w:t>、</w:t>
            </w:r>
            <w:r>
              <w:rPr>
                <w:sz w:val="21"/>
              </w:rPr>
              <w:t>压力表</w:t>
            </w:r>
            <w:r>
              <w:rPr>
                <w:sz w:val="21"/>
              </w:rPr>
              <w:t>、</w:t>
            </w:r>
            <w:r>
              <w:rPr>
                <w:sz w:val="21"/>
              </w:rPr>
              <w:t>透视镜、</w:t>
            </w:r>
            <w:r>
              <w:rPr>
                <w:sz w:val="21"/>
              </w:rPr>
              <w:t>排气阀。</w:t>
            </w:r>
            <w:r>
              <w:rPr>
                <w:sz w:val="21"/>
              </w:rPr>
              <w:t xml:space="preserve">                                                                              </w:t>
            </w:r>
          </w:p>
          <w:p>
            <w:pPr>
              <w:jc w:val="left"/>
            </w:pPr>
            <w:r>
              <w:rPr>
                <w:b/>
                <w:sz w:val="21"/>
              </w:rPr>
              <w:t>3、水处理系统PLC智能控制柜</w:t>
            </w:r>
          </w:p>
          <w:p>
            <w:pPr>
              <w:jc w:val="both"/>
            </w:pPr>
            <w:r>
              <w:rPr>
                <w:sz w:val="21"/>
              </w:rPr>
              <w:t>▲3.1</w:t>
            </w:r>
            <w:r>
              <w:rPr>
                <w:sz w:val="24"/>
              </w:rPr>
              <w:t xml:space="preserve"> </w:t>
            </w:r>
            <w:r>
              <w:rPr>
                <w:sz w:val="21"/>
              </w:rPr>
              <w:t>操作媒介：触摸屏，电脑，</w:t>
            </w:r>
            <w:r>
              <w:rPr>
                <w:sz w:val="21"/>
              </w:rPr>
              <w:t xml:space="preserve"> </w:t>
            </w:r>
            <w:r>
              <w:rPr>
                <w:sz w:val="21"/>
              </w:rPr>
              <w:t>手机，电脑手机都可做成远程操作。</w:t>
            </w:r>
            <w:r>
              <w:rPr>
                <w:b/>
                <w:sz w:val="21"/>
              </w:rPr>
              <w:t>（需提供第三方国家权威机构出具水处理相关的软件著作权证书</w:t>
            </w:r>
            <w:r>
              <w:rPr>
                <w:b/>
                <w:sz w:val="21"/>
              </w:rPr>
              <w:t>,加盖制造商/生产厂公章）</w:t>
            </w:r>
          </w:p>
          <w:p>
            <w:r>
              <w:rPr>
                <w:sz w:val="21"/>
              </w:rPr>
              <w:t>3.2 配电箱的所有技术指标必须符合规范及设计要求，符合国家现行标准及“CCC”认证标准。</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毛发收集器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泳池恒温热泵机组</w:t>
            </w:r>
          </w:p>
          <w:p>
            <w:r>
              <w:rPr>
                <w:sz w:val="21"/>
              </w:rPr>
              <w:t>▲</w:t>
            </w:r>
            <w:r>
              <w:rPr>
                <w:sz w:val="21"/>
              </w:rPr>
              <w:t>1</w:t>
            </w:r>
            <w:r>
              <w:rPr>
                <w:sz w:val="21"/>
              </w:rPr>
              <w:t>、</w:t>
            </w:r>
            <w:r>
              <w:rPr>
                <w:sz w:val="21"/>
              </w:rPr>
              <w:t>泳池恒温热泵在干球温度</w:t>
            </w:r>
            <w:r>
              <w:rPr>
                <w:sz w:val="21"/>
              </w:rPr>
              <w:t>/</w:t>
            </w:r>
            <w:r>
              <w:rPr>
                <w:sz w:val="21"/>
              </w:rPr>
              <w:t>湿球温度</w:t>
            </w:r>
            <w:r>
              <w:rPr>
                <w:sz w:val="21"/>
              </w:rPr>
              <w:t>24℃/19℃</w:t>
            </w:r>
            <w:r>
              <w:rPr>
                <w:sz w:val="21"/>
              </w:rPr>
              <w:t>左右的标准工况下，制热量</w:t>
            </w:r>
            <w:r>
              <w:rPr>
                <w:sz w:val="21"/>
              </w:rPr>
              <w:t>≥200KW</w:t>
            </w:r>
            <w:r>
              <w:rPr>
                <w:sz w:val="21"/>
              </w:rPr>
              <w:t>，制热消耗功率</w:t>
            </w:r>
            <w:r>
              <w:rPr>
                <w:sz w:val="21"/>
              </w:rPr>
              <w:t>≤38.7KW</w:t>
            </w:r>
            <w:r>
              <w:rPr>
                <w:sz w:val="21"/>
              </w:rPr>
              <w:t>。</w:t>
            </w:r>
            <w:r>
              <w:rPr>
                <w:sz w:val="21"/>
              </w:rPr>
              <w:t>（</w:t>
            </w:r>
            <w:r>
              <w:rPr>
                <w:b/>
                <w:sz w:val="21"/>
              </w:rPr>
              <w:t>需提供第三方国家权威机构出具的检测报告复印件加盖制造商</w:t>
            </w:r>
            <w:r>
              <w:rPr>
                <w:b/>
                <w:sz w:val="21"/>
              </w:rPr>
              <w:t>/</w:t>
            </w:r>
            <w:r>
              <w:rPr>
                <w:b/>
                <w:sz w:val="21"/>
              </w:rPr>
              <w:t>生产厂公章的有效证明材料进行佐证，并且检测报告中对应制热量、制热消耗功率符合要求</w:t>
            </w:r>
            <w:r>
              <w:rPr>
                <w:sz w:val="21"/>
              </w:rPr>
              <w:t>）</w:t>
            </w:r>
          </w:p>
          <w:p>
            <w:r>
              <w:rPr>
                <w:sz w:val="21"/>
              </w:rPr>
              <w:t>▲</w:t>
            </w:r>
            <w:r>
              <w:rPr>
                <w:sz w:val="21"/>
              </w:rPr>
              <w:t>2</w:t>
            </w:r>
            <w:r>
              <w:rPr>
                <w:sz w:val="21"/>
              </w:rPr>
              <w:t>、</w:t>
            </w:r>
            <w:r>
              <w:rPr>
                <w:sz w:val="21"/>
              </w:rPr>
              <w:t>泳池恒温热泵采用智能模块，可远程实时监控机组运行参数技术；采用云控制系统用户手机能查看机组运行状态，操作设备启停、设置目标温度</w:t>
            </w:r>
            <w:r>
              <w:rPr>
                <w:sz w:val="21"/>
              </w:rPr>
              <w:t>【</w:t>
            </w:r>
            <w:r>
              <w:rPr>
                <w:b/>
                <w:sz w:val="21"/>
              </w:rPr>
              <w:t>提供机组部件实物照片，并在照片中圈出对应功能部件（远程监控需提供远程监控画面截图）等有效证明材料</w:t>
            </w:r>
            <w:r>
              <w:rPr>
                <w:sz w:val="21"/>
              </w:rPr>
              <w:t>】</w:t>
            </w:r>
          </w:p>
          <w:p>
            <w:r>
              <w:rPr>
                <w:sz w:val="21"/>
              </w:rPr>
              <w:t>▲</w:t>
            </w:r>
            <w:r>
              <w:rPr>
                <w:sz w:val="21"/>
              </w:rPr>
              <w:t>3</w:t>
            </w:r>
            <w:r>
              <w:rPr>
                <w:sz w:val="21"/>
              </w:rPr>
              <w:t>、</w:t>
            </w:r>
            <w:r>
              <w:rPr>
                <w:sz w:val="21"/>
              </w:rPr>
              <w:t>所投泳池恒温热泵具有远程升级功能，工厂能远程升级机组程序</w:t>
            </w:r>
            <w:r>
              <w:rPr>
                <w:sz w:val="21"/>
              </w:rPr>
              <w:t>。（</w:t>
            </w:r>
            <w:r>
              <w:rPr>
                <w:b/>
                <w:sz w:val="21"/>
              </w:rPr>
              <w:t>提供第三方国家权威机构出具的检测报告或证书，加盖制造商</w:t>
            </w:r>
            <w:r>
              <w:rPr>
                <w:b/>
                <w:sz w:val="21"/>
              </w:rPr>
              <w:t>/</w:t>
            </w:r>
            <w:r>
              <w:rPr>
                <w:b/>
                <w:sz w:val="21"/>
              </w:rPr>
              <w:t>生产厂公章</w:t>
            </w:r>
            <w:r>
              <w:rPr>
                <w:sz w:val="21"/>
              </w:rPr>
              <w:t>）</w:t>
            </w:r>
          </w:p>
          <w:p>
            <w:r>
              <w:rPr>
                <w:sz w:val="21"/>
              </w:rPr>
              <w:t>▲</w:t>
            </w:r>
            <w:r>
              <w:rPr>
                <w:sz w:val="21"/>
              </w:rPr>
              <w:t>4</w:t>
            </w:r>
            <w:r>
              <w:rPr>
                <w:sz w:val="21"/>
              </w:rPr>
              <w:t>、</w:t>
            </w:r>
            <w:r>
              <w:rPr/>
              <w:t xml:space="preserve"> </w:t>
            </w:r>
            <w:r>
              <w:rPr>
                <w:sz w:val="21"/>
              </w:rPr>
              <w:t>所投泳池恒温热泵机组有多重安全保护：压缩机保护、水流保护、过载保护、停机保护等多项保护，确保机组稳定、可靠。</w:t>
            </w:r>
            <w:r>
              <w:rPr>
                <w:sz w:val="21"/>
              </w:rPr>
              <w:t>（</w:t>
            </w:r>
            <w:r>
              <w:rPr>
                <w:b/>
                <w:sz w:val="21"/>
              </w:rPr>
              <w:t>提供第三方国家权威机构出具的检测报告或证书，加盖制造商</w:t>
            </w:r>
            <w:r>
              <w:rPr>
                <w:b/>
                <w:sz w:val="21"/>
              </w:rPr>
              <w:t>/</w:t>
            </w:r>
            <w:r>
              <w:rPr>
                <w:b/>
                <w:sz w:val="21"/>
              </w:rPr>
              <w:t>生产厂公章</w:t>
            </w:r>
            <w:r>
              <w:rPr>
                <w:sz w:val="21"/>
              </w:rPr>
              <w:t>）</w:t>
            </w:r>
          </w:p>
          <w:p>
            <w:r>
              <w:rPr>
                <w:sz w:val="21"/>
              </w:rPr>
              <w:t>▲</w:t>
            </w:r>
            <w:r>
              <w:rPr>
                <w:sz w:val="21"/>
              </w:rPr>
              <w:t>5</w:t>
            </w:r>
            <w:r>
              <w:rPr>
                <w:sz w:val="21"/>
              </w:rPr>
              <w:t>、</w:t>
            </w:r>
            <w:r>
              <w:rPr>
                <w:sz w:val="21"/>
              </w:rPr>
              <w:t>所投泳池恒温热泵机组采用纯钛盘管换热器，并拥有均匀换热技术</w:t>
            </w:r>
            <w:r>
              <w:rPr>
                <w:sz w:val="21"/>
              </w:rPr>
              <w:t>。</w:t>
            </w:r>
            <w:r>
              <w:rPr>
                <w:sz w:val="21"/>
              </w:rPr>
              <w:t>（</w:t>
            </w:r>
            <w:r>
              <w:rPr>
                <w:b/>
                <w:sz w:val="21"/>
              </w:rPr>
              <w:t>提供第三方国家权威机构出具的检测报告或证书，加盖制造商</w:t>
            </w:r>
            <w:r>
              <w:rPr>
                <w:b/>
                <w:sz w:val="21"/>
              </w:rPr>
              <w:t>/</w:t>
            </w:r>
            <w:r>
              <w:rPr>
                <w:b/>
                <w:sz w:val="21"/>
              </w:rPr>
              <w:t>生产厂公章</w:t>
            </w:r>
            <w:r>
              <w:rPr>
                <w:sz w:val="21"/>
              </w:rPr>
              <w:t>）</w:t>
            </w:r>
          </w:p>
          <w:p>
            <w:r>
              <w:rPr>
                <w:sz w:val="21"/>
              </w:rPr>
              <w:t>▲</w:t>
            </w:r>
            <w:r>
              <w:rPr>
                <w:sz w:val="21"/>
              </w:rPr>
              <w:t>6</w:t>
            </w:r>
            <w:r>
              <w:rPr>
                <w:sz w:val="21"/>
              </w:rPr>
              <w:t>、</w:t>
            </w:r>
            <w:r>
              <w:rPr>
                <w:sz w:val="21"/>
              </w:rPr>
              <w:t>投标人所投空气源热泵获得《工程建设推荐产品证书》</w:t>
            </w:r>
            <w:r>
              <w:rPr>
                <w:sz w:val="21"/>
              </w:rPr>
              <w:t>。（</w:t>
            </w:r>
            <w:r>
              <w:rPr>
                <w:b/>
                <w:sz w:val="21"/>
              </w:rPr>
              <w:t>提供有效的证书复印件和打印网站公布的链接信息资料（</w:t>
            </w:r>
            <w:r>
              <w:rPr>
                <w:b/>
                <w:sz w:val="21"/>
              </w:rPr>
              <w:t>http://www.cecs.org.cn/zixun/</w:t>
            </w:r>
            <w:r>
              <w:rPr>
                <w:b/>
                <w:sz w:val="21"/>
              </w:rPr>
              <w:t>网站公布为准）加盖证书所属制造商</w:t>
            </w:r>
            <w:r>
              <w:rPr>
                <w:b/>
                <w:sz w:val="21"/>
              </w:rPr>
              <w:t>/</w:t>
            </w:r>
            <w:r>
              <w:rPr>
                <w:b/>
                <w:sz w:val="21"/>
              </w:rPr>
              <w:t>生产厂公章</w:t>
            </w:r>
            <w:r>
              <w:rPr>
                <w:b/>
                <w:sz w:val="21"/>
              </w:rPr>
              <w:t>，</w:t>
            </w:r>
            <w:r>
              <w:rPr>
                <w:b/>
                <w:sz w:val="21"/>
              </w:rPr>
              <w:t>未提供证书或证书查询无记录则判定为不符合要求）</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三</w:t>
      </w:r>
      <w:r>
        <w:rPr>
          <w:b/>
          <w:sz w:val="24"/>
        </w:rPr>
        <w:t>：</w:t>
      </w:r>
      <w:r>
        <w:rPr>
          <w:b/>
          <w:sz w:val="24"/>
        </w:rPr>
        <w:t>商用过滤器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四</w:t>
      </w:r>
      <w:r>
        <w:rPr>
          <w:b/>
          <w:sz w:val="24"/>
        </w:rPr>
        <w:t>：</w:t>
      </w:r>
      <w:r>
        <w:rPr>
          <w:b/>
          <w:sz w:val="24"/>
        </w:rPr>
        <w:t>水晶沙过滤料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五</w:t>
      </w:r>
      <w:r>
        <w:rPr>
          <w:b/>
          <w:sz w:val="24"/>
        </w:rPr>
        <w:t>：</w:t>
      </w:r>
      <w:r>
        <w:rPr>
          <w:b/>
          <w:sz w:val="24"/>
        </w:rPr>
        <w:t>中压紫外线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六</w:t>
      </w:r>
      <w:r>
        <w:rPr>
          <w:b/>
          <w:sz w:val="24"/>
        </w:rPr>
        <w:t>：</w:t>
      </w:r>
      <w:r>
        <w:rPr>
          <w:b/>
          <w:sz w:val="24"/>
        </w:rPr>
        <w:t>水质监测仪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七</w:t>
      </w:r>
      <w:r>
        <w:rPr>
          <w:b/>
          <w:sz w:val="24"/>
        </w:rPr>
        <w:t>：</w:t>
      </w:r>
      <w:r>
        <w:rPr>
          <w:b/>
          <w:sz w:val="24"/>
        </w:rPr>
        <w:t>投药泵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八</w:t>
      </w:r>
      <w:r>
        <w:rPr>
          <w:b/>
          <w:sz w:val="24"/>
        </w:rPr>
        <w:t>：</w:t>
      </w:r>
      <w:r>
        <w:rPr>
          <w:b/>
          <w:sz w:val="24"/>
        </w:rPr>
        <w:t>均衡水箱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九</w:t>
      </w:r>
      <w:r>
        <w:rPr>
          <w:b/>
          <w:sz w:val="24"/>
        </w:rPr>
        <w:t>：</w:t>
      </w:r>
      <w:r>
        <w:rPr>
          <w:b/>
          <w:sz w:val="24"/>
        </w:rPr>
        <w:t>水处理系统PLC智能控制柜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一十</w:t>
      </w:r>
      <w:r>
        <w:rPr>
          <w:b/>
          <w:sz w:val="24"/>
        </w:rPr>
        <w:t>：</w:t>
      </w:r>
      <w:r>
        <w:rPr>
          <w:b/>
          <w:sz w:val="24"/>
        </w:rPr>
        <w:t>水处理管网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一十一</w:t>
      </w:r>
      <w:r>
        <w:rPr>
          <w:b/>
          <w:sz w:val="24"/>
        </w:rPr>
        <w:t>：</w:t>
      </w:r>
      <w:r>
        <w:rPr>
          <w:b/>
          <w:sz w:val="24"/>
        </w:rPr>
        <w:t>设备基础、辅助材料、高空措施费、临边洞口防护费、吊装费及运费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一十二</w:t>
      </w:r>
      <w:r>
        <w:rPr>
          <w:b/>
          <w:sz w:val="24"/>
        </w:rPr>
        <w:t>：</w:t>
      </w:r>
      <w:r>
        <w:rPr>
          <w:b/>
          <w:sz w:val="24"/>
        </w:rPr>
        <w:t>泳池恒温热泵机组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一十三</w:t>
      </w:r>
      <w:r>
        <w:rPr>
          <w:b/>
          <w:sz w:val="24"/>
        </w:rPr>
        <w:t>：</w:t>
      </w:r>
      <w:r>
        <w:rPr>
          <w:b/>
          <w:sz w:val="24"/>
        </w:rPr>
        <w:t>恒温循环水泵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一十四</w:t>
      </w:r>
      <w:r>
        <w:rPr>
          <w:b/>
          <w:sz w:val="24"/>
        </w:rPr>
        <w:t>：</w:t>
      </w:r>
      <w:r>
        <w:rPr>
          <w:b/>
          <w:sz w:val="24"/>
        </w:rPr>
        <w:t>热泵导流风道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一十五</w:t>
      </w:r>
      <w:r>
        <w:rPr>
          <w:b/>
          <w:sz w:val="24"/>
        </w:rPr>
        <w:t>：</w:t>
      </w:r>
      <w:r>
        <w:rPr>
          <w:b/>
          <w:sz w:val="24"/>
        </w:rPr>
        <w:t>热泵系统控制柜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一十六</w:t>
      </w:r>
      <w:r>
        <w:rPr>
          <w:b/>
          <w:sz w:val="24"/>
        </w:rPr>
        <w:t>：</w:t>
      </w:r>
      <w:r>
        <w:rPr>
          <w:b/>
          <w:sz w:val="24"/>
        </w:rPr>
        <w:t>加热恒温系统管网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一十七</w:t>
      </w:r>
      <w:r>
        <w:rPr>
          <w:b/>
          <w:sz w:val="24"/>
        </w:rPr>
        <w:t>：</w:t>
      </w:r>
      <w:r>
        <w:rPr>
          <w:b/>
          <w:sz w:val="24"/>
        </w:rPr>
        <w:t>拆卸玻璃外墙、高空措施费、设备基础、辅助材料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详见设备清单</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1.采购代理机构：本项目是指广东远东招标代理有限公司，负责整个采购活动的组织，依法负责编制和发布招标文件，对招标文件拥有最终的解释权，不以任何身份出任评标委员会成员。</w:t>
      </w:r>
    </w:p>
    <w:p>
      <w:pPr>
        <w:ind w:firstLine="480"/>
      </w:pPr>
      <w:r>
        <w:rPr/>
        <w:t>2.采购人：本项目是指</w:t>
      </w:r>
      <w:r>
        <w:rPr/>
        <w:t>广州市海珠区体育场馆全民健身中心</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5</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tc>
      </w:tr>
      <w:tr>
        <w:tc>
          <w:tcPr>
            <w:tcW w:type="dxa" w:w="1051"/>
          </w:tcPr>
          <w:p>
            <w:r>
              <w:rPr/>
              <w:t>15</w:t>
            </w:r>
          </w:p>
        </w:tc>
        <w:tc>
          <w:tcPr>
            <w:tcW w:type="dxa" w:w="2252"/>
          </w:tcPr>
          <w:p>
            <w:r>
              <w:rPr/>
              <w:t>中标供应商确定方式</w:t>
            </w:r>
          </w:p>
        </w:tc>
        <w:tc>
          <w:tcPr>
            <w:tcW w:type="dxa" w:w="5004"/>
          </w:tcPr>
          <w:p/>
        </w:tc>
      </w:tr>
      <w:tr>
        <w:tc>
          <w:tcPr>
            <w:tcW w:type="dxa" w:w="1051"/>
          </w:tcPr>
          <w:p>
            <w:r>
              <w:rPr/>
              <w:t>16</w:t>
            </w:r>
          </w:p>
        </w:tc>
        <w:tc>
          <w:tcPr>
            <w:tcW w:type="dxa" w:w="2252"/>
          </w:tcPr>
          <w:p>
            <w:r>
              <w:rPr/>
              <w:t>代理服务费</w:t>
            </w:r>
          </w:p>
        </w:tc>
        <w:tc>
          <w:tcPr>
            <w:tcW w:type="dxa" w:w="5004"/>
          </w:tcPr>
          <w:p>
            <w:r>
              <w:rPr/>
              <w:t>收取。</w:t>
            </w:r>
            <w:r>
              <w:rPr/>
              <w:t>采购机构代理服务收费标准：中标供应商向采购代理机构按如下标准和规定 缴纳采购代理服务费；差额定率累进法收费：以采购预算作为采购代理服务费的计算 基数。参照中华人民共和国国家发展计划委员会颁发的计价格〔2002〕1980号、发改办价格〔2003〕857号及发改价格〔2011〕534号文规定的“货物类”计费标准计算下浮20%并缴纳。</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高小姐</w:t>
      </w:r>
    </w:p>
    <w:p>
      <w:pPr>
        <w:ind w:firstLine="480"/>
      </w:pPr>
      <w:r>
        <w:rPr/>
        <w:t>电话：</w:t>
      </w:r>
      <w:r>
        <w:rPr/>
        <w:t>020-83642820-826</w:t>
      </w:r>
    </w:p>
    <w:p>
      <w:pPr>
        <w:ind w:firstLine="480"/>
      </w:pPr>
      <w:r>
        <w:rPr/>
        <w:t>传真：</w:t>
      </w:r>
      <w:r>
        <w:rPr/>
        <w:t>020-83642820-822</w:t>
      </w:r>
    </w:p>
    <w:p>
      <w:pPr>
        <w:ind w:firstLine="480"/>
      </w:pPr>
      <w:r>
        <w:rPr/>
        <w:t>邮箱：</w:t>
      </w:r>
      <w:r>
        <w:rPr/>
        <w:t>87247718@qq.com</w:t>
      </w:r>
    </w:p>
    <w:p>
      <w:pPr>
        <w:ind w:firstLine="480"/>
      </w:pPr>
      <w:r>
        <w:rPr/>
        <w:t>地址：</w:t>
      </w:r>
      <w:r>
        <w:rPr/>
        <w:t>广州市越秀区越秀北路222号越良大厦6楼</w:t>
      </w:r>
    </w:p>
    <w:p>
      <w:pPr>
        <w:ind w:firstLine="480"/>
      </w:pPr>
      <w:r>
        <w:rPr/>
        <w:t>邮编：</w:t>
      </w:r>
      <w:r>
        <w:rPr/>
        <w:t>510050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政府采购监督管理机构名称：广州市海珠区财政局综合法规科</w:t>
      </w:r>
    </w:p>
    <w:p>
      <w:r>
        <w:rPr/>
        <w:t>地  址：广州市海珠区宝岗大道龙骧大街5号</w:t>
      </w:r>
    </w:p>
    <w:p>
      <w:r>
        <w:rPr/>
        <w:t>电  话：020-84121563、020-84156814</w:t>
      </w:r>
    </w:p>
    <w:p>
      <w:r>
        <w:rPr/>
        <w:t>邮  编：510220</w:t>
      </w:r>
    </w:p>
    <w:p>
      <w:r>
        <w:rPr/>
        <w:t>传  真：</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广州市海珠区文化服务中心（海珠体育中心二期）游泳馆泳池水处理及水恒温设备采购)：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w:t>
      </w:r>
      <w:r>
        <w:rPr/>
        <w:t>统一对外发布。</w:t>
      </w:r>
    </w:p>
    <w:p>
      <w:pPr>
        <w:ind w:firstLine="480"/>
      </w:pPr>
      <w:r>
        <w:rPr/>
        <w:t>（2）对</w:t>
      </w:r>
      <w:r>
        <w:rPr/>
        <w:t>广东远东招标代理有限公司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 不同投标人的电子投标文件制作机器上传计算机的网卡MAC地址硬件信息相同的；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第二中标候选人报价低于第一中标候选人报价20％以上的，只推荐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采购包1（广州市海珠区文化服务中心（海珠体育中心二期）游泳馆泳池水处理及水恒温设备采购）：</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采购包1（广州市海珠区文化服务中心（海珠体育中心二期）游泳馆泳池水处理及水恒温设备采购）：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具有依法缴纳税收和社会保障资金的良好记录（提供承诺函，格式自拟）。</w:t>
            </w:r>
          </w:p>
        </w:tc>
      </w:tr>
      <w:tr>
        <w:tc>
          <w:tcPr>
            <w:tcW w:type="dxa" w:w="890"/>
          </w:tcPr>
          <w:p>
            <w:r>
              <w:rPr/>
              <w:t>3</w:t>
            </w:r>
          </w:p>
        </w:tc>
        <w:tc>
          <w:tcPr>
            <w:tcW w:type="dxa" w:w="3178"/>
          </w:tcPr>
          <w:p>
            <w:r>
              <w:rPr/>
              <w:t>具有良好的商业信誉和健全的财务会计制度</w:t>
            </w:r>
          </w:p>
        </w:tc>
        <w:tc>
          <w:tcPr>
            <w:tcW w:type="dxa" w:w="4238"/>
          </w:tcPr>
          <w:p>
            <w:r>
              <w:rPr/>
              <w:t>具有良好的商业信誉和健全的财务会计制度（提供承诺函，格式自拟） 。</w:t>
            </w:r>
          </w:p>
        </w:tc>
      </w:tr>
      <w:tr>
        <w:tc>
          <w:tcPr>
            <w:tcW w:type="dxa" w:w="890"/>
          </w:tcPr>
          <w:p>
            <w:r>
              <w:rPr/>
              <w:t>4</w:t>
            </w:r>
          </w:p>
        </w:tc>
        <w:tc>
          <w:tcPr>
            <w:tcW w:type="dxa" w:w="3178"/>
          </w:tcPr>
          <w:p>
            <w:r>
              <w:rPr/>
              <w:t>履行合同所必需的设备和专业技术能力</w:t>
            </w:r>
          </w:p>
        </w:tc>
        <w:tc>
          <w:tcPr>
            <w:tcW w:type="dxa" w:w="4238"/>
          </w:tcPr>
          <w:p>
            <w:r>
              <w:rPr/>
              <w:t>提供履行合同所必需的设备和专业技术能力（提供承诺函，格式自拟）。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特定资格要求</w:t>
            </w:r>
          </w:p>
        </w:tc>
        <w:tc>
          <w:tcPr>
            <w:tcW w:type="dxa" w:w="4238"/>
          </w:tcPr>
          <w:p>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 （以采购代理机构于投标（响应） 截止时间当天在“信用中国”网站（www.creditchina.gov.cn）及中国政府采购网（http://www.ccgp.gov.cn/） 查询结果为准， 如相关失信记录已失效， 供应商需提供相关证明资料） 。</w:t>
            </w:r>
          </w:p>
        </w:tc>
      </w:tr>
      <w:tr>
        <w:tc>
          <w:tcPr>
            <w:tcW w:type="dxa" w:w="890"/>
          </w:tcPr>
          <w:p>
            <w:r>
              <w:rPr/>
              <w:t>7</w:t>
            </w:r>
          </w:p>
        </w:tc>
        <w:tc>
          <w:tcPr>
            <w:tcW w:type="dxa" w:w="3178"/>
          </w:tcPr>
          <w:p>
            <w:r>
              <w:rPr/>
              <w:t>特定资格要求</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本采购包非专门面向中小企业采购。本采购包的中小企业划分标准所属行业为：工业。</w:t>
            </w:r>
          </w:p>
        </w:tc>
      </w:tr>
    </w:tbl>
    <w:p/>
    <w:p>
      <w:pPr>
        <w:ind w:firstLine="480"/>
      </w:pPr>
      <w:r>
        <w:rPr/>
        <w:t>表二符合性审查表：</w:t>
      </w:r>
    </w:p>
    <w:p>
      <w:pPr>
        <w:ind w:firstLine="480"/>
      </w:pPr>
    </w:p>
    <w:p/>
    <w:p>
      <w:r>
        <w:rPr/>
        <w:t>采购包1（广州市海珠区文化服务中心（海珠体育中心二期）游泳馆泳池水处理及水恒温设备采购）：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投标有效期满足招标文件要求（投标截止日起90天）。</w:t>
            </w:r>
          </w:p>
        </w:tc>
      </w:tr>
      <w:tr>
        <w:tc>
          <w:tcPr>
            <w:tcW w:type="dxa" w:w="890"/>
          </w:tcPr>
          <w:p>
            <w:r>
              <w:rPr/>
              <w:t>2</w:t>
            </w:r>
          </w:p>
        </w:tc>
        <w:tc>
          <w:tcPr>
            <w:tcW w:type="dxa" w:w="3178"/>
          </w:tcPr>
          <w:p>
            <w:r>
              <w:rPr/>
              <w:t>签署和盖章要求</w:t>
            </w:r>
          </w:p>
        </w:tc>
        <w:tc>
          <w:tcPr>
            <w:tcW w:type="dxa" w:w="4238"/>
          </w:tcPr>
          <w:p>
            <w:r>
              <w:rPr/>
              <w:t>符合招标文件规定的签署和盖章要求。</w:t>
            </w:r>
          </w:p>
        </w:tc>
      </w:tr>
      <w:tr>
        <w:tc>
          <w:tcPr>
            <w:tcW w:type="dxa" w:w="890"/>
          </w:tcPr>
          <w:p>
            <w:r>
              <w:rPr/>
              <w:t>3</w:t>
            </w:r>
          </w:p>
        </w:tc>
        <w:tc>
          <w:tcPr>
            <w:tcW w:type="dxa" w:w="3178"/>
          </w:tcPr>
          <w:p>
            <w:r>
              <w:rPr/>
              <w:t>“★”号条款满足采购文件要求</w:t>
            </w:r>
          </w:p>
        </w:tc>
        <w:tc>
          <w:tcPr>
            <w:tcW w:type="dxa" w:w="4238"/>
          </w:tcPr>
          <w:p>
            <w:r>
              <w:rPr/>
              <w:t>“★”号条款满足采购文件要求。</w:t>
            </w:r>
          </w:p>
        </w:tc>
      </w:tr>
      <w:tr>
        <w:tc>
          <w:tcPr>
            <w:tcW w:type="dxa" w:w="890"/>
          </w:tcPr>
          <w:p>
            <w:r>
              <w:rPr/>
              <w:t>4</w:t>
            </w:r>
          </w:p>
        </w:tc>
        <w:tc>
          <w:tcPr>
            <w:tcW w:type="dxa" w:w="3178"/>
          </w:tcPr>
          <w:p>
            <w:r>
              <w:rPr/>
              <w:t>投标报价是固定价且是唯一的，且符合招标文件报价要求。</w:t>
            </w:r>
          </w:p>
        </w:tc>
        <w:tc>
          <w:tcPr>
            <w:tcW w:type="dxa" w:w="4238"/>
          </w:tcPr>
          <w:p>
            <w:r>
              <w:rPr/>
              <w:t>投标报价是固定价且是唯一的，且符合招标文件报价要求。</w:t>
            </w:r>
          </w:p>
        </w:tc>
      </w:tr>
      <w:tr>
        <w:tc>
          <w:tcPr>
            <w:tcW w:type="dxa" w:w="890"/>
          </w:tcPr>
          <w:p>
            <w:r>
              <w:rPr/>
              <w:t>5</w:t>
            </w:r>
          </w:p>
        </w:tc>
        <w:tc>
          <w:tcPr>
            <w:tcW w:type="dxa" w:w="3178"/>
          </w:tcPr>
          <w:p>
            <w:r>
              <w:rPr/>
              <w:t>投标人的报价没有明显低于其他供应商的报价；或者评标委员会认为投标人的报价明显低于其他供应商的报价，但投标人能在规定时间内应评标委员会要求证明其报价合理性。</w:t>
            </w:r>
          </w:p>
        </w:tc>
        <w:tc>
          <w:tcPr>
            <w:tcW w:type="dxa" w:w="4238"/>
          </w:tcPr>
          <w:p>
            <w:r>
              <w:rPr/>
              <w:t>评标委员会认为投标人的报价明显低于其他供应商的报价，有可能影响产品质量或者不能诚信履约的，投标人能在规定时间内应评标委员会要求证明其报价合理性。</w:t>
            </w:r>
          </w:p>
        </w:tc>
      </w:tr>
      <w:tr>
        <w:tc>
          <w:tcPr>
            <w:tcW w:type="dxa" w:w="890"/>
          </w:tcPr>
          <w:p>
            <w:r>
              <w:rPr/>
              <w:t>6</w:t>
            </w:r>
          </w:p>
        </w:tc>
        <w:tc>
          <w:tcPr>
            <w:tcW w:type="dxa" w:w="3178"/>
          </w:tcPr>
          <w:p>
            <w:r>
              <w:rPr/>
              <w:t>投标文件实质性响应招标文件要求，且无经评委认定为无效标的</w:t>
            </w:r>
          </w:p>
        </w:tc>
        <w:tc>
          <w:tcPr>
            <w:tcW w:type="dxa" w:w="4238"/>
          </w:tcPr>
          <w:p>
            <w:r>
              <w:rPr/>
              <w:t>投标文件实质性响应招标文件要求，且无经评委认定为无效标的。</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广州市海珠区文化服务中心（海珠体育中心二期）游泳馆泳池水处理及水恒温设备采购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技术参数响应程度 (15.0分)</w:t>
            </w:r>
          </w:p>
        </w:tc>
        <w:tc>
          <w:tcPr>
            <w:tcW w:type="dxa" w:w="5076"/>
          </w:tcPr>
          <w:p>
            <w:pPr>
              <w:jc w:val="left"/>
            </w:pPr>
            <w:r>
              <w:rPr/>
              <w:t>1、根据投标人对招标文件“第二章 用户需求书：▲号条款响应进行评审，每满足一个▲号条款，得1分，满分9分。 注：如招标需求中有明确提供的证明资料，则以采购需求中要求的为准；如采购需求中无明确证明材料的，投标人须提供产品彩页或原厂的证明文件复印件作为证明材料，不提供不得分。 2、根据投标人对招标文件“第二章 用户需求书：不带▲号参数的响应程度进行评审： （1）投标人提供的投标产品完全满足，得6分； （2）有1-5条负偏离，得5分； （3）有6-10条负偏离，得4分； （4）有11-15条负偏离，得3分； （5）有16-20条负偏离，得1分； （6）有21条或以上负偏离，得0分； 注：凡是标有序号的一般条款均以一项单独的条款计算，无论是否隶属于上一级编号。</w:t>
            </w:r>
          </w:p>
        </w:tc>
      </w:tr>
      <w:tr>
        <w:tc>
          <w:tcPr>
            <w:tcW w:type="dxa" w:w="922"/>
            <w:gridSpan w:val="2"/>
            <w:vMerge/>
          </w:tcPr>
          <w:p/>
        </w:tc>
        <w:tc>
          <w:tcPr>
            <w:tcW w:type="dxa" w:w="2307"/>
          </w:tcPr>
          <w:p>
            <w:pPr>
              <w:jc w:val="left"/>
            </w:pPr>
            <w:r>
              <w:rPr/>
              <w:t>项目实施方案 (10.0分)</w:t>
            </w:r>
          </w:p>
        </w:tc>
        <w:tc>
          <w:tcPr>
            <w:tcW w:type="dxa" w:w="5076"/>
          </w:tcPr>
          <w:p>
            <w:pPr>
              <w:jc w:val="left"/>
            </w:pPr>
            <w:r>
              <w:rPr/>
              <w:t>根据投标人的项目实施方案进行评审（包括但不限于：供货计划、供货时间、安装、调试、验收等）： 1.方案详细，时间安排合理，供货时间优于采购人的需求，流程清晰合理，调试、验收完全符合采购人，得10分； 2.方案较详细，时间安排较合理，供货时间能满足采购人的需求，流程清晰，基本符合采购人安装验收要求，得5分； 3.有提供方案，但较简单，时间安排有一定合理性，供货时间基本能满足采购人的需求，有提供流程，但缺乏合理性，部分不符合采购人安装验收要求，得2分； 4.不提供不得分。</w:t>
            </w:r>
          </w:p>
        </w:tc>
      </w:tr>
      <w:tr>
        <w:tc>
          <w:tcPr>
            <w:tcW w:type="dxa" w:w="922"/>
            <w:gridSpan w:val="2"/>
            <w:vMerge/>
          </w:tcPr>
          <w:p/>
        </w:tc>
        <w:tc>
          <w:tcPr>
            <w:tcW w:type="dxa" w:w="2307"/>
          </w:tcPr>
          <w:p>
            <w:pPr>
              <w:jc w:val="left"/>
            </w:pPr>
            <w:r>
              <w:rPr/>
              <w:t>产品技术的先进程度、成熟度、可靠性 (6.0分)</w:t>
            </w:r>
          </w:p>
        </w:tc>
        <w:tc>
          <w:tcPr>
            <w:tcW w:type="dxa" w:w="5076"/>
          </w:tcPr>
          <w:p>
            <w:pPr>
              <w:jc w:val="left"/>
            </w:pPr>
            <w:r>
              <w:rPr/>
              <w:t>根据各投标人投标产品技术的先进程度、成熟度、可靠性等进行评审： 1. 技术水平在同类产品中领先，技术成熟性、设备可靠性最强，功能最完善，明显优于同类产品，能够提供相关证明文件，如产品获得第三方认证、工艺说明或其他技术先进程度佐证材料等，得6分； 2. 技术水平在同类产品中属于先进，技术成熟性、设备可靠性强，功能完善，能够提供相关证明文件，如工艺说明或其他技术先进程度佐证材料，得3分； 3. 技术水平在同类产品中一般，技术成熟性、设备可靠性、功能完善程度一般，得1分； 4. 不提供不得分。</w:t>
            </w:r>
          </w:p>
        </w:tc>
      </w:tr>
      <w:tr>
        <w:tc>
          <w:tcPr>
            <w:tcW w:type="dxa" w:w="922"/>
            <w:gridSpan w:val="2"/>
            <w:vMerge/>
          </w:tcPr>
          <w:p/>
        </w:tc>
        <w:tc>
          <w:tcPr>
            <w:tcW w:type="dxa" w:w="2307"/>
          </w:tcPr>
          <w:p>
            <w:pPr>
              <w:jc w:val="left"/>
            </w:pPr>
            <w:r>
              <w:rPr/>
              <w:t>图纸细化评估 (5.0分)</w:t>
            </w:r>
          </w:p>
        </w:tc>
        <w:tc>
          <w:tcPr>
            <w:tcW w:type="dxa" w:w="5076"/>
          </w:tcPr>
          <w:p>
            <w:pPr>
              <w:jc w:val="left"/>
            </w:pPr>
            <w:r>
              <w:rPr/>
              <w:t>供应商通过现场考察、实地勘察，根据提供本项目的图纸及技术说明情况 进行评审，包含但不限于（各种节点问题解决工艺的图纸）： 1、整体解决方案详细具体，针对性、可行性强的，得5分；  2、整体解决方案较具体，针对性、可行性较强的，得3分；  3、整体解决方案不够具体，具有一 定的针对性、可行性的，得1分；  4. 不提供不得分。</w:t>
            </w:r>
          </w:p>
        </w:tc>
      </w:tr>
      <w:tr>
        <w:tc>
          <w:tcPr>
            <w:tcW w:type="dxa" w:w="922"/>
            <w:gridSpan w:val="2"/>
            <w:vMerge/>
          </w:tcPr>
          <w:p/>
        </w:tc>
        <w:tc>
          <w:tcPr>
            <w:tcW w:type="dxa" w:w="2307"/>
          </w:tcPr>
          <w:p>
            <w:pPr>
              <w:jc w:val="left"/>
            </w:pPr>
            <w:r>
              <w:rPr/>
              <w:t>质量保证措施 (6.0分)</w:t>
            </w:r>
          </w:p>
        </w:tc>
        <w:tc>
          <w:tcPr>
            <w:tcW w:type="dxa" w:w="5076"/>
          </w:tcPr>
          <w:p>
            <w:pPr>
              <w:jc w:val="left"/>
            </w:pPr>
            <w:r>
              <w:rPr/>
              <w:t>根据有效投标人具有健全的质量控制制度、质量保证方案及质量保证措施等进行综合评审：  1. 投标人具有健全的质量管理和质量控制制度、质量保证方案及质量保证措施具体详细、可行性高，得6分；  2. 投标人具有基本健全的质量管理和质量控制制度、质量保证方案及质量保证措施基本完整、可行性一般，得3分； 3. 投标人的质量管理和质量控制制度不健全、质量保证方案及质量保证措施差，得1分； 4. 不提供不得分。</w:t>
            </w:r>
          </w:p>
        </w:tc>
      </w:tr>
      <w:tr>
        <w:tc>
          <w:tcPr>
            <w:tcW w:type="dxa" w:w="922"/>
            <w:gridSpan w:val="2"/>
            <w:vMerge/>
          </w:tcPr>
          <w:p/>
        </w:tc>
        <w:tc>
          <w:tcPr>
            <w:tcW w:type="dxa" w:w="2307"/>
          </w:tcPr>
          <w:p>
            <w:pPr>
              <w:jc w:val="left"/>
            </w:pPr>
            <w:r>
              <w:rPr/>
              <w:t>应急方案 (6.0分)</w:t>
            </w:r>
          </w:p>
        </w:tc>
        <w:tc>
          <w:tcPr>
            <w:tcW w:type="dxa" w:w="5076"/>
          </w:tcPr>
          <w:p>
            <w:pPr>
              <w:jc w:val="left"/>
            </w:pPr>
            <w:r>
              <w:rPr/>
              <w:t>根据投标人对突发事件应急处置方案措施（包括但不限于应急措施、疫情防控措施、应急服务承诺及应急服务响应能力、应急响应时间等方面）的可操作性、合理性、可行性进行综合评审： 1. 突发事件应急处置方案的可操作性好、合理性高、可行性很强的，得6分； 2. 突发事件应急处置方案的可操作性较好、合理性较高、可行性较强的，得3分； 3. 突发事件应急处置方案的可操作性差、不合理、无可行性的，得1分； 4. 不提供不得分。</w:t>
            </w:r>
          </w:p>
        </w:tc>
      </w:tr>
      <w:tr>
        <w:tc>
          <w:tcPr>
            <w:tcW w:type="dxa" w:w="922"/>
            <w:gridSpan w:val="2"/>
            <w:vMerge/>
          </w:tcPr>
          <w:p/>
        </w:tc>
        <w:tc>
          <w:tcPr>
            <w:tcW w:type="dxa" w:w="2307"/>
          </w:tcPr>
          <w:p>
            <w:pPr>
              <w:jc w:val="left"/>
            </w:pPr>
            <w:r>
              <w:rPr/>
              <w:t>售后服务方案 (7.0分)</w:t>
            </w:r>
          </w:p>
        </w:tc>
        <w:tc>
          <w:tcPr>
            <w:tcW w:type="dxa" w:w="5076"/>
          </w:tcPr>
          <w:p>
            <w:pPr>
              <w:jc w:val="left"/>
            </w:pPr>
            <w:r>
              <w:rPr/>
              <w:t>根据投标人售后服务方案（方案应包括但不限于以下内容：培训方案、质保期、质保期内响应时间、售后服务方案、厂家技术支持、技术升级服务、提供备品备件服务、质保时间、质保期满后的后续维修服务等内容）进行综合评审： 1. 售后服务方案具体详细、合理可行，能为采购人提供全面保障的，得7分；  2. 售后服务方案较详细，合理性、可行性较好，能为采购人提供一定保障，得4分；  3. 售后服务方案较详细，合理性、可行性一般，保障性一般的，得1分； 4. 不提供不得分。</w:t>
            </w:r>
          </w:p>
        </w:tc>
      </w:tr>
      <w:tr>
        <w:tc>
          <w:tcPr>
            <w:tcW w:type="dxa" w:w="922"/>
            <w:gridSpan w:val="2"/>
            <w:vMerge w:val="restart"/>
          </w:tcPr>
          <w:p>
            <w:pPr>
              <w:jc w:val="center"/>
            </w:pPr>
            <w:r>
              <w:rPr/>
              <w:t>商务部分</w:t>
            </w:r>
          </w:p>
        </w:tc>
        <w:tc>
          <w:tcPr>
            <w:tcW w:type="dxa" w:w="2307"/>
          </w:tcPr>
          <w:p>
            <w:pPr>
              <w:jc w:val="left"/>
            </w:pPr>
            <w:r>
              <w:rPr/>
              <w:t>类似项目业绩 (2.0分)</w:t>
            </w:r>
          </w:p>
        </w:tc>
        <w:tc>
          <w:tcPr>
            <w:tcW w:type="dxa" w:w="5076"/>
          </w:tcPr>
          <w:p>
            <w:pPr>
              <w:jc w:val="left"/>
            </w:pPr>
            <w:r>
              <w:rPr/>
              <w:t>投标人承接过类似项目业绩，每提供一个得1分，最高得2分。 注：需提供合同关键页（含签订合同双方的单位名称、合同项目名称、服务内容与含签订合同双方的落款盖章的关键页）复印件。</w:t>
            </w:r>
          </w:p>
        </w:tc>
      </w:tr>
      <w:tr>
        <w:tc>
          <w:tcPr>
            <w:tcW w:type="dxa" w:w="922"/>
            <w:gridSpan w:val="2"/>
            <w:vMerge/>
          </w:tcPr>
          <w:p/>
        </w:tc>
        <w:tc>
          <w:tcPr>
            <w:tcW w:type="dxa" w:w="2307"/>
          </w:tcPr>
          <w:p>
            <w:pPr>
              <w:jc w:val="left"/>
            </w:pPr>
            <w:r>
              <w:rPr/>
              <w:t>资质证书 (2.0分)</w:t>
            </w:r>
          </w:p>
        </w:tc>
        <w:tc>
          <w:tcPr>
            <w:tcW w:type="dxa" w:w="5076"/>
          </w:tcPr>
          <w:p>
            <w:pPr>
              <w:jc w:val="left"/>
            </w:pPr>
            <w:r>
              <w:rPr/>
              <w:t>投标人获得以下证书每个得0.5分： 1、安全生产许可证  2、职业健康安全管理体系认证证书 3、环境管理体系认证证书 4、质量管理体系认证证书  注：需提供有效期内的证书，不满足要求不得分。</w:t>
            </w:r>
          </w:p>
        </w:tc>
      </w:tr>
      <w:tr>
        <w:tc>
          <w:tcPr>
            <w:tcW w:type="dxa" w:w="922"/>
            <w:gridSpan w:val="2"/>
            <w:vMerge/>
          </w:tcPr>
          <w:p/>
        </w:tc>
        <w:tc>
          <w:tcPr>
            <w:tcW w:type="dxa" w:w="2307"/>
          </w:tcPr>
          <w:p>
            <w:pPr>
              <w:jc w:val="left"/>
            </w:pPr>
            <w:r>
              <w:rPr/>
              <w:t>投标产品授权情况 (3.0分)</w:t>
            </w:r>
          </w:p>
        </w:tc>
        <w:tc>
          <w:tcPr>
            <w:tcW w:type="dxa" w:w="5076"/>
          </w:tcPr>
          <w:p>
            <w:pPr>
              <w:jc w:val="left"/>
            </w:pPr>
            <w:r>
              <w:rPr/>
              <w:t>投标人能提供核心产品的制造商授权书【生产企业或其授权的经销商（代理商）出具的有效授权证明（如投标人为产品生产厂家则视为已获得授权）】，每提供1个核心产品授权得1分，最高得3分，无提供不得分。</w:t>
            </w:r>
          </w:p>
        </w:tc>
      </w:tr>
      <w:tr>
        <w:tc>
          <w:tcPr>
            <w:tcW w:type="dxa" w:w="922"/>
            <w:gridSpan w:val="2"/>
            <w:vMerge/>
          </w:tcPr>
          <w:p/>
        </w:tc>
        <w:tc>
          <w:tcPr>
            <w:tcW w:type="dxa" w:w="2307"/>
          </w:tcPr>
          <w:p>
            <w:pPr>
              <w:jc w:val="left"/>
            </w:pPr>
            <w:r>
              <w:rPr/>
              <w:t>质保期 (3.0分)</w:t>
            </w:r>
          </w:p>
        </w:tc>
        <w:tc>
          <w:tcPr>
            <w:tcW w:type="dxa" w:w="5076"/>
          </w:tcPr>
          <w:p>
            <w:pPr>
              <w:jc w:val="left"/>
            </w:pPr>
            <w:r>
              <w:rPr/>
              <w:t>在完全满足“商务要求”中“质保期”要求的2年质保期的基础上，每增加1年质保期得1分，本项最高得3分。 注：需提供相关承诺函并加盖公章，不提供不得分。</w:t>
            </w:r>
          </w:p>
        </w:tc>
      </w:tr>
      <w:tr>
        <w:tc>
          <w:tcPr>
            <w:tcW w:type="dxa" w:w="922"/>
            <w:gridSpan w:val="2"/>
            <w:vMerge/>
          </w:tcPr>
          <w:p/>
        </w:tc>
        <w:tc>
          <w:tcPr>
            <w:tcW w:type="dxa" w:w="2307"/>
          </w:tcPr>
          <w:p>
            <w:pPr>
              <w:jc w:val="left"/>
            </w:pPr>
            <w:r>
              <w:rPr/>
              <w:t>服务响应时间承诺 (5.0分)</w:t>
            </w:r>
          </w:p>
        </w:tc>
        <w:tc>
          <w:tcPr>
            <w:tcW w:type="dxa" w:w="5076"/>
          </w:tcPr>
          <w:p>
            <w:pPr>
              <w:jc w:val="left"/>
            </w:pPr>
            <w:r>
              <w:rPr/>
              <w:t>投标人对服务响应时间进行承诺：  1、承诺在收到响应要求后30分钟（含）内进行响应并提出解决方案的，得5分；  2、承诺在收到响应要求后 30分钟（不含）至60分钟（含）内进行响应并提出解决方案的，得4分； 3、承诺在收到响应要求后60分钟（不含）至90分钟（含）内进行响应并提出解决方案的，得2分；  4、承诺在收到响应要求后90分钟（不含）至120分钟（含）内进行响应并提出解决方案的，得1分；  5、承诺在收到响应要求后响应时间并提出解决方案的时间超过120分钟的，得0.5分。 注：投标人提供承诺函（格式自拟），并加盖投标人公章，不按要求提供或不提供不得分。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投标报价得分＝（评标基准价/投标报价）×价格权值×100（注：满足招标文件要求且投标价格最低的投标报价为评标基准价。）最低报价不是中标的唯一依据。</w:t>
            </w:r>
          </w:p>
        </w:tc>
      </w:tr>
    </w:tbl>
    <w:p/>
    <w:p>
      <w:r>
        <w:rPr>
          <w:b/>
          <w:sz w:val="24"/>
        </w:rPr>
        <w:t>4.汇总、排序</w:t>
      </w:r>
    </w:p>
    <w:p>
      <w:pPr>
        <w:ind w:firstLine="480"/>
      </w:pPr>
    </w:p>
    <w:p/>
    <w:p>
      <w:r>
        <w:rPr/>
        <w:t>采购包1：</w:t>
      </w:r>
    </w:p>
    <w:p/>
    <w:p>
      <w:r>
        <w:rPr/>
        <w:t>评标结果按评审后总得分由高到低顺序排列。总得分相同的按投标报价由低到高顺序排列。评审得分相同的优先排名顺序如下：（3）投标报价低者；（4）技术得分高者；（5）商务得分高者。以上均相同的，由评标委员会按照投票方式确定排名。排名第一的投标供应商为第一中标候选人，排名第二的投标供应商为第二中标候选人，第二中标候选人报价高于第一中标候选人报价20％以上的，只推荐1名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21"/>
        </w:rPr>
        <w:t xml:space="preserve"> </w:t>
      </w:r>
      <w:r>
        <w:rPr>
          <w:b/>
          <w:sz w:val="21"/>
        </w:rPr>
        <w:t>合同文本</w:t>
      </w:r>
    </w:p>
    <w:p>
      <w:pPr>
        <w:jc w:val="center"/>
      </w:pPr>
      <w:r>
        <w:rPr>
          <w:sz w:val="21"/>
        </w:rPr>
        <w:t>（本合同书格式仅供参考，具体以双方实际签订时协商为准。）</w:t>
      </w:r>
    </w:p>
    <w:p/>
    <w:p>
      <w:r>
        <w:rPr>
          <w:b/>
          <w:sz w:val="21"/>
        </w:rPr>
        <w:t>注：本合同样本仅供参考，甲乙双方可根据实际情况进行补充。</w:t>
      </w:r>
    </w:p>
    <w:p>
      <w:pPr>
        <w:ind w:firstLine="420"/>
      </w:pPr>
    </w:p>
    <w:p>
      <w:pPr>
        <w:jc w:val="center"/>
      </w:pPr>
    </w:p>
    <w:p>
      <w:r>
        <w:rPr>
          <w:b/>
          <w:sz w:val="21"/>
        </w:rPr>
        <w:t>甲</w:t>
      </w:r>
      <w:r>
        <w:rPr>
          <w:b/>
          <w:sz w:val="21"/>
        </w:rPr>
        <w:t xml:space="preserve">   </w:t>
      </w:r>
      <w:r>
        <w:rPr>
          <w:b/>
          <w:sz w:val="21"/>
        </w:rPr>
        <w:t>方（采购方）：</w:t>
      </w:r>
      <w:r>
        <w:rPr>
          <w:b/>
          <w:sz w:val="21"/>
          <w:u w:val="single"/>
        </w:rPr>
        <w:t>广州市海珠区体育场馆全民健身中心</w:t>
      </w:r>
    </w:p>
    <w:p>
      <w:r>
        <w:rPr>
          <w:sz w:val="21"/>
        </w:rPr>
        <w:t>电</w:t>
      </w:r>
      <w:r>
        <w:rPr>
          <w:sz w:val="21"/>
        </w:rPr>
        <w:t xml:space="preserve">  </w:t>
      </w:r>
      <w:r>
        <w:rPr>
          <w:sz w:val="21"/>
        </w:rPr>
        <w:t>话</w:t>
      </w:r>
      <w:r>
        <w:rPr>
          <w:sz w:val="21"/>
        </w:rPr>
        <w:t>:              传 真：               地  址:</w:t>
      </w:r>
      <w:r>
        <w:rPr>
          <w:sz w:val="21"/>
        </w:rPr>
        <w:t xml:space="preserve"> </w:t>
      </w:r>
    </w:p>
    <w:p>
      <w:r>
        <w:rPr>
          <w:b/>
          <w:sz w:val="21"/>
        </w:rPr>
        <w:t>乙</w:t>
      </w:r>
      <w:r>
        <w:rPr>
          <w:b/>
          <w:sz w:val="21"/>
        </w:rPr>
        <w:t xml:space="preserve">   </w:t>
      </w:r>
      <w:r>
        <w:rPr>
          <w:b/>
          <w:sz w:val="21"/>
        </w:rPr>
        <w:t>方（中标方）：</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sz w:val="21"/>
        </w:rPr>
        <w:t>项目名称：</w:t>
      </w:r>
    </w:p>
    <w:p>
      <w:pPr>
        <w:jc w:val="both"/>
      </w:pPr>
      <w:r>
        <w:rPr>
          <w:sz w:val="21"/>
        </w:rPr>
        <w:t>项目编号：</w:t>
      </w:r>
    </w:p>
    <w:p>
      <w:pPr>
        <w:ind w:firstLine="420"/>
        <w:jc w:val="both"/>
      </w:pPr>
      <w:r>
        <w:rPr>
          <w:sz w:val="21"/>
        </w:rPr>
        <w:t>根据</w:t>
      </w:r>
      <w:r>
        <w:rPr>
          <w:sz w:val="21"/>
        </w:rPr>
        <w:t>广州市海珠区文化服务中心（海珠体育中心二期）游泳馆泳池水处理及水恒温设备采购</w:t>
      </w:r>
      <w:r>
        <w:rPr>
          <w:sz w:val="21"/>
        </w:rPr>
        <w:t>（项目编号：</w:t>
      </w:r>
      <w:r>
        <w:rPr>
          <w:sz w:val="21"/>
        </w:rPr>
        <w:t xml:space="preserve">  </w:t>
      </w:r>
      <w:r>
        <w:rPr>
          <w:sz w:val="21"/>
        </w:rPr>
        <w:t>）的招标结果，按照《中华人民共和国政府采购法》《中华人民共和国民法典》等相关法律、法规的规定，经双方协商，本着平等互利和诚实信用的原则，一致同意签订本合同如下。</w:t>
      </w:r>
    </w:p>
    <w:p>
      <w:pPr>
        <w:jc w:val="both"/>
      </w:pPr>
      <w:r>
        <w:rPr>
          <w:b/>
          <w:sz w:val="21"/>
        </w:rPr>
        <w:t>一、内容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2"/>
        <w:gridCol w:w="1044"/>
        <w:gridCol w:w="2400"/>
        <w:gridCol w:w="639"/>
        <w:gridCol w:w="771"/>
        <w:gridCol w:w="1410"/>
        <w:gridCol w:w="1379"/>
      </w:tblGrid>
      <w:tr>
        <w:tc>
          <w:tcPr>
            <w:tcW w:type="dxa" w:w="662"/>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044"/>
            <w:tcBorders>
              <w:top w:val="single" w:color="000000" w:sz="4"/>
              <w:left w:val="single" w:color="000000" w:sz="4"/>
              <w:bottom w:val="single" w:color="000000" w:sz="4"/>
              <w:right w:val="single" w:color="000000" w:sz="4"/>
            </w:tcBorders>
            <w:vAlign w:val="top"/>
          </w:tcPr>
          <w:p>
            <w:pPr>
              <w:jc w:val="center"/>
            </w:pPr>
            <w:r>
              <w:rPr>
                <w:sz w:val="21"/>
              </w:rPr>
              <w:t>商品名称</w:t>
            </w:r>
          </w:p>
        </w:tc>
        <w:tc>
          <w:tcPr>
            <w:tcW w:type="dxa" w:w="2400"/>
            <w:tcBorders>
              <w:top w:val="single" w:color="000000" w:sz="4"/>
              <w:left w:val="none" w:color="000000" w:sz="4"/>
              <w:bottom w:val="single" w:color="000000" w:sz="4"/>
              <w:right w:val="single" w:color="000000" w:sz="4"/>
            </w:tcBorders>
            <w:vAlign w:val="top"/>
          </w:tcPr>
          <w:p>
            <w:pPr>
              <w:jc w:val="center"/>
            </w:pPr>
            <w:r>
              <w:rPr>
                <w:sz w:val="21"/>
              </w:rPr>
              <w:t>品牌、规格型号、配置（性能参数）</w:t>
            </w:r>
          </w:p>
        </w:tc>
        <w:tc>
          <w:tcPr>
            <w:tcW w:type="dxa" w:w="639"/>
            <w:tcBorders>
              <w:top w:val="single" w:color="000000" w:sz="4"/>
              <w:left w:val="none" w:color="000000" w:sz="4"/>
              <w:bottom w:val="single" w:color="000000" w:sz="4"/>
              <w:right w:val="single" w:color="000000" w:sz="4"/>
            </w:tcBorders>
            <w:vAlign w:val="top"/>
          </w:tcPr>
          <w:p>
            <w:pPr>
              <w:jc w:val="center"/>
            </w:pPr>
            <w:r>
              <w:rPr>
                <w:sz w:val="21"/>
              </w:rPr>
              <w:t>产地</w:t>
            </w:r>
          </w:p>
        </w:tc>
        <w:tc>
          <w:tcPr>
            <w:tcW w:type="dxa" w:w="771"/>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410"/>
            <w:tcBorders>
              <w:top w:val="single" w:color="000000" w:sz="4"/>
              <w:left w:val="none" w:color="000000" w:sz="4"/>
              <w:bottom w:val="none" w:color="000000" w:sz="4"/>
              <w:right w:val="single" w:color="000000" w:sz="4"/>
            </w:tcBorders>
            <w:vAlign w:val="top"/>
          </w:tcPr>
          <w:p>
            <w:pPr>
              <w:jc w:val="center"/>
            </w:pPr>
            <w:r>
              <w:rPr>
                <w:sz w:val="21"/>
              </w:rPr>
              <w:t>单价</w:t>
            </w:r>
            <w:r>
              <w:rPr>
                <w:sz w:val="21"/>
              </w:rPr>
              <w:t>(元)</w:t>
            </w:r>
          </w:p>
        </w:tc>
        <w:tc>
          <w:tcPr>
            <w:tcW w:type="dxa" w:w="1379"/>
            <w:tcBorders>
              <w:top w:val="single" w:color="000000" w:sz="4"/>
              <w:left w:val="single" w:color="000000" w:sz="4"/>
              <w:bottom w:val="none" w:color="000000" w:sz="4"/>
              <w:right w:val="single" w:color="000000" w:sz="4"/>
            </w:tcBorders>
            <w:vAlign w:val="top"/>
          </w:tcPr>
          <w:p>
            <w:pPr>
              <w:jc w:val="center"/>
            </w:pPr>
            <w:r>
              <w:rPr>
                <w:sz w:val="21"/>
              </w:rPr>
              <w:t>金额</w:t>
            </w:r>
            <w:r>
              <w:rPr>
                <w:sz w:val="21"/>
              </w:rPr>
              <w:t>(元)</w:t>
            </w:r>
          </w:p>
        </w:tc>
      </w:tr>
      <w:tr>
        <w:tc>
          <w:tcPr>
            <w:tcW w:type="dxa" w:w="66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44"/>
            <w:tcBorders>
              <w:top w:val="none" w:color="000000" w:sz="4"/>
              <w:left w:val="single" w:color="000000" w:sz="4"/>
              <w:bottom w:val="single" w:color="000000" w:sz="4"/>
              <w:right w:val="single" w:color="000000" w:sz="4"/>
            </w:tcBorders>
            <w:vAlign w:val="top"/>
          </w:tcPr>
          <w:p/>
        </w:tc>
        <w:tc>
          <w:tcPr>
            <w:tcW w:type="dxa" w:w="2400"/>
            <w:tcBorders>
              <w:top w:val="single" w:color="000000" w:sz="4"/>
              <w:left w:val="none" w:color="000000" w:sz="4"/>
              <w:bottom w:val="single" w:color="000000" w:sz="4"/>
              <w:right w:val="single" w:color="000000" w:sz="4"/>
            </w:tcBorders>
            <w:vAlign w:val="top"/>
          </w:tcPr>
          <w:p/>
        </w:tc>
        <w:tc>
          <w:tcPr>
            <w:tcW w:type="dxa" w:w="639"/>
            <w:tcBorders>
              <w:top w:val="single" w:color="000000" w:sz="4"/>
              <w:left w:val="none" w:color="000000" w:sz="4"/>
              <w:bottom w:val="single" w:color="000000" w:sz="4"/>
              <w:right w:val="single" w:color="000000" w:sz="4"/>
            </w:tcBorders>
            <w:vAlign w:val="top"/>
          </w:tcPr>
          <w:p/>
        </w:tc>
        <w:tc>
          <w:tcPr>
            <w:tcW w:type="dxa" w:w="771"/>
            <w:tcBorders>
              <w:top w:val="single" w:color="000000" w:sz="4"/>
              <w:left w:val="none" w:color="000000" w:sz="4"/>
              <w:bottom w:val="single" w:color="000000" w:sz="4"/>
              <w:right w:val="single" w:color="000000" w:sz="4"/>
            </w:tcBorders>
            <w:vAlign w:val="top"/>
          </w:tcPr>
          <w:p/>
        </w:tc>
        <w:tc>
          <w:tcPr>
            <w:tcW w:type="dxa" w:w="1410"/>
            <w:tcBorders>
              <w:top w:val="single" w:color="000000" w:sz="4"/>
              <w:left w:val="none" w:color="000000" w:sz="4"/>
              <w:bottom w:val="none" w:color="000000" w:sz="4"/>
              <w:right w:val="single" w:color="000000" w:sz="4"/>
            </w:tcBorders>
            <w:vAlign w:val="top"/>
          </w:tcPr>
          <w:p/>
        </w:tc>
        <w:tc>
          <w:tcPr>
            <w:tcW w:type="dxa" w:w="1379"/>
            <w:tcBorders>
              <w:top w:val="single" w:color="000000" w:sz="4"/>
              <w:left w:val="single" w:color="000000" w:sz="4"/>
              <w:bottom w:val="none" w:color="000000" w:sz="4"/>
              <w:right w:val="single" w:color="000000" w:sz="4"/>
            </w:tcBorders>
            <w:vAlign w:val="top"/>
          </w:tcPr>
          <w:p/>
        </w:tc>
      </w:tr>
      <w:tr>
        <w:tc>
          <w:tcPr>
            <w:tcW w:type="dxa" w:w="8305"/>
            <w:gridSpan w:val="7"/>
            <w:tcBorders>
              <w:top w:val="none" w:color="000000" w:sz="4"/>
              <w:left w:val="single" w:color="000000" w:sz="4"/>
              <w:bottom w:val="single" w:color="000000" w:sz="4"/>
              <w:right w:val="single" w:color="000000" w:sz="4"/>
            </w:tcBorders>
            <w:vAlign w:val="top"/>
          </w:tcPr>
          <w:p>
            <w:r>
              <w:rPr>
                <w:sz w:val="21"/>
              </w:rPr>
              <w:t xml:space="preserve">  </w:t>
            </w:r>
            <w:r>
              <w:rPr>
                <w:sz w:val="21"/>
              </w:rPr>
              <w:t>合计总额：</w:t>
            </w:r>
            <w:r>
              <w:rPr>
                <w:sz w:val="21"/>
              </w:rPr>
              <w:t xml:space="preserve">                                    </w:t>
            </w:r>
            <w:r>
              <w:rPr>
                <w:sz w:val="21"/>
              </w:rPr>
              <w:t>大写：</w:t>
            </w:r>
          </w:p>
        </w:tc>
      </w:tr>
    </w:tbl>
    <w:p>
      <w:pPr>
        <w:ind w:firstLine="420"/>
      </w:pPr>
      <w:r>
        <w:rPr>
          <w:sz w:val="21"/>
        </w:rPr>
        <w:t>合同总额为固定包干价，包括但不限于乙方设备、软件、基础建设、安装、调试、培训、质保期服务、各项税费等。</w:t>
      </w:r>
    </w:p>
    <w:p>
      <w:pPr>
        <w:ind w:firstLine="420"/>
      </w:pPr>
      <w:r>
        <w:rPr>
          <w:sz w:val="21"/>
        </w:rPr>
        <w:t>注：货物名称内容应与投标文件中货物名称内容一致。</w:t>
      </w:r>
    </w:p>
    <w:p>
      <w:pPr>
        <w:jc w:val="both"/>
      </w:pPr>
      <w:r>
        <w:rPr>
          <w:b/>
          <w:sz w:val="21"/>
        </w:rPr>
        <w:t>二、合同金额</w:t>
      </w:r>
    </w:p>
    <w:p>
      <w:pPr>
        <w:ind w:firstLine="422"/>
        <w:jc w:val="both"/>
      </w:pPr>
      <w:r>
        <w:rPr>
          <w:b/>
          <w:sz w:val="21"/>
        </w:rPr>
        <w:t>合同金额为（大写）：</w:t>
      </w:r>
      <w:r>
        <w:rPr>
          <w:b/>
          <w:sz w:val="21"/>
        </w:rPr>
        <w:t xml:space="preserve">              </w:t>
      </w:r>
      <w:r>
        <w:rPr>
          <w:b/>
          <w:sz w:val="21"/>
        </w:rPr>
        <w:t>（￥</w:t>
      </w:r>
      <w:r>
        <w:rPr>
          <w:b/>
          <w:sz w:val="21"/>
          <w:u w:val="single"/>
        </w:rPr>
        <w:t xml:space="preserve">_   </w:t>
      </w:r>
      <w:r>
        <w:rPr>
          <w:b/>
          <w:sz w:val="21"/>
        </w:rPr>
        <w:t>元）人民币。</w:t>
      </w:r>
    </w:p>
    <w:p>
      <w:pPr>
        <w:jc w:val="both"/>
      </w:pPr>
      <w:r>
        <w:rPr>
          <w:b/>
          <w:sz w:val="21"/>
        </w:rPr>
        <w:t>三、设备要求</w:t>
      </w:r>
    </w:p>
    <w:p>
      <w:pPr>
        <w:numPr>
          <w:ilvl w:val="0"/>
          <w:numId w:val="1"/>
        </w:numPr>
        <w:jc w:val="both"/>
      </w:pPr>
      <w:r>
        <w:rPr>
          <w:sz w:val="21"/>
        </w:rPr>
        <w:t>货物为原制造商制造的全新产品，整机无污染，无侵权行为、表面无划损、无任何缺陷隐患，在中国境内可依常规安全合法使用。</w:t>
      </w:r>
    </w:p>
    <w:p>
      <w:pPr>
        <w:jc w:val="both"/>
      </w:pPr>
      <w:r>
        <w:rPr>
          <w:b/>
          <w:sz w:val="21"/>
        </w:rPr>
        <w:t>四、交货期、交货方式及交货地点</w:t>
      </w:r>
      <w:r>
        <w:rPr>
          <w:b/>
          <w:sz w:val="21"/>
        </w:rPr>
        <w:t xml:space="preserve"> </w:t>
      </w:r>
    </w:p>
    <w:p>
      <w:pPr>
        <w:numPr>
          <w:ilvl w:val="0"/>
          <w:numId w:val="1"/>
        </w:numPr>
        <w:jc w:val="both"/>
      </w:pPr>
      <w:r>
        <w:rPr>
          <w:sz w:val="21"/>
        </w:rPr>
        <w:t>交货期：详见招标文件要求</w:t>
      </w:r>
    </w:p>
    <w:p>
      <w:pPr>
        <w:numPr>
          <w:ilvl w:val="0"/>
          <w:numId w:val="1"/>
        </w:numPr>
        <w:jc w:val="both"/>
      </w:pPr>
      <w:r>
        <w:rPr>
          <w:sz w:val="21"/>
        </w:rPr>
        <w:t>交货地点：甲方指定地点。</w:t>
      </w:r>
    </w:p>
    <w:p>
      <w:pPr>
        <w:jc w:val="both"/>
      </w:pPr>
      <w:r>
        <w:rPr>
          <w:b/>
          <w:sz w:val="21"/>
        </w:rPr>
        <w:t>五、付款方式：</w:t>
      </w:r>
    </w:p>
    <w:p>
      <w:pPr>
        <w:ind w:firstLine="420"/>
        <w:jc w:val="left"/>
      </w:pPr>
      <w:r>
        <w:rPr>
          <w:sz w:val="21"/>
        </w:rPr>
        <w:t>1、付款（本项目按财政拨付的实际进度款项为准，并分阶段支付）</w:t>
      </w:r>
    </w:p>
    <w:p>
      <w:pPr>
        <w:ind w:firstLine="420"/>
      </w:pPr>
      <w:r>
        <w:rPr>
          <w:sz w:val="21"/>
        </w:rPr>
        <w:t>1.1、项目预付款：</w:t>
      </w:r>
      <w:r>
        <w:rPr>
          <w:sz w:val="21"/>
        </w:rPr>
        <w:t>合同签订后，甲方在收到乙方提供等额发票之日起</w:t>
      </w:r>
      <w:r>
        <w:rPr>
          <w:sz w:val="21"/>
        </w:rPr>
        <w:t>5个工作日内为乙方办理财政拨付经费支付手续，向乙方预付项目合同总价的30%。</w:t>
      </w:r>
    </w:p>
    <w:p>
      <w:pPr>
        <w:ind w:firstLine="420"/>
      </w:pPr>
      <w:r>
        <w:rPr>
          <w:sz w:val="21"/>
        </w:rPr>
        <w:t>1.2 设备到场后，经甲方确认并收到乙方提供等额有效发票之日起5个工作日内，为乙方办理财政拨付经费支付手续，向乙方支付项目合同总价的50%。</w:t>
      </w:r>
    </w:p>
    <w:p>
      <w:pPr>
        <w:ind w:firstLine="420"/>
      </w:pPr>
      <w:r>
        <w:rPr>
          <w:sz w:val="21"/>
        </w:rPr>
        <w:t>1.</w:t>
      </w:r>
      <w:r>
        <w:rPr>
          <w:sz w:val="21"/>
        </w:rPr>
        <w:t>3</w:t>
      </w:r>
      <w:r>
        <w:rPr>
          <w:sz w:val="21"/>
        </w:rPr>
        <w:t>、项目尾款：</w:t>
      </w:r>
      <w:r>
        <w:rPr>
          <w:sz w:val="21"/>
        </w:rPr>
        <w:t>乙方</w:t>
      </w:r>
      <w:r>
        <w:rPr>
          <w:sz w:val="21"/>
        </w:rPr>
        <w:t>完成设备安装、调试、数据上传等工作后进行项目终期验收，</w:t>
      </w:r>
      <w:r>
        <w:rPr>
          <w:sz w:val="21"/>
        </w:rPr>
        <w:t>经甲方确认并收到乙方提供等额有效发票之日起</w:t>
      </w:r>
      <w:r>
        <w:rPr>
          <w:sz w:val="21"/>
        </w:rPr>
        <w:t>5个工作日内，为乙方办理财政拨付经费支付手续，向乙方支付项目合同总价剩余的20%。</w:t>
      </w:r>
    </w:p>
    <w:p>
      <w:pPr>
        <w:ind w:firstLine="420"/>
      </w:pPr>
      <w:r>
        <w:rPr>
          <w:sz w:val="21"/>
        </w:rPr>
        <w:t>2、按合同支付款项前，中标方必须先向采购方提供与支付金额相符的有效发票，且收款方、出具发票方、合同乙方均必须与中标方名称一致。否则，采购方有权顺延付款，且不构成违约。</w:t>
      </w:r>
    </w:p>
    <w:p>
      <w:pPr>
        <w:ind w:firstLine="420"/>
      </w:pPr>
      <w:r>
        <w:rPr>
          <w:sz w:val="21"/>
        </w:rPr>
        <w:t>3、中标方凭以下有效文件与采购方结算：</w:t>
      </w:r>
    </w:p>
    <w:p>
      <w:pPr>
        <w:numPr>
          <w:ilvl w:val="0"/>
          <w:numId w:val="1"/>
        </w:numPr>
      </w:pPr>
      <w:r>
        <w:rPr>
          <w:sz w:val="21"/>
        </w:rPr>
        <w:t>中标通知书；</w:t>
      </w:r>
    </w:p>
    <w:p>
      <w:pPr>
        <w:numPr>
          <w:ilvl w:val="0"/>
          <w:numId w:val="1"/>
        </w:numPr>
      </w:pPr>
      <w:r>
        <w:rPr>
          <w:sz w:val="21"/>
        </w:rPr>
        <w:t>采购合同；</w:t>
      </w:r>
    </w:p>
    <w:p>
      <w:pPr>
        <w:numPr>
          <w:ilvl w:val="0"/>
          <w:numId w:val="1"/>
        </w:numPr>
      </w:pPr>
      <w:r>
        <w:rPr>
          <w:sz w:val="21"/>
        </w:rPr>
        <w:t>中标方开具的正式发票；</w:t>
      </w:r>
    </w:p>
    <w:p>
      <w:pPr>
        <w:numPr>
          <w:ilvl w:val="0"/>
          <w:numId w:val="1"/>
        </w:numPr>
      </w:pPr>
      <w:r>
        <w:rPr>
          <w:sz w:val="21"/>
        </w:rPr>
        <w:t>验收报告（项目预付款除外）。</w:t>
      </w:r>
    </w:p>
    <w:p>
      <w:pPr>
        <w:ind w:firstLine="420"/>
        <w:jc w:val="both"/>
      </w:pPr>
      <w:r>
        <w:rPr>
          <w:color w:val="000000"/>
          <w:sz w:val="21"/>
        </w:rPr>
        <w:t>注：因采购方使用的是财政资金，采购方在以上条款规定的付款时间为向政府采购支付部门提出办理财政支付申请手续的时间（不含政府财政支付部门审核的时间），在规定时间内提出有效支付申请手续后即视为采购方已经按期支付</w:t>
      </w:r>
      <w:r>
        <w:rPr>
          <w:color w:val="000000"/>
          <w:sz w:val="21"/>
        </w:rPr>
        <w:t>。</w:t>
      </w:r>
    </w:p>
    <w:p>
      <w:pPr>
        <w:jc w:val="both"/>
      </w:pPr>
      <w:r>
        <w:rPr>
          <w:b/>
          <w:sz w:val="21"/>
        </w:rPr>
        <w:t>六、质保期及售后服务要求：按招标文件执行</w:t>
      </w:r>
    </w:p>
    <w:p>
      <w:pPr>
        <w:jc w:val="both"/>
      </w:pPr>
      <w:r>
        <w:rPr>
          <w:b/>
          <w:sz w:val="21"/>
        </w:rPr>
        <w:t>七</w:t>
      </w:r>
      <w:r>
        <w:rPr>
          <w:b/>
          <w:sz w:val="21"/>
        </w:rPr>
        <w:t>、培训</w:t>
      </w:r>
    </w:p>
    <w:p>
      <w:pPr>
        <w:ind w:firstLine="420"/>
        <w:jc w:val="both"/>
      </w:pPr>
      <w:r>
        <w:rPr>
          <w:sz w:val="21"/>
        </w:rPr>
        <w:t>采购方提供培训场地，中标方负责提供设备及相关应用软件培训服务。培训内容包括但不限于：设备的使用、软件操作、系统基本维护。</w:t>
      </w:r>
    </w:p>
    <w:p>
      <w:pPr>
        <w:jc w:val="both"/>
      </w:pPr>
      <w:r>
        <w:rPr>
          <w:b/>
          <w:sz w:val="21"/>
        </w:rPr>
        <w:t>八、安装与调试</w:t>
      </w:r>
    </w:p>
    <w:p>
      <w:pPr>
        <w:ind w:firstLine="420"/>
      </w:pPr>
      <w:r>
        <w:rPr>
          <w:sz w:val="21"/>
        </w:rPr>
        <w:t>乙方必须依照招标文件的要求和投标文件的承诺，将设备、系统安装并调试至正常运行状态。</w:t>
      </w:r>
    </w:p>
    <w:p>
      <w:pPr>
        <w:jc w:val="both"/>
      </w:pPr>
      <w:r>
        <w:rPr>
          <w:b/>
          <w:sz w:val="21"/>
        </w:rPr>
        <w:t>九、验收：按招标文件执行</w:t>
      </w:r>
    </w:p>
    <w:p>
      <w:pPr>
        <w:jc w:val="both"/>
      </w:pPr>
      <w:r>
        <w:rPr>
          <w:b/>
          <w:sz w:val="21"/>
        </w:rPr>
        <w:t>十、违约责任与赔偿损失</w:t>
      </w:r>
    </w:p>
    <w:p>
      <w:pPr>
        <w:numPr>
          <w:ilvl w:val="0"/>
          <w:numId w:val="1"/>
        </w:numPr>
        <w:jc w:val="both"/>
      </w:pPr>
      <w:r>
        <w:rPr>
          <w:sz w:val="21"/>
        </w:rPr>
        <w:t>乙方交付的物品不符合招标文件、投标文件或本合同约定的，甲方有权拒收或要求乙方退货、减价、重修等，乙方应在甲方限定期限内重新交付符合规定的物品，逾期不能交付或者交付不符合规定的，甲方有权单方解除合同，乙方需向甲方支付合同价款总额</w:t>
      </w:r>
      <w:r>
        <w:rPr>
          <w:sz w:val="21"/>
          <w:u w:val="single"/>
        </w:rPr>
        <w:t xml:space="preserve"> </w:t>
      </w:r>
      <w:r>
        <w:rPr>
          <w:sz w:val="21"/>
          <w:u w:val="single"/>
        </w:rPr>
        <w:t>5 %</w:t>
      </w:r>
      <w:r>
        <w:rPr>
          <w:sz w:val="21"/>
        </w:rPr>
        <w:t>的违约金。</w:t>
      </w:r>
    </w:p>
    <w:p>
      <w:pPr>
        <w:numPr>
          <w:ilvl w:val="0"/>
          <w:numId w:val="1"/>
        </w:numPr>
        <w:jc w:val="both"/>
      </w:pPr>
      <w:r>
        <w:rPr>
          <w:sz w:val="21"/>
        </w:rPr>
        <w:t>乙方逾期交货，每逾期一日，则每日按合同总额</w:t>
      </w:r>
      <w:r>
        <w:rPr>
          <w:sz w:val="21"/>
          <w:u w:val="single"/>
        </w:rPr>
        <w:t xml:space="preserve"> </w:t>
      </w:r>
      <w:r>
        <w:rPr>
          <w:sz w:val="21"/>
          <w:u w:val="single"/>
        </w:rPr>
        <w:t>0.05 %</w:t>
      </w:r>
      <w:r>
        <w:rPr>
          <w:sz w:val="21"/>
        </w:rPr>
        <w:t>向甲方支付违约金，逾期交付超过</w:t>
      </w:r>
      <w:r>
        <w:rPr>
          <w:sz w:val="21"/>
        </w:rPr>
        <w:t>30 天，甲方有权单方解除合同。</w:t>
      </w:r>
    </w:p>
    <w:p>
      <w:pPr>
        <w:numPr>
          <w:ilvl w:val="0"/>
          <w:numId w:val="1"/>
        </w:numPr>
        <w:jc w:val="both"/>
      </w:pPr>
      <w:r>
        <w:rPr>
          <w:sz w:val="21"/>
        </w:rPr>
        <w:t>甲方无正当理由拒收货物</w:t>
      </w:r>
      <w:r>
        <w:rPr>
          <w:sz w:val="21"/>
        </w:rPr>
        <w:t>/接受服务，到期拒付货物/服务款项的，甲方向乙方偿付本合同总额</w:t>
      </w:r>
      <w:r>
        <w:rPr>
          <w:sz w:val="21"/>
          <w:u w:val="single"/>
        </w:rPr>
        <w:t xml:space="preserve"> </w:t>
      </w:r>
      <w:r>
        <w:rPr>
          <w:sz w:val="21"/>
          <w:u w:val="single"/>
        </w:rPr>
        <w:t>5 %</w:t>
      </w:r>
      <w:r>
        <w:rPr>
          <w:sz w:val="21"/>
        </w:rPr>
        <w:t>的违约金。甲方逾期付款，则每日按本合同总价的</w:t>
      </w:r>
      <w:r>
        <w:rPr>
          <w:sz w:val="21"/>
          <w:u w:val="single"/>
        </w:rPr>
        <w:t xml:space="preserve"> </w:t>
      </w:r>
      <w:r>
        <w:rPr>
          <w:sz w:val="21"/>
          <w:u w:val="single"/>
        </w:rPr>
        <w:t>0.05 %</w:t>
      </w:r>
      <w:r>
        <w:rPr>
          <w:sz w:val="21"/>
        </w:rPr>
        <w:t>向乙方偿付违约金。</w:t>
      </w:r>
    </w:p>
    <w:p>
      <w:pPr>
        <w:numPr>
          <w:ilvl w:val="0"/>
          <w:numId w:val="1"/>
        </w:numPr>
        <w:jc w:val="both"/>
      </w:pPr>
      <w:r>
        <w:rPr>
          <w:sz w:val="21"/>
        </w:rPr>
        <w:t>违约方除承担违约责任，还应当承担守约方维权支出费用，维权支出费用包括但不限于律师费、诉讼（仲裁）费、鉴定费、财产保全保险费等。</w:t>
      </w:r>
    </w:p>
    <w:p>
      <w:pPr>
        <w:jc w:val="both"/>
      </w:pPr>
      <w:r>
        <w:rPr>
          <w:b/>
          <w:sz w:val="21"/>
        </w:rPr>
        <w:t>十一、争议的解决</w:t>
      </w:r>
    </w:p>
    <w:p>
      <w:pPr>
        <w:ind w:firstLine="420"/>
      </w:pPr>
      <w:r>
        <w:rPr>
          <w:sz w:val="21"/>
        </w:rPr>
        <w:t>履行本合同而引起的一切争议，买卖双方应首先通过友好协商解决，协商不成的，因本合同引起的或与本合同有关的争议，均提请广州仲裁委员会按照仲裁规则进行仲裁，仲裁裁决是终局的，对双方均有约束力。</w:t>
      </w:r>
    </w:p>
    <w:p>
      <w:pPr>
        <w:jc w:val="both"/>
      </w:pPr>
      <w:r>
        <w:rPr>
          <w:b/>
          <w:sz w:val="21"/>
        </w:rPr>
        <w:t>十二、不可抗力：</w:t>
      </w:r>
    </w:p>
    <w:p>
      <w:pPr>
        <w:ind w:firstLine="420"/>
      </w:pPr>
      <w:r>
        <w:rPr>
          <w:sz w:val="21"/>
        </w:rPr>
        <w:t>任何一方由于不可抗力原因不能履行合同时，应在不可抗力事件结束后</w:t>
      </w:r>
      <w:r>
        <w:rPr>
          <w:sz w:val="21"/>
        </w:rPr>
        <w:t>1 日内向对方通报，以减轻可能给对方造成的损失，在取得有关机构的不可抗力证明或双方谅解确认后，允许延期履行或修订合同，并根据情况可部分或全部免于承担违约责任。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十三、税费：</w:t>
      </w:r>
    </w:p>
    <w:p>
      <w:pPr>
        <w:ind w:firstLine="420"/>
      </w:pPr>
      <w:r>
        <w:rPr>
          <w:sz w:val="21"/>
        </w:rPr>
        <w:t>在中国境内、外发生的与本合同执行有关的一切税费均由中标方负担。</w:t>
      </w:r>
    </w:p>
    <w:p>
      <w:pPr>
        <w:jc w:val="both"/>
      </w:pPr>
      <w:r>
        <w:rPr>
          <w:b/>
          <w:sz w:val="21"/>
        </w:rPr>
        <w:t>十五、其它</w:t>
      </w:r>
    </w:p>
    <w:p>
      <w:pPr>
        <w:numPr>
          <w:ilvl w:val="0"/>
          <w:numId w:val="1"/>
        </w:numPr>
        <w:jc w:val="both"/>
      </w:pPr>
      <w:r>
        <w:rPr>
          <w:b/>
          <w:sz w:val="21"/>
        </w:rPr>
        <w:t>本合同所有附件、招标文件、投标文件、中标通知书均为合同的有效组成部分，与本合同具有同等法律效力。</w:t>
      </w:r>
    </w:p>
    <w:p>
      <w:pPr>
        <w:numPr>
          <w:ilvl w:val="0"/>
          <w:numId w:val="1"/>
        </w:numPr>
        <w:jc w:val="both"/>
      </w:pPr>
      <w:r>
        <w:rPr>
          <w:b/>
          <w:sz w:val="21"/>
        </w:rPr>
        <w:t>在执行本合同的过程中，所有经双方签署确认的文件（包括会议纪要、补充协议、往来信函）即成为本合同的有效组成部分。</w:t>
      </w:r>
    </w:p>
    <w:p>
      <w:pPr>
        <w:numPr>
          <w:ilvl w:val="0"/>
          <w:numId w:val="1"/>
        </w:numPr>
        <w:jc w:val="both"/>
      </w:pPr>
      <w:r>
        <w:rPr>
          <w:b/>
          <w:sz w:val="21"/>
        </w:rPr>
        <w:t>如一方地址、电话、传真号码有变更，应在变更当日内书面通知对方，否则，应承担相应责任。</w:t>
      </w:r>
    </w:p>
    <w:p>
      <w:pPr>
        <w:numPr>
          <w:ilvl w:val="0"/>
          <w:numId w:val="1"/>
        </w:numPr>
        <w:jc w:val="both"/>
      </w:pPr>
      <w:r>
        <w:rPr>
          <w:b/>
          <w:sz w:val="21"/>
        </w:rPr>
        <w:t>除甲方事先书面同意外，乙方不得部分或全部转让其应履行的合同项下的义务。</w:t>
      </w:r>
    </w:p>
    <w:p>
      <w:pPr>
        <w:numPr>
          <w:ilvl w:val="0"/>
          <w:numId w:val="1"/>
        </w:numPr>
        <w:jc w:val="both"/>
      </w:pPr>
      <w:r>
        <w:rPr>
          <w:b/>
          <w:sz w:val="21"/>
        </w:rPr>
        <w:t>双方对本合同均有保密义务，除司法和行政机关要求外，本合同内容不得向无关第三人透露。</w:t>
      </w:r>
    </w:p>
    <w:p>
      <w:pPr>
        <w:jc w:val="both"/>
      </w:pPr>
      <w:r>
        <w:rPr>
          <w:b/>
          <w:sz w:val="21"/>
        </w:rPr>
        <w:t>十六、合同生效：</w:t>
      </w:r>
    </w:p>
    <w:p>
      <w:pPr>
        <w:numPr>
          <w:ilvl w:val="0"/>
          <w:numId w:val="1"/>
        </w:numPr>
        <w:jc w:val="both"/>
      </w:pPr>
      <w:r>
        <w:rPr>
          <w:b/>
          <w:sz w:val="21"/>
        </w:rPr>
        <w:t>合同自甲乙双方法人代表或其授权代表签字盖章之日起生效。</w:t>
      </w:r>
    </w:p>
    <w:p>
      <w:pPr>
        <w:numPr>
          <w:ilvl w:val="0"/>
          <w:numId w:val="1"/>
        </w:numPr>
        <w:jc w:val="both"/>
      </w:pPr>
      <w:r>
        <w:rPr>
          <w:b/>
          <w:sz w:val="21"/>
        </w:rPr>
        <w:t>合同壹式</w:t>
      </w:r>
      <w:r>
        <w:rPr>
          <w:b/>
          <w:sz w:val="21"/>
        </w:rPr>
        <w:t xml:space="preserve">  </w:t>
      </w:r>
      <w:r>
        <w:rPr>
          <w:b/>
          <w:sz w:val="21"/>
        </w:rPr>
        <w:t>份，其中甲乙双方各执</w:t>
      </w:r>
      <w:r>
        <w:rPr>
          <w:b/>
          <w:sz w:val="21"/>
        </w:rPr>
        <w:t xml:space="preserve"> </w:t>
      </w:r>
      <w:r>
        <w:rPr>
          <w:b/>
          <w:sz w:val="21"/>
        </w:rPr>
        <w:t>份，采购代理机构执壹份，政府采购监督管理部门壹份。</w:t>
      </w:r>
    </w:p>
    <w:p/>
    <w:p>
      <w:r>
        <w:rPr>
          <w:sz w:val="21"/>
        </w:rPr>
        <w:t>甲方（盖章）：</w:t>
      </w:r>
      <w:r>
        <w:rPr>
          <w:sz w:val="21"/>
        </w:rPr>
        <w:t xml:space="preserve">              </w:t>
      </w:r>
      <w:r>
        <w:rPr>
          <w:sz w:val="21"/>
        </w:rPr>
        <w:t>乙方（盖章）：</w:t>
      </w:r>
    </w:p>
    <w:p>
      <w:r>
        <w:rPr>
          <w:sz w:val="21"/>
        </w:rPr>
        <w:t>代表：</w:t>
      </w:r>
      <w:r>
        <w:rPr>
          <w:sz w:val="21"/>
        </w:rPr>
        <w:t xml:space="preserve">                     </w:t>
      </w:r>
      <w:r>
        <w:rPr>
          <w:sz w:val="21"/>
        </w:rPr>
        <w:t>代表：</w:t>
      </w:r>
    </w:p>
    <w:p>
      <w:r>
        <w:rPr>
          <w:sz w:val="21"/>
        </w:rPr>
        <w:t>签订地点：</w:t>
      </w:r>
      <w:r>
        <w:rPr>
          <w:sz w:val="21"/>
        </w:rPr>
        <w:t xml:space="preserve">                  </w:t>
      </w:r>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r>
        <w:rPr>
          <w:sz w:val="21"/>
        </w:rPr>
        <w:t xml:space="preserve">                          开户名称：</w:t>
      </w:r>
    </w:p>
    <w:p>
      <w:pPr>
        <w:ind w:firstLine="480"/>
      </w:pPr>
      <w:r>
        <w:rPr>
          <w:sz w:val="24"/>
        </w:rPr>
        <w:t xml:space="preserve">                   银行账号：</w:t>
      </w:r>
      <w:r>
        <w:rPr>
          <w:sz w:val="24"/>
        </w:rPr>
        <w:t xml:space="preserve">                                       </w:t>
      </w:r>
    </w:p>
    <w:p>
      <w:pPr>
        <w:ind w:firstLine="480"/>
      </w:pPr>
      <w:r>
        <w:rPr>
          <w:sz w:val="24"/>
        </w:rPr>
        <w:t xml:space="preserve">                   开</w:t>
      </w:r>
      <w:r>
        <w:rPr>
          <w:sz w:val="24"/>
        </w:rPr>
        <w:t>户</w:t>
      </w:r>
      <w:r>
        <w:rPr>
          <w:sz w:val="24"/>
        </w:rPr>
        <w:t>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440105-2022-03066</w:t>
      </w:r>
    </w:p>
    <w:p>
      <w:pPr>
        <w:jc w:val="center"/>
      </w:pPr>
      <w:r>
        <w:rPr>
          <w:b/>
          <w:sz w:val="24"/>
        </w:rPr>
        <w:t>采购项目编号：</w:t>
      </w:r>
      <w:r>
        <w:rPr>
          <w:b/>
          <w:sz w:val="24"/>
        </w:rPr>
        <w:t>GDYD220844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九、中小企业声明函</w:t>
      </w:r>
    </w:p>
    <w:p>
      <w:pPr>
        <w:ind w:firstLine="480"/>
      </w:pPr>
      <w:r>
        <w:rPr/>
        <w:t>十、监狱企业</w:t>
      </w:r>
    </w:p>
    <w:p>
      <w:pPr>
        <w:ind w:firstLine="480"/>
      </w:pPr>
      <w:r>
        <w:rPr/>
        <w:t>十一、残疾人福利性单位声明函</w:t>
      </w:r>
    </w:p>
    <w:p>
      <w:pPr>
        <w:ind w:firstLine="480"/>
      </w:pPr>
      <w:r>
        <w:rPr/>
        <w:t>十二、联合体共同投标协议书</w:t>
      </w:r>
    </w:p>
    <w:p>
      <w:pPr>
        <w:ind w:firstLine="480"/>
      </w:pPr>
      <w:r>
        <w:rPr/>
        <w:t>十三、投标人业绩情况表</w:t>
      </w:r>
    </w:p>
    <w:p>
      <w:pPr>
        <w:ind w:firstLine="480"/>
      </w:pPr>
      <w:r>
        <w:rPr/>
        <w:t>十四、技术和服务要求响应表</w:t>
      </w:r>
    </w:p>
    <w:p>
      <w:pPr>
        <w:ind w:firstLine="480"/>
      </w:pPr>
      <w:r>
        <w:rPr/>
        <w:t>十五、商务条件响应表</w:t>
      </w:r>
    </w:p>
    <w:p>
      <w:pPr>
        <w:ind w:firstLine="480"/>
      </w:pPr>
      <w:r>
        <w:rPr/>
        <w:t>十六、履约进度计划表</w:t>
      </w:r>
    </w:p>
    <w:p>
      <w:pPr>
        <w:ind w:firstLine="480"/>
      </w:pPr>
      <w:r>
        <w:rPr/>
        <w:t>十七、各类证明材料</w:t>
      </w:r>
    </w:p>
    <w:p>
      <w:pPr>
        <w:ind w:firstLine="480"/>
      </w:pPr>
      <w:r>
        <w:rPr/>
        <w:t>十八、采购代理服务费支付承诺书</w:t>
      </w:r>
    </w:p>
    <w:p>
      <w:pPr>
        <w:ind w:firstLine="480"/>
      </w:pPr>
      <w:r>
        <w:rPr/>
        <w:t>十九、需要采购人提供的附加条件</w:t>
      </w:r>
    </w:p>
    <w:p>
      <w:pPr>
        <w:ind w:firstLine="480"/>
      </w:pPr>
      <w:r>
        <w:rPr/>
        <w:t>二十、询问函、质疑函、投诉书格式</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w:t>
      </w:r>
    </w:p>
    <w:p>
      <w:pPr>
        <w:ind w:firstLine="480"/>
      </w:pPr>
      <w:r>
        <w:rPr/>
        <w:t>你方组织的</w:t>
      </w:r>
      <w:r>
        <w:rPr>
          <w:u w:val="single"/>
        </w:rPr>
        <w:t>广州市海珠区文化服务中心（海珠体育中心二期）游泳馆泳池水处理及水恒温设备采购</w:t>
      </w:r>
      <w:r>
        <w:rPr/>
        <w:t>项目的招标[采购项目编号为：</w:t>
      </w:r>
      <w:r>
        <w:rPr>
          <w:u w:val="single"/>
        </w:rPr>
        <w:t>GDYD220844</w:t>
      </w:r>
      <w:r>
        <w:rPr/>
        <w:t>]，我方愿参与投标。</w:t>
      </w:r>
    </w:p>
    <w:p>
      <w:pPr>
        <w:ind w:firstLine="480"/>
      </w:pPr>
      <w:r>
        <w:rPr/>
        <w:t>我方确认收到贵方提供的</w:t>
      </w:r>
      <w:r>
        <w:rPr>
          <w:u w:val="single"/>
        </w:rPr>
        <w:t>广州市海珠区文化服务中心（海珠体育中心二期）游泳馆泳池水处理及水恒温设备采购</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广州市海珠区文化服务中心（海珠体育中心二期）游泳馆泳池水处理及水恒温设备采购</w:t>
      </w:r>
      <w:r>
        <w:rPr/>
        <w:t>项目采购[采购项目编号为</w:t>
      </w:r>
      <w:r>
        <w:rPr/>
        <w:t>GDYD220844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格式十四：</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格式十五：</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格式十六：</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格式十八：</w:t>
      </w:r>
    </w:p>
    <w:p>
      <w:pPr>
        <w:jc w:val="center"/>
      </w:pPr>
      <w:r>
        <w:rPr>
          <w:b/>
          <w:sz w:val="24"/>
        </w:rPr>
        <w:t>采购代理服务费支付承诺书</w:t>
      </w:r>
    </w:p>
    <w:p>
      <w:pPr>
        <w:ind w:firstLine="480"/>
      </w:pPr>
      <w:r>
        <w:rPr/>
        <w:t>致：</w:t>
      </w:r>
      <w:r>
        <w:rPr/>
        <w:t>广东远东招标代理有限公司</w:t>
      </w:r>
    </w:p>
    <w:p>
      <w:pPr>
        <w:ind w:firstLine="480"/>
      </w:pPr>
      <w:r>
        <w:rPr/>
        <w:t>如果我方在贵采购代理机构组织的</w:t>
      </w:r>
      <w:r>
        <w:rPr/>
        <w:t>广州市海珠区文化服务中心（海珠体育中心二期）游泳馆泳池水处理及水恒温设备采购</w:t>
      </w:r>
      <w:r>
        <w:rPr/>
        <w:t>招标中获中标（采购项目编号：</w:t>
      </w:r>
      <w:r>
        <w:rPr/>
        <w:t>GDYD220844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广东远东招标代理有限公司</w:t>
      </w:r>
    </w:p>
    <w:p>
      <w:pPr>
        <w:ind w:firstLine="480"/>
      </w:pPr>
      <w:r>
        <w:rPr/>
        <w:t>我单位已登记并准备参与</w:t>
      </w:r>
      <w:r>
        <w:rPr/>
        <w:t>广州市海珠区文化服务中心（海珠体育中心二期）游泳馆泳池水处理及水恒温设备采购</w:t>
      </w:r>
      <w:r>
        <w:rPr/>
        <w:t>项目（采购项目编号：</w:t>
      </w:r>
      <w:r>
        <w:rPr/>
        <w:t>GDYD220844</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