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440201-2022-02338</w:t>
      </w:r>
    </w:p>
    <w:p>
      <w:pPr>
        <w:jc w:val="center"/>
      </w:pPr>
      <w:r>
        <w:rPr>
          <w:b/>
          <w:sz w:val="24"/>
        </w:rPr>
        <w:t>采购项目编号：</w:t>
      </w:r>
      <w:r>
        <w:rPr>
          <w:b/>
          <w:sz w:val="24"/>
        </w:rPr>
        <w:t>GDYD221018.</w:t>
      </w:r>
    </w:p>
    <w:p>
      <w:pPr>
        <w:jc w:val="center"/>
      </w:pPr>
      <w:r>
        <w:rPr>
          <w:b/>
          <w:sz w:val="24"/>
        </w:rPr>
        <w:t>项目名称：</w:t>
      </w:r>
      <w:r>
        <w:rPr>
          <w:b/>
          <w:sz w:val="24"/>
        </w:rPr>
        <w:t>清风园山塘除险加固改造工程</w:t>
      </w:r>
    </w:p>
    <w:p>
      <w:pPr>
        <w:jc w:val="center"/>
      </w:pPr>
      <w:r>
        <w:rPr>
          <w:b/>
          <w:sz w:val="24"/>
        </w:rPr>
        <w:t>采购人：</w:t>
      </w:r>
      <w:r>
        <w:rPr>
          <w:b/>
          <w:sz w:val="24"/>
        </w:rPr>
        <w:t>韶关市清风园管理办公室</w:t>
      </w:r>
    </w:p>
    <w:p>
      <w:pPr>
        <w:jc w:val="center"/>
      </w:pPr>
      <w:r>
        <w:rPr>
          <w:b/>
          <w:sz w:val="24"/>
        </w:rPr>
        <w:t>采购代理机构：</w:t>
      </w:r>
      <w:r>
        <w:rPr>
          <w:b/>
          <w:sz w:val="24"/>
        </w:rPr>
        <w:t>广东远东招标代理有限公司</w:t>
      </w:r>
    </w:p>
    <w:p>
      <w:pPr>
        <w:ind w:firstLine="480"/>
      </w:pPr>
    </w:p>
    <w:p>
      <w:r>
        <w:rPr/>
        <w:t xml:space="preserve"> </w:t>
      </w:r>
    </w:p>
    <w:p/>
    <w:p>
      <w:pPr>
        <w:jc w:val="center"/>
      </w:pPr>
      <w:r>
        <w:rPr>
          <w:b/>
          <w:sz w:val="36"/>
        </w:rPr>
        <w:t>第一章 磋商邀请</w:t>
      </w:r>
    </w:p>
    <w:p>
      <w:pPr>
        <w:ind w:firstLine="480"/>
      </w:pPr>
      <w:r>
        <w:rPr/>
        <w:t>广东远东招标代理有限公司</w:t>
      </w:r>
      <w:r>
        <w:rPr/>
        <w:t>受</w:t>
      </w:r>
      <w:r>
        <w:rPr/>
        <w:t>韶关市清风园管理办公室</w:t>
      </w:r>
      <w:r>
        <w:rPr/>
        <w:t>的委托，采用</w:t>
      </w:r>
      <w:r>
        <w:rPr/>
        <w:t>竞争性磋商</w:t>
      </w:r>
      <w:r>
        <w:rPr/>
        <w:t>方式组织采购</w:t>
      </w:r>
      <w:r>
        <w:rPr/>
        <w:t>清风园山塘除险加固改造工程</w:t>
      </w:r>
      <w:r>
        <w:rPr/>
        <w:t>。欢迎符合资格条件的供应商参加。</w:t>
      </w:r>
    </w:p>
    <w:p>
      <w:r>
        <w:rPr>
          <w:b/>
          <w:sz w:val="28"/>
        </w:rPr>
        <w:t>一.项目概述</w:t>
      </w:r>
    </w:p>
    <w:p>
      <w:r>
        <w:rPr>
          <w:b/>
          <w:sz w:val="24"/>
        </w:rPr>
        <w:t>1.名称与编号</w:t>
      </w:r>
    </w:p>
    <w:p>
      <w:pPr>
        <w:ind w:firstLine="480"/>
      </w:pPr>
      <w:r>
        <w:rPr/>
        <w:t>采购项目名称：</w:t>
      </w:r>
      <w:r>
        <w:rPr/>
        <w:t>清风园山塘除险加固改造工程</w:t>
      </w:r>
    </w:p>
    <w:p>
      <w:pPr>
        <w:ind w:firstLine="480"/>
      </w:pPr>
      <w:r>
        <w:rPr/>
        <w:t>采购计划编号：</w:t>
      </w:r>
      <w:r>
        <w:rPr/>
        <w:t>440201-2022-02338</w:t>
      </w:r>
    </w:p>
    <w:p>
      <w:pPr>
        <w:ind w:firstLine="480"/>
      </w:pPr>
      <w:r>
        <w:rPr/>
        <w:t>采购项目编号：</w:t>
      </w:r>
      <w:r>
        <w:rPr/>
        <w:t>GDYD221018.</w:t>
      </w:r>
    </w:p>
    <w:p>
      <w:pPr>
        <w:ind w:firstLine="480"/>
      </w:pPr>
      <w:r>
        <w:rPr/>
        <w:t>采购方式：</w:t>
      </w:r>
      <w:r>
        <w:rPr/>
        <w:t>竞争性磋商</w:t>
      </w:r>
    </w:p>
    <w:p>
      <w:pPr>
        <w:ind w:firstLine="480"/>
      </w:pPr>
      <w:r>
        <w:rPr/>
        <w:t>预算金额：</w:t>
      </w:r>
      <w:r>
        <w:rPr/>
        <w:t>1,665,431.22</w:t>
      </w:r>
      <w:r>
        <w:rPr/>
        <w:t>元</w:t>
      </w:r>
    </w:p>
    <w:p>
      <w:r>
        <w:rPr>
          <w:b/>
          <w:sz w:val="24"/>
        </w:rPr>
        <w:t>2.项目内容及需求情况（采购项目技术规格、参数及要求）</w:t>
      </w:r>
    </w:p>
    <w:p>
      <w:pPr>
        <w:ind w:firstLine="480"/>
      </w:pPr>
    </w:p>
    <w:p/>
    <w:p>
      <w:r>
        <w:rPr/>
        <w:t>采购包1(清风园山塘除险加固改造工程):</w:t>
      </w:r>
    </w:p>
    <w:p>
      <w:r>
        <w:rPr/>
        <w:t>采购包预算金额：1,665,431.22元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其他水利工程施工</w:t>
            </w:r>
          </w:p>
        </w:tc>
        <w:tc>
          <w:tcPr>
            <w:tcW w:type="dxa" w:w="2052"/>
          </w:tcPr>
          <w:p>
            <w:r>
              <w:rPr/>
              <w:t>清风园山塘除险加固改造施工</w:t>
            </w:r>
          </w:p>
        </w:tc>
        <w:tc>
          <w:tcPr>
            <w:tcW w:type="dxa" w:w="977"/>
          </w:tcPr>
          <w:p>
            <w:r>
              <w:rPr/>
              <w:t>1.0000(项)</w:t>
            </w:r>
          </w:p>
        </w:tc>
        <w:tc>
          <w:tcPr>
            <w:tcW w:type="dxa" w:w="977"/>
          </w:tcPr>
          <w:p>
            <w:r>
              <w:rPr/>
              <w:t>详见第二章</w:t>
            </w:r>
          </w:p>
        </w:tc>
        <w:tc>
          <w:tcPr>
            <w:tcW w:type="dxa" w:w="977"/>
          </w:tcPr>
          <w:p>
            <w:r>
              <w:rPr/>
              <w:t>1,665,431.22</w:t>
            </w:r>
          </w:p>
        </w:tc>
        <w:tc>
          <w:tcPr>
            <w:tcW w:type="dxa" w:w="977"/>
          </w:tcPr>
          <w:p>
            <w:r>
              <w:rPr/>
              <w:t>否</w:t>
            </w:r>
          </w:p>
        </w:tc>
      </w:tr>
    </w:tbl>
    <w:p/>
    <w:p>
      <w:r>
        <w:rPr/>
        <w:t>本采购包不接受联合体响应</w:t>
      </w:r>
    </w:p>
    <w:p/>
    <w:p>
      <w:r>
        <w:rPr/>
        <w:t>合同履行期限：合同签订后45个日历天内完成。</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3）具有良好的商业信誉和健全的财务会计制度：供应商必须具有良好的商业信誉和健全的财务会计制度（提供2021年度财务状况报告或2022年任意1个月的财务报表或基本开户行出具的资信证明）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采购包1（清风园山塘除险加固改造工程）：</w:t>
      </w:r>
      <w:r>
        <w:rPr/>
        <w:t>本采购项目专门面向中小企业采购。（注：供应商必须提供《中小企业声明函》）中小企业划分标准所属行业为：建筑业</w:t>
      </w:r>
    </w:p>
    <w:p/>
    <w:p>
      <w:r>
        <w:rPr>
          <w:b/>
          <w:sz w:val="24"/>
        </w:rPr>
        <w:t>3.本项目特定的资格要求：</w:t>
      </w:r>
    </w:p>
    <w:p>
      <w:pPr>
        <w:ind w:firstLine="480"/>
      </w:pPr>
    </w:p>
    <w:p/>
    <w:p>
      <w:r>
        <w:rPr/>
        <w:t>采购包1（清风园山塘除险加固改造工程）：</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3)供应商必须在“全国水利建设市场监管平台”已登记的企业，需提供网页截图证明</w:t>
      </w:r>
    </w:p>
    <w:p/>
    <w:p>
      <w:r>
        <w:rPr/>
        <w:t>4)供应商必须具备水利水电工程施工总承包三级以上(含三级)资质（根据有关文件精神，在新冠肺炎疫情防控期间，供应商的企业相关证书到期的，均按该证书的发证机构相关行业主管部门最新文件执行（如自动顺延或推迟办理延期业务的通知），供应商必须将相关文件附在该证书后面中，证明在开标日继续有效。）</w:t>
      </w:r>
    </w:p>
    <w:p/>
    <w:p>
      <w:r>
        <w:rPr/>
        <w:t>5)具有有效的安全生产许可证；</w:t>
      </w:r>
    </w:p>
    <w:p/>
    <w:p>
      <w:r>
        <w:rPr/>
        <w:t>6)拟投入本项目的项目经理必须为水利水电工程专业二级以上(含二级)建造师且在本单位注册；广东省以外的供应商拟投入本项目的项目经理必须为水利水电工程专业一级建造师且在本单位注册；项目经理须取得水利行业的有效的安全生产考核合格证书（B证）、专职安全员须取得水利行业的有效的安全生产考核合格证书（C证）（1人）(注：须提供相关证书复印件或打印件及磋商截止前三个月内任意一个月的社保证明材料）</w:t>
      </w:r>
    </w:p>
    <w:p/>
    <w:p>
      <w:r>
        <w:rPr/>
        <w:t>7)拟投入本项目技术负责人必须具备水利水电类中级或以上职称）(注：须提供相关证书复印件或打印件及磋商截止前三个月内任意一个月的社保证明材料）。</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广东远东招标代理有限公司（http://www.gdydzb.com），韶关市公共资源交易一体化平台(https://portal.ythpt.sg.gov.cn)</w:t>
      </w:r>
    </w:p>
    <w:p>
      <w:r>
        <w:rPr>
          <w:b/>
          <w:sz w:val="28"/>
        </w:rPr>
        <w:t>六.本项目联系方式：</w:t>
      </w:r>
    </w:p>
    <w:p>
      <w:r>
        <w:rPr>
          <w:b/>
          <w:sz w:val="24"/>
        </w:rPr>
        <w:t>1.采购人信息</w:t>
      </w:r>
    </w:p>
    <w:p>
      <w:pPr>
        <w:ind w:firstLine="480"/>
      </w:pPr>
      <w:r>
        <w:rPr/>
        <w:t>名称：</w:t>
      </w:r>
      <w:r>
        <w:rPr/>
        <w:t>韶关市清风园管理办公室</w:t>
      </w:r>
    </w:p>
    <w:p>
      <w:pPr>
        <w:ind w:firstLine="480"/>
      </w:pPr>
      <w:r>
        <w:rPr/>
        <w:t>地址：</w:t>
      </w:r>
      <w:r>
        <w:rPr/>
        <w:t>韶关市浈江区大学路</w:t>
      </w:r>
    </w:p>
    <w:p>
      <w:pPr>
        <w:ind w:firstLine="480"/>
      </w:pPr>
      <w:r>
        <w:rPr/>
        <w:t>联系方式：</w:t>
      </w:r>
      <w:r>
        <w:rPr/>
        <w:t>0751-8616621</w:t>
      </w:r>
    </w:p>
    <w:p>
      <w:r>
        <w:rPr>
          <w:b/>
          <w:sz w:val="24"/>
        </w:rPr>
        <w:t>2.采购代理机构信息</w:t>
      </w:r>
    </w:p>
    <w:p>
      <w:pPr>
        <w:ind w:firstLine="480"/>
      </w:pPr>
      <w:r>
        <w:rPr/>
        <w:t>名称：</w:t>
      </w:r>
      <w:r>
        <w:rPr/>
        <w:t>广东远东招标代理有限公司</w:t>
      </w:r>
    </w:p>
    <w:p>
      <w:pPr>
        <w:ind w:firstLine="480"/>
      </w:pPr>
      <w:r>
        <w:rPr/>
        <w:t>地址：</w:t>
      </w:r>
      <w:r>
        <w:rPr/>
        <w:t>广东省广州市越秀区越秀北路222号608-612室</w:t>
      </w:r>
    </w:p>
    <w:p>
      <w:pPr>
        <w:ind w:firstLine="480"/>
      </w:pPr>
      <w:r>
        <w:rPr/>
        <w:t>联系方式：</w:t>
      </w:r>
      <w:r>
        <w:rPr/>
        <w:t>0751-8115118</w:t>
      </w:r>
    </w:p>
    <w:p>
      <w:r>
        <w:rPr>
          <w:b/>
          <w:sz w:val="24"/>
        </w:rPr>
        <w:t>3.项目联系方式</w:t>
      </w:r>
    </w:p>
    <w:p>
      <w:pPr>
        <w:ind w:firstLine="480"/>
      </w:pPr>
      <w:r>
        <w:rPr/>
        <w:t>项目联系人：</w:t>
      </w:r>
      <w:r>
        <w:rPr/>
        <w:t>雷小姐</w:t>
      </w:r>
    </w:p>
    <w:p>
      <w:pPr>
        <w:ind w:firstLine="480"/>
      </w:pPr>
      <w:r>
        <w:rPr/>
        <w:t>电话：</w:t>
      </w:r>
      <w:r>
        <w:rPr/>
        <w:t>0751-8115118</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广东远东招标代理有限公司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t xml:space="preserve">   </w:t>
      </w:r>
      <w:r>
        <w:rPr>
          <w:sz w:val="24"/>
        </w:rPr>
        <w:t xml:space="preserve">1、项目名称：清风园山塘除险加固改造工程   </w:t>
      </w:r>
    </w:p>
    <w:p>
      <w:pPr>
        <w:ind w:firstLine="420"/>
      </w:pPr>
      <w:r>
        <w:rPr>
          <w:sz w:val="24"/>
        </w:rPr>
        <w:t>2、项目概况：对山塘出现的岸坡变形、坝体塌方、泄水不畅及塘水渗漏等情况开展施工。</w:t>
      </w:r>
    </w:p>
    <w:p>
      <w:pPr>
        <w:ind w:firstLine="480"/>
        <w:jc w:val="both"/>
      </w:pPr>
      <w:r>
        <w:rPr>
          <w:sz w:val="24"/>
        </w:rPr>
        <w:t>3、工期：合同签订后45个日历天内完成。（具体以合同为准）。工期从成交供应商于收到采购人签发的开工令之日起计，至竣工验收合格之日止。由于成交供应商原因造成工期延误的，成交供应商须在逾期第壹天起每天按合同价的1‰向采购人返纳逾期竣工违约金。逾期竣工违约金的最高限额为合同价款的10%。</w:t>
      </w:r>
    </w:p>
    <w:p>
      <w:pPr>
        <w:ind w:firstLine="480"/>
        <w:jc w:val="both"/>
      </w:pPr>
      <w:r>
        <w:rPr>
          <w:sz w:val="24"/>
        </w:rPr>
        <w:t>4、项目实施地点：韶关市浈江区大学路126号。</w:t>
      </w:r>
    </w:p>
    <w:p>
      <w:pPr>
        <w:jc w:val="both"/>
      </w:pPr>
      <w:r>
        <w:rPr>
          <w:b/>
          <w:sz w:val="24"/>
        </w:rPr>
        <w:t xml:space="preserve"> 二、采购项目需求</w:t>
      </w:r>
    </w:p>
    <w:p>
      <w:pPr>
        <w:jc w:val="both"/>
      </w:pPr>
      <w:r>
        <w:rPr>
          <w:b/>
          <w:sz w:val="24"/>
        </w:rPr>
        <w:t xml:space="preserve"> （一）采购项目需求一览表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1981"/>
        <w:gridCol w:w="750"/>
        <w:gridCol w:w="1870"/>
        <w:gridCol w:w="1476"/>
        <w:gridCol w:w="1488"/>
        <w:gridCol w:w="713"/>
      </w:tblGrid>
      <w:tr>
        <w:tc>
          <w:tcPr>
            <w:tcW w:type="dxa" w:w="1981"/>
            <w:tcBorders>
              <w:top w:val="single" w:color="000000" w:sz="4"/>
              <w:left w:val="single" w:color="000000" w:sz="4"/>
              <w:bottom w:val="single" w:color="000000" w:sz="4"/>
              <w:right w:val="single" w:color="000000" w:sz="4"/>
            </w:tcBorders>
            <w:vAlign w:val="top"/>
          </w:tcPr>
          <w:p>
            <w:pPr>
              <w:ind w:firstLine="420"/>
              <w:jc w:val="center"/>
            </w:pPr>
            <w:r>
              <w:rPr>
                <w:sz w:val="24"/>
              </w:rPr>
              <w:t>采购项目名称</w:t>
            </w:r>
          </w:p>
        </w:tc>
        <w:tc>
          <w:tcPr>
            <w:tcW w:type="dxa" w:w="750"/>
            <w:tcBorders>
              <w:top w:val="single" w:color="000000" w:sz="4"/>
              <w:left w:val="single" w:color="000000" w:sz="4"/>
              <w:bottom w:val="single" w:color="000000" w:sz="4"/>
              <w:right w:val="single" w:color="000000" w:sz="4"/>
            </w:tcBorders>
            <w:vAlign w:val="top"/>
          </w:tcPr>
          <w:p>
            <w:pPr>
              <w:jc w:val="center"/>
            </w:pPr>
            <w:r>
              <w:rPr>
                <w:sz w:val="24"/>
              </w:rPr>
              <w:t>数量</w:t>
            </w:r>
          </w:p>
        </w:tc>
        <w:tc>
          <w:tcPr>
            <w:tcW w:type="dxa" w:w="1870"/>
            <w:tcBorders>
              <w:top w:val="single" w:color="000000" w:sz="4"/>
              <w:left w:val="single" w:color="000000" w:sz="4"/>
              <w:bottom w:val="single" w:color="000000" w:sz="4"/>
              <w:right w:val="single" w:color="000000" w:sz="4"/>
            </w:tcBorders>
            <w:vAlign w:val="top"/>
          </w:tcPr>
          <w:p>
            <w:pPr>
              <w:ind w:firstLine="420"/>
              <w:jc w:val="center"/>
            </w:pPr>
            <w:r>
              <w:rPr>
                <w:sz w:val="24"/>
              </w:rPr>
              <w:t>主要技术规格</w:t>
            </w:r>
          </w:p>
        </w:tc>
        <w:tc>
          <w:tcPr>
            <w:tcW w:type="dxa" w:w="1476"/>
            <w:tcBorders>
              <w:top w:val="single" w:color="000000" w:sz="4"/>
              <w:left w:val="single" w:color="000000" w:sz="4"/>
              <w:bottom w:val="single" w:color="000000" w:sz="4"/>
              <w:right w:val="single" w:color="000000" w:sz="4"/>
            </w:tcBorders>
            <w:vAlign w:val="top"/>
          </w:tcPr>
          <w:p>
            <w:pPr>
              <w:jc w:val="center"/>
            </w:pPr>
            <w:r>
              <w:rPr>
                <w:sz w:val="24"/>
              </w:rPr>
              <w:t>预算金额（元）</w:t>
            </w:r>
          </w:p>
        </w:tc>
        <w:tc>
          <w:tcPr>
            <w:tcW w:type="dxa" w:w="1488"/>
            <w:tcBorders>
              <w:top w:val="single" w:color="000000" w:sz="4"/>
              <w:left w:val="single" w:color="000000" w:sz="4"/>
              <w:bottom w:val="single" w:color="000000" w:sz="4"/>
              <w:right w:val="single" w:color="000000" w:sz="4"/>
            </w:tcBorders>
            <w:vAlign w:val="top"/>
          </w:tcPr>
          <w:p>
            <w:pPr>
              <w:jc w:val="center"/>
            </w:pPr>
            <w:r>
              <w:rPr>
                <w:sz w:val="24"/>
              </w:rPr>
              <w:t>最高限价（元）</w:t>
            </w:r>
          </w:p>
        </w:tc>
        <w:tc>
          <w:tcPr>
            <w:tcW w:type="dxa" w:w="713"/>
            <w:tcBorders>
              <w:top w:val="single" w:color="000000" w:sz="4"/>
              <w:left w:val="single" w:color="000000" w:sz="4"/>
              <w:bottom w:val="single" w:color="000000" w:sz="4"/>
              <w:right w:val="single" w:color="000000" w:sz="4"/>
            </w:tcBorders>
            <w:vAlign w:val="top"/>
          </w:tcPr>
          <w:p>
            <w:pPr>
              <w:jc w:val="center"/>
            </w:pPr>
            <w:r>
              <w:rPr>
                <w:sz w:val="24"/>
              </w:rPr>
              <w:t>备注</w:t>
            </w:r>
          </w:p>
        </w:tc>
      </w:tr>
      <w:tr>
        <w:tc>
          <w:tcPr>
            <w:tcW w:type="dxa" w:w="1981"/>
            <w:tcBorders>
              <w:top w:val="none" w:color="000000" w:sz="4"/>
              <w:left w:val="single" w:color="000000" w:sz="4"/>
              <w:bottom w:val="single" w:color="000000" w:sz="4"/>
              <w:right w:val="single" w:color="000000" w:sz="4"/>
            </w:tcBorders>
            <w:vAlign w:val="top"/>
          </w:tcPr>
          <w:p>
            <w:pPr>
              <w:jc w:val="center"/>
            </w:pPr>
            <w:r>
              <w:rPr>
                <w:sz w:val="24"/>
              </w:rPr>
              <w:t>清风园山塘除险加固改造工程</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1项</w:t>
            </w:r>
          </w:p>
        </w:tc>
        <w:tc>
          <w:tcPr>
            <w:tcW w:type="dxa" w:w="1870"/>
            <w:tcBorders>
              <w:top w:val="none" w:color="000000" w:sz="4"/>
              <w:left w:val="single" w:color="000000" w:sz="4"/>
              <w:bottom w:val="single" w:color="000000" w:sz="4"/>
              <w:right w:val="single" w:color="000000" w:sz="4"/>
            </w:tcBorders>
            <w:vAlign w:val="top"/>
          </w:tcPr>
          <w:p>
            <w:pPr>
              <w:jc w:val="center"/>
            </w:pPr>
            <w:r>
              <w:rPr>
                <w:sz w:val="24"/>
              </w:rPr>
              <w:t>详见本部分“四、采购项目技术要求”</w:t>
            </w:r>
          </w:p>
        </w:tc>
        <w:tc>
          <w:tcPr>
            <w:tcW w:type="dxa" w:w="1476"/>
            <w:tcBorders>
              <w:top w:val="none" w:color="000000" w:sz="4"/>
              <w:left w:val="single" w:color="000000" w:sz="4"/>
              <w:bottom w:val="single" w:color="000000" w:sz="4"/>
              <w:right w:val="single" w:color="000000" w:sz="4"/>
            </w:tcBorders>
            <w:vAlign w:val="top"/>
          </w:tcPr>
          <w:p>
            <w:pPr>
              <w:jc w:val="center"/>
            </w:pPr>
            <w:r>
              <w:rPr>
                <w:sz w:val="24"/>
              </w:rPr>
              <w:t>1665431.22</w:t>
            </w:r>
          </w:p>
        </w:tc>
        <w:tc>
          <w:tcPr>
            <w:tcW w:type="dxa" w:w="1488"/>
            <w:tcBorders>
              <w:top w:val="none" w:color="000000" w:sz="4"/>
              <w:left w:val="single" w:color="000000" w:sz="4"/>
              <w:bottom w:val="single" w:color="000000" w:sz="4"/>
              <w:right w:val="single" w:color="000000" w:sz="4"/>
            </w:tcBorders>
            <w:vAlign w:val="top"/>
          </w:tcPr>
          <w:p>
            <w:pPr>
              <w:jc w:val="center"/>
            </w:pPr>
            <w:r>
              <w:rPr>
                <w:sz w:val="24"/>
              </w:rPr>
              <w:t>1534934.47</w:t>
            </w:r>
          </w:p>
        </w:tc>
        <w:tc>
          <w:tcPr>
            <w:tcW w:type="dxa" w:w="713"/>
            <w:tcBorders>
              <w:top w:val="none" w:color="000000" w:sz="4"/>
              <w:left w:val="single" w:color="000000" w:sz="4"/>
              <w:bottom w:val="single" w:color="000000" w:sz="4"/>
              <w:right w:val="single" w:color="000000" w:sz="4"/>
            </w:tcBorders>
            <w:vAlign w:val="top"/>
          </w:tcPr>
          <w:p>
            <w:pPr>
              <w:jc w:val="center"/>
            </w:pPr>
            <w:r>
              <w:rPr>
                <w:sz w:val="24"/>
              </w:rPr>
              <w:t>/</w:t>
            </w:r>
          </w:p>
        </w:tc>
      </w:tr>
    </w:tbl>
    <w:p>
      <w:pPr>
        <w:ind w:firstLine="420"/>
        <w:jc w:val="both"/>
      </w:pPr>
      <w:r>
        <w:rPr>
          <w:sz w:val="24"/>
        </w:rPr>
        <w:t>注：（1）报价超出预算金额的，竞争性磋商小组将对其响应文件作无效响应处理。</w:t>
      </w:r>
    </w:p>
    <w:p>
      <w:pPr>
        <w:ind w:firstLine="720"/>
        <w:jc w:val="both"/>
      </w:pPr>
      <w:r>
        <w:rPr>
          <w:sz w:val="24"/>
        </w:rPr>
        <w:t>（2）磋商报价应为人民币含税全包价，包括设计图纸和工程量清单项目所发生的人工费、材料费、机械费、管理费、利润、项目措施费、规费、税金、配合费、预留金以及施工合同包含的所有风险、责任等各项应有费用。</w:t>
      </w:r>
    </w:p>
    <w:p>
      <w:pPr>
        <w:jc w:val="both"/>
      </w:pPr>
      <w:r>
        <w:rPr>
          <w:b/>
          <w:sz w:val="24"/>
        </w:rPr>
        <w:t>（二）最高限价</w:t>
      </w:r>
    </w:p>
    <w:p>
      <w:pPr>
        <w:ind w:firstLine="480"/>
        <w:jc w:val="both"/>
      </w:pPr>
      <w:r>
        <w:rPr>
          <w:sz w:val="24"/>
        </w:rPr>
        <w:t>本项目预算价为人民币</w:t>
      </w:r>
      <w:r>
        <w:rPr>
          <w:sz w:val="24"/>
          <w:u w:val="single"/>
        </w:rPr>
        <w:t>壹佰陆拾陆万伍仟肆佰叁拾壹元贰角贰分</w:t>
      </w:r>
      <w:r>
        <w:rPr>
          <w:sz w:val="24"/>
          <w:u w:val="single"/>
        </w:rPr>
        <w:t>（</w:t>
      </w:r>
      <w:r>
        <w:rPr>
          <w:sz w:val="24"/>
          <w:u w:val="single"/>
        </w:rPr>
        <w:t>￥1665431.22</w:t>
      </w:r>
      <w:r>
        <w:rPr>
          <w:sz w:val="24"/>
          <w:u w:val="single"/>
        </w:rPr>
        <w:t>元）</w:t>
      </w:r>
      <w:r>
        <w:rPr>
          <w:sz w:val="24"/>
        </w:rPr>
        <w:t>。根据《关于印发&lt;韶关市市级基本建设类项目支出评审办法（试行）&gt;的通知》（韶财预[2021]13号文）“纳入小额建设工程管理范围项目（含采取小额建设工程施工交易或通过政府采购选取施工单位”及《韶关市小额建设工程施工交易管理规定》（韶府规〔2019〕15号 ）“根据项目预算金额，按照房屋建筑工程下浮5%，市政 、园林、绿化工程下浮8%的规定签订合同价”，本项目预算价参照市政工程，审定预算价下浮8.00%后作为最高限价(安全生产措施费不下浮)，为人民币</w:t>
      </w:r>
      <w:r>
        <w:rPr>
          <w:sz w:val="24"/>
          <w:u w:val="single"/>
        </w:rPr>
        <w:t>壹佰伍拾叁万肆仟玖佰叁拾肆元肆角柒分 （￥1534934.47元）</w:t>
      </w:r>
      <w:r>
        <w:rPr>
          <w:sz w:val="24"/>
        </w:rPr>
        <w:t>。预算下浮后，结算时不再下浮。</w:t>
      </w:r>
    </w:p>
    <w:p>
      <w:pPr>
        <w:ind w:firstLine="480"/>
        <w:jc w:val="both"/>
      </w:pPr>
      <w:r>
        <w:rPr>
          <w:sz w:val="24"/>
        </w:rPr>
        <w:t>本次采购采用下浮率方式进行报价，有效投标报价下浮率为≥8.00%，保留至小数点后两位，不在此范围内的投标报价均为无效投标报价。本项目主体工程采用综合单价承包（综合单价为控制单价）×（1-中标下浮率）为中标的综合单价，临时工程采用总价承包(临时工程费用控制价的临时工程费×（1-中标下浮率））。</w:t>
      </w:r>
    </w:p>
    <w:p/>
    <w:p>
      <w:pPr>
        <w:ind w:firstLine="480"/>
      </w:pPr>
    </w:p>
    <w:p/>
    <w:p>
      <w:r>
        <w:rPr/>
        <w:t>采购包1（清风园山塘除险加固改造工程）：</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订后45个日历天内完成。（具体以合同为准）。工期从成交供应商于收到采购人签发的开工令之日起计，至竣工验收合格之日止。由于成交供应商原因造成工期延误的，成交供应商须在逾期第壹天起每天按合同价的1‰向采购人返纳逾期竣工违约金。逾期竣工违约金的最高限额为合同价款的10%</w:t>
            </w:r>
          </w:p>
        </w:tc>
      </w:tr>
      <w:tr>
        <w:tc>
          <w:tcPr>
            <w:tcW w:type="dxa" w:w="4153"/>
          </w:tcPr>
          <w:p>
            <w:r>
              <w:rPr/>
              <w:t>标的提供的地点</w:t>
            </w:r>
          </w:p>
        </w:tc>
        <w:tc>
          <w:tcPr>
            <w:tcW w:type="dxa" w:w="4153"/>
          </w:tcPr>
          <w:p>
            <w:pPr>
              <w:jc w:val="left"/>
            </w:pPr>
          </w:p>
          <w:p>
            <w:r>
              <w:rPr/>
              <w:t>韶关市浈江区大学路126号</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1期：支付比例30%，合同签定后10个日历天内，支付合同价30%预付款。</w:t>
            </w:r>
          </w:p>
          <w:p/>
          <w:p>
            <w:r>
              <w:rPr/>
              <w:t>2期：支付比例30%，工程竣工后15个日历天内，支付至合同价的60%。</w:t>
            </w:r>
          </w:p>
          <w:p/>
          <w:p>
            <w:r>
              <w:rPr/>
              <w:t>3期：支付比例37%，经采购人委托的具有资质的第三方造价控制咨询公司结算审核及韶关市财政局投资评审中心审核定案，并通过验收合格后，采购人在15个日历天内向供应商支付至工程结算金额的97%。</w:t>
            </w:r>
          </w:p>
          <w:p/>
          <w:p>
            <w:r>
              <w:rPr/>
              <w:t>4期：支付比例3%，剩余的3%作为工程质量保证金。</w:t>
            </w:r>
          </w:p>
        </w:tc>
      </w:tr>
      <w:tr>
        <w:tc>
          <w:tcPr>
            <w:tcW w:type="dxa" w:w="4153"/>
          </w:tcPr>
          <w:p>
            <w:r>
              <w:rPr/>
              <w:t>验收要求</w:t>
            </w:r>
          </w:p>
        </w:tc>
        <w:tc>
          <w:tcPr>
            <w:tcW w:type="dxa" w:w="4153"/>
          </w:tcPr>
          <w:p>
            <w:pPr>
              <w:jc w:val="left"/>
            </w:pPr>
          </w:p>
          <w:p/>
          <w:p/>
          <w:p>
            <w:r>
              <w:rPr/>
              <w:t>1期：本工程严格按照国家和广东省的有关施工技术规范及现行标准为依据，工程必须一次性验收合格并达到合格标准</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一、质量要求:国家和广东省的有关技术及现行合格标准</w:t>
            </w:r>
          </w:p>
          <w:p/>
          <w:p>
            <w:r>
              <w:rPr/>
              <w:t>二、安全文明施工要求:按国家、省、市的有关要求</w:t>
            </w:r>
          </w:p>
          <w:p/>
          <w:p>
            <w:r>
              <w:rPr/>
              <w:t>三、总包及分包规定:本工程不允许分包</w:t>
            </w:r>
          </w:p>
          <w:p/>
          <w:p>
            <w:r>
              <w:rPr/>
              <w:t>四、保修期（含保修期服务要求）:保修期自工程移交证书中写明的全部工程完工日开始算起 ，时间为1年</w:t>
            </w:r>
          </w:p>
          <w:p/>
          <w:p>
            <w:r>
              <w:rPr/>
              <w:t>五、疫情防控和保密要求:1、项目施工区域为涉密场所，施工人员需与采购人签订保密协议； 2、项目施工区域需落实疫情防控要求。所有施工人员在进场施工前，需由建设方统一安排人员在指定地点进行三天两检的核酸检测，检测合格后第二天方可进入施工，检测费用由建设方承担； 3、施工人员需进行封闭式施工，直至施工完毕后方可离开施工区域。其中的住宿和用餐由建设方承担； 4、施工人员施工期间要严格遵守园区管理，服从建设方安排</w:t>
            </w:r>
          </w:p>
          <w:p/>
          <w:p>
            <w:r>
              <w:rPr/>
              <w:t>六、施工条件及现场踏勘：:1、本工程采购人仅在征地红线范围内提供场地，其他一切场地费用由成交供应商自行负责（含临时道路）。 2、施工用水：施工用水由成交供应商自行解决。 3、施工用电：施工用电由成交供应商自行解决。 4、施工用水、用电由成交供应商负责报装并接入施工红线范围，成交供应商须自行解决能满足施工所需的临时用水、用电及单独安装水表、电表，其水、电费按工程所在地韶关市基建工程水、电计费标准计算并由成交供应商缴纳，相关水、电接入费用及水、电表安装、购置等费用由成交供应商自行承担。 5、采购人不组织现场踏勘，但会在竞争性磋商文件及有关设计文件中明确告知磋商工程的具体位置和周边环境，并在现场设置足以识别的标识或提供足以表明工程具体位置的文字或图片。供应商需要了解现场情况的，可自行进行现场踏勘。 6、在现场踏勘过程中，供应商应确保自身安全，成交供应商如果发生人身伤亡、财物或其他损失，法律法规有规定的按有关规定处理，没有规定的成交由供应商自行负责。 7、现场踏勘期间的交通、食宿由成交供应商自行安排，费用自理</w:t>
            </w:r>
          </w:p>
        </w:tc>
      </w:tr>
    </w:tbl>
    <w:p>
      <w:r>
        <w:rPr>
          <w:b/>
          <w:sz w:val="24"/>
        </w:rPr>
        <w:t>2.技术标准与要求</w:t>
      </w:r>
    </w:p>
    <w:tbl>
      <w:tblPr>
        <w:tblW w:w="0" w:type="auto"/>
        <w:tblBorders>
          <w:top w:val="single"/>
          <w:left w:val="single"/>
          <w:bottom w:val="single"/>
          <w:right w:val="single"/>
          <w:insideH w:val="single"/>
          <w:insideV w:val="single"/>
        </w:tblBorders>
      </w:tblPr>
      <w:tblGrid>
        <w:gridCol w:w="218"/>
        <w:gridCol w:w="363"/>
        <w:gridCol w:w="1816"/>
        <w:gridCol w:w="1816"/>
        <w:gridCol w:w="363"/>
        <w:gridCol w:w="660"/>
        <w:gridCol w:w="660"/>
        <w:gridCol w:w="660"/>
        <w:gridCol w:w="660"/>
        <w:gridCol w:w="726"/>
        <w:gridCol w:w="363"/>
      </w:tblGrid>
      <w:tr>
        <w:tc>
          <w:tcPr>
            <w:tcW w:type="dxa" w:w="218"/>
          </w:tcPr>
          <w:p>
            <w:r>
              <w:rPr/>
              <w:t>序号</w:t>
            </w:r>
          </w:p>
        </w:tc>
        <w:tc>
          <w:tcPr>
            <w:tcW w:type="dxa" w:w="363"/>
          </w:tcPr>
          <w:p>
            <w:r>
              <w:rPr/>
              <w:t>核心产品（“△”）</w:t>
            </w:r>
          </w:p>
        </w:tc>
        <w:tc>
          <w:tcPr>
            <w:tcW w:type="dxa" w:w="1816"/>
          </w:tcPr>
          <w:p>
            <w:r>
              <w:rPr/>
              <w:t>品目名称</w:t>
            </w:r>
          </w:p>
        </w:tc>
        <w:tc>
          <w:tcPr>
            <w:tcW w:type="dxa" w:w="1816"/>
          </w:tcPr>
          <w:p>
            <w:r>
              <w:rPr/>
              <w:t>标的名称</w:t>
            </w:r>
          </w:p>
        </w:tc>
        <w:tc>
          <w:tcPr>
            <w:tcW w:type="dxa" w:w="363"/>
          </w:tcPr>
          <w:p>
            <w:r>
              <w:rPr/>
              <w:t>单位</w:t>
            </w:r>
          </w:p>
        </w:tc>
        <w:tc>
          <w:tcPr>
            <w:tcW w:type="dxa" w:w="660"/>
          </w:tcPr>
          <w:p>
            <w:r>
              <w:rPr/>
              <w:t>数量</w:t>
            </w:r>
          </w:p>
        </w:tc>
        <w:tc>
          <w:tcPr>
            <w:tcW w:type="dxa" w:w="660"/>
          </w:tcPr>
          <w:p>
            <w:r>
              <w:rPr/>
              <w:t>分项预算单价（元）</w:t>
            </w:r>
          </w:p>
        </w:tc>
        <w:tc>
          <w:tcPr>
            <w:tcW w:type="dxa" w:w="660"/>
          </w:tcPr>
          <w:p>
            <w:r>
              <w:rPr/>
              <w:t>分项预算总价（元）</w:t>
            </w:r>
          </w:p>
        </w:tc>
        <w:tc>
          <w:tcPr>
            <w:tcW w:type="dxa" w:w="660"/>
          </w:tcPr>
          <w:p>
            <w:r>
              <w:rPr/>
              <w:t>权重%</w:t>
            </w:r>
          </w:p>
        </w:tc>
        <w:tc>
          <w:tcPr>
            <w:tcW w:type="dxa" w:w="726"/>
          </w:tcPr>
          <w:p>
            <w:r>
              <w:rPr/>
              <w:t>所属行业</w:t>
            </w:r>
          </w:p>
        </w:tc>
        <w:tc>
          <w:tcPr>
            <w:tcW w:type="dxa" w:w="363"/>
          </w:tcPr>
          <w:p>
            <w:r>
              <w:rPr/>
              <w:t>技术要求</w:t>
            </w:r>
          </w:p>
        </w:tc>
      </w:tr>
      <w:tr>
        <w:tc>
          <w:tcPr>
            <w:tcW w:type="dxa" w:w="218"/>
          </w:tcPr>
          <w:p>
            <w:r>
              <w:rPr/>
              <w:t>1</w:t>
            </w:r>
          </w:p>
        </w:tc>
        <w:tc>
          <w:tcPr>
            <w:tcW w:type="dxa" w:w="363"/>
          </w:tcPr>
          <w:p/>
        </w:tc>
        <w:tc>
          <w:tcPr>
            <w:tcW w:type="dxa" w:w="1816"/>
          </w:tcPr>
          <w:p>
            <w:r>
              <w:rPr/>
              <w:t>其他水利工程施工</w:t>
            </w:r>
          </w:p>
        </w:tc>
        <w:tc>
          <w:tcPr>
            <w:tcW w:type="dxa" w:w="1816"/>
          </w:tcPr>
          <w:p>
            <w:r>
              <w:rPr/>
              <w:t>清风园山塘除险加固改造施工</w:t>
            </w:r>
          </w:p>
        </w:tc>
        <w:tc>
          <w:tcPr>
            <w:tcW w:type="dxa" w:w="363"/>
          </w:tcPr>
          <w:p>
            <w:r>
              <w:rPr/>
              <w:t>项</w:t>
            </w:r>
          </w:p>
        </w:tc>
        <w:tc>
          <w:tcPr>
            <w:tcW w:type="dxa" w:w="660"/>
          </w:tcPr>
          <w:p>
            <w:pPr>
              <w:jc w:val="right"/>
            </w:pPr>
            <w:r>
              <w:rPr/>
              <w:t>1.0000</w:t>
            </w:r>
          </w:p>
        </w:tc>
        <w:tc>
          <w:tcPr>
            <w:tcW w:type="dxa" w:w="660"/>
          </w:tcPr>
          <w:p>
            <w:pPr>
              <w:jc w:val="right"/>
            </w:pPr>
            <w:r>
              <w:rPr/>
              <w:t>1,665,431.22</w:t>
            </w:r>
          </w:p>
        </w:tc>
        <w:tc>
          <w:tcPr>
            <w:tcW w:type="dxa" w:w="660"/>
          </w:tcPr>
          <w:p>
            <w:pPr>
              <w:jc w:val="right"/>
            </w:pPr>
            <w:r>
              <w:rPr/>
              <w:t>1,665,431.22</w:t>
            </w:r>
          </w:p>
        </w:tc>
        <w:tc>
          <w:tcPr>
            <w:tcW w:type="dxa" w:w="660"/>
          </w:tcPr>
          <w:p>
            <w:r>
              <w:rPr/>
              <w:t>100.0</w:t>
            </w:r>
          </w:p>
        </w:tc>
        <w:tc>
          <w:tcPr>
            <w:tcW w:type="dxa" w:w="726"/>
          </w:tcPr>
          <w:p>
            <w:r>
              <w:rPr/>
              <w:t>建筑业</w:t>
            </w:r>
          </w:p>
        </w:tc>
        <w:tc>
          <w:tcPr>
            <w:tcW w:type="dxa" w:w="363"/>
          </w:tcPr>
          <w:p>
            <w:r>
              <w:rPr/>
              <w:t>详见附表一</w:t>
            </w:r>
          </w:p>
        </w:tc>
      </w:tr>
    </w:tbl>
    <w:p>
      <w:r>
        <w:rPr/>
        <w:t>备注：最终综合总报价=（各产品报价×各项产品权重）的相加值</w:t>
      </w:r>
    </w:p>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清风园山塘除险加固改造施工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采购项目执行标准（包括国家相关标准、行业标准、地方标准或者其他标准、规范）</w:t>
            </w:r>
          </w:p>
          <w:p>
            <w:pPr>
              <w:jc w:val="both"/>
            </w:pPr>
            <w:r>
              <w:rPr>
                <w:sz w:val="24"/>
              </w:rPr>
              <w:t>□ 本采购项目执行以下相关标准：</w:t>
            </w:r>
          </w:p>
          <w:p>
            <w:pPr>
              <w:jc w:val="both"/>
            </w:pPr>
            <w:r>
              <w:rPr>
                <w:sz w:val="24"/>
              </w:rPr>
              <w:t>1、</w:t>
            </w:r>
            <w:r>
              <w:rPr>
                <w:sz w:val="24"/>
              </w:rPr>
              <w:t>规格、参数及要求</w:t>
            </w:r>
            <w:r>
              <w:rPr>
                <w:sz w:val="24"/>
              </w:rPr>
              <w:t>：成交供应商</w:t>
            </w:r>
            <w:r>
              <w:rPr>
                <w:sz w:val="24"/>
              </w:rPr>
              <w:t>在施工前，须将设计及施工图纸提交给建设单位进行审核，经建设单位审核同意后方可动工。</w:t>
            </w:r>
          </w:p>
          <w:p>
            <w:pPr>
              <w:jc w:val="both"/>
            </w:pPr>
            <w:r>
              <w:rPr>
                <w:sz w:val="24"/>
              </w:rPr>
              <w:t>2</w:t>
            </w:r>
            <w:r>
              <w:rPr>
                <w:sz w:val="24"/>
              </w:rPr>
              <w:t>、</w:t>
            </w:r>
            <w:r>
              <w:rPr>
                <w:sz w:val="24"/>
              </w:rPr>
              <w:t>项目质量保证期</w:t>
            </w:r>
            <w:r>
              <w:rPr>
                <w:sz w:val="24"/>
              </w:rPr>
              <w:t>：</w:t>
            </w:r>
            <w:r>
              <w:rPr>
                <w:sz w:val="24"/>
              </w:rPr>
              <w:t>一年。</w:t>
            </w:r>
          </w:p>
          <w:p>
            <w:pPr>
              <w:jc w:val="both"/>
            </w:pPr>
            <w:r>
              <w:rPr>
                <w:sz w:val="24"/>
              </w:rPr>
              <w:t>3、</w:t>
            </w:r>
            <w:r>
              <w:rPr>
                <w:sz w:val="24"/>
              </w:rPr>
              <w:t>售后服务：在质保期中若</w:t>
            </w:r>
            <w:r>
              <w:rPr>
                <w:sz w:val="24"/>
              </w:rPr>
              <w:t>工程出</w:t>
            </w:r>
            <w:r>
              <w:rPr>
                <w:sz w:val="24"/>
              </w:rPr>
              <w:t>现质量问题，</w:t>
            </w:r>
            <w:r>
              <w:rPr>
                <w:sz w:val="24"/>
              </w:rPr>
              <w:t>供应商</w:t>
            </w:r>
            <w:r>
              <w:rPr>
                <w:sz w:val="24"/>
              </w:rPr>
              <w:t>接到建设单位书面通知后须在十五个工作日内到现场进行维修，由此发生的费用由</w:t>
            </w:r>
            <w:r>
              <w:rPr>
                <w:sz w:val="24"/>
              </w:rPr>
              <w:t>供应商</w:t>
            </w:r>
            <w:r>
              <w:rPr>
                <w:sz w:val="24"/>
              </w:rPr>
              <w:t>承担。在质量保证期内，凡属</w:t>
            </w:r>
            <w:r>
              <w:rPr>
                <w:sz w:val="24"/>
              </w:rPr>
              <w:t>工程</w:t>
            </w:r>
            <w:r>
              <w:rPr>
                <w:sz w:val="24"/>
              </w:rPr>
              <w:t>质量缺陷的（人为损坏、使用不当除外），</w:t>
            </w:r>
            <w:r>
              <w:rPr>
                <w:sz w:val="24"/>
              </w:rPr>
              <w:t>供应商</w:t>
            </w:r>
            <w:r>
              <w:rPr>
                <w:sz w:val="24"/>
              </w:rPr>
              <w:t>必须进行维修，且承担一切费用。质量保证期满后，</w:t>
            </w:r>
            <w:r>
              <w:rPr>
                <w:sz w:val="24"/>
              </w:rPr>
              <w:t>供应商</w:t>
            </w:r>
            <w:r>
              <w:rPr>
                <w:sz w:val="24"/>
              </w:rPr>
              <w:t>提供终身有偿维修服务，适当收取工本费用。</w:t>
            </w:r>
          </w:p>
          <w:p>
            <w:pPr>
              <w:jc w:val="both"/>
            </w:pPr>
            <w:r>
              <w:rPr>
                <w:sz w:val="24"/>
              </w:rPr>
              <w:t>4、报价方式: 按照磋商文件范围内工作内容的含税价款，综合单价包干。且报价全额含税发票及合同实施过程中的其他直至交付，使用时可能发生的与本项目相关的所有费用，建设单位不再支付任何其他费用（合同另有约定情形除外）。</w:t>
            </w:r>
          </w:p>
        </w:tc>
      </w:tr>
      <w:tr>
        <w:tc>
          <w:tcPr>
            <w:tcW w:type="dxa" w:w="2076"/>
          </w:tcPr>
          <w:p/>
        </w:tc>
        <w:tc>
          <w:tcPr>
            <w:tcW w:type="dxa" w:w="415"/>
          </w:tcPr>
          <w:p>
            <w:r>
              <w:rPr/>
              <w:t>2</w:t>
            </w:r>
          </w:p>
        </w:tc>
        <w:tc>
          <w:tcPr>
            <w:tcW w:type="dxa" w:w="5814"/>
          </w:tcPr>
          <w:p>
            <w:pPr>
              <w:jc w:val="both"/>
            </w:pPr>
            <w:r>
              <w:rPr>
                <w:sz w:val="24"/>
              </w:rPr>
              <w:t>采购项目技术要求（包括质量、安全、技术规格、物理特性等要求）</w:t>
            </w:r>
          </w:p>
          <w:p>
            <w:pPr>
              <w:jc w:val="both"/>
            </w:pPr>
            <w:r>
              <w:rPr>
                <w:sz w:val="24"/>
              </w:rPr>
              <w:t xml:space="preserve"> </w:t>
            </w:r>
            <w:r>
              <w:rPr>
                <w:sz w:val="24"/>
              </w:rPr>
              <w:t>工程量清单（详见附件）。</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1.采购代理机构：本项目是指广东远东招标代理有限公司，负责整个采购活动的组织，依法负责编制和发布磋商文件，对磋商文件拥有最终的解释权，不以任何身份出任磋商小组成员。</w:t>
      </w:r>
    </w:p>
    <w:p>
      <w:pPr>
        <w:ind w:firstLine="480"/>
      </w:pPr>
      <w:r>
        <w:rPr/>
        <w:t>2.采购人：本项目是指</w:t>
      </w:r>
      <w:r>
        <w:rPr/>
        <w:t>韶关市清风园管理办公室</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采购包1：下浮率</w:t>
            </w:r>
          </w:p>
        </w:tc>
      </w:tr>
      <w:tr>
        <w:tc>
          <w:tcPr>
            <w:tcW w:type="dxa" w:w="1051"/>
          </w:tcPr>
          <w:p>
            <w:pPr>
              <w:jc w:val="center"/>
            </w:pPr>
            <w:r>
              <w:rPr/>
              <w:t>6</w:t>
            </w:r>
          </w:p>
        </w:tc>
        <w:tc>
          <w:tcPr>
            <w:tcW w:type="dxa" w:w="2252"/>
          </w:tcPr>
          <w:p>
            <w:r>
              <w:rPr/>
              <w:t>报价要求</w:t>
            </w:r>
          </w:p>
        </w:tc>
        <w:tc>
          <w:tcPr>
            <w:tcW w:type="dxa" w:w="5004"/>
          </w:tcPr>
          <w:p/>
          <w:p>
            <w:r>
              <w:rPr/>
              <w:t>采购包1：8% - 100%</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成交服务费由采购人向采购代理机构一次性支付。参照国家计委颁布的《招标代理服务收费管理暂行办法》（计价格[2002]1980号）和国家发改委办公厅颁布的《国家发改委办公厅关于招标代理服务收费有关问题的通知》（发改办价格[2003]857号）、根据国家发展和改革委员会《关于进一步放开建设项目专业服务价格的通知》（发改价格[2015]299号）的规定收取服务费，本项目为工程类采购项目，采购代理服务费以项目的成交金额计算。</w:t>
            </w:r>
          </w:p>
        </w:tc>
      </w:tr>
      <w:tr>
        <w:tc>
          <w:tcPr>
            <w:tcW w:type="dxa" w:w="1051"/>
          </w:tcPr>
          <w:p>
            <w:pPr>
              <w:jc w:val="center"/>
            </w:pPr>
            <w:r>
              <w:rPr/>
              <w:t>16</w:t>
            </w:r>
          </w:p>
        </w:tc>
        <w:tc>
          <w:tcPr>
            <w:tcW w:type="dxa" w:w="2252"/>
          </w:tcPr>
          <w:p>
            <w:r>
              <w:rPr/>
              <w:t>代理服务费收取方式</w:t>
            </w:r>
          </w:p>
        </w:tc>
        <w:tc>
          <w:tcPr>
            <w:tcW w:type="dxa" w:w="5004"/>
          </w:tcPr>
          <w:p>
            <w:r>
              <w:rPr/>
              <w:t>向采购人收取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0</w:t>
            </w:r>
            <w:r>
              <w:rPr/>
              <w:t>份。供应商保证该后备步骤。</w:t>
            </w:r>
          </w:p>
          <w:p>
            <w:r>
              <w:rPr/>
              <w:t>（3）纸质响应文件正本</w:t>
            </w:r>
            <w:r>
              <w:rPr/>
              <w:t>1</w:t>
            </w:r>
            <w:r>
              <w:rPr/>
              <w:t>份，纸质响应文件副本</w:t>
            </w:r>
            <w:r>
              <w:rPr/>
              <w:t>2</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r>
              <w:rPr/>
              <w:t>30</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广东远东招标代理有限公司</w:t>
      </w:r>
      <w:r>
        <w:rPr/>
        <w:t>代收。具体操作要求详见</w:t>
      </w:r>
      <w:r>
        <w:rPr/>
        <w:t>广东远东招标代理有限公司</w:t>
      </w:r>
      <w:r>
        <w:rPr/>
        <w:t>有关指引，递交事宜请自行咨询</w:t>
      </w:r>
      <w:r>
        <w:rPr/>
        <w:t>广东远东招标代理有限公司</w:t>
      </w:r>
      <w:r>
        <w:rPr/>
        <w:t>；请各供应商在响应文件递交截止时间前按须知前附表规定的金额递交至</w:t>
      </w:r>
      <w:r>
        <w:rPr/>
        <w:t>广东远东招标代理有限公司</w:t>
      </w:r>
      <w:r>
        <w:rPr/>
        <w:t>，到账情况以开启时</w:t>
      </w:r>
      <w:r>
        <w:rPr/>
        <w:t>广东远东招标代理有限公司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广东远东招标代理有限公司（http://www.gdydzb.com），韶关市公共资源交易一体化平台(https://portal.ythpt.sg.gov.cn)</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广东远东招标代理有限公司（http://www.gdydzb.com），韶关市公共资源交易一体化平台(https://portal.ythpt.sg.gov.cn)</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雷小姐</w:t>
      </w:r>
    </w:p>
    <w:p>
      <w:pPr>
        <w:ind w:firstLine="480"/>
      </w:pPr>
      <w:r>
        <w:rPr/>
        <w:t>电话：</w:t>
      </w:r>
      <w:r>
        <w:rPr/>
        <w:t>0751-8115118</w:t>
      </w:r>
    </w:p>
    <w:p>
      <w:pPr>
        <w:ind w:firstLine="480"/>
      </w:pPr>
      <w:r>
        <w:rPr/>
        <w:t>传真：</w:t>
      </w:r>
      <w:r>
        <w:rPr/>
        <w:t>/</w:t>
      </w:r>
    </w:p>
    <w:p>
      <w:pPr>
        <w:ind w:firstLine="480"/>
      </w:pPr>
      <w:r>
        <w:rPr/>
        <w:t>邮箱：</w:t>
      </w:r>
      <w:r>
        <w:rPr/>
        <w:t>shaoguan_yuandong@163.com</w:t>
      </w:r>
    </w:p>
    <w:p>
      <w:pPr>
        <w:ind w:firstLine="480"/>
      </w:pPr>
      <w:r>
        <w:rPr/>
        <w:t>地址：</w:t>
      </w:r>
      <w:r>
        <w:rPr/>
        <w:t>广东省广州市越秀区越秀北路222号608-612室</w:t>
      </w:r>
    </w:p>
    <w:p>
      <w:pPr>
        <w:ind w:firstLine="480"/>
      </w:pPr>
      <w:r>
        <w:rPr/>
        <w:t>邮编：</w:t>
      </w:r>
      <w:r>
        <w:rPr/>
        <w:t>510030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政府采购监督管理机构名称：韶关市财政局</w:t>
      </w:r>
    </w:p>
    <w:p>
      <w:r>
        <w:rPr/>
        <w:t>地  址：韶关市武江区惠民北路18号</w:t>
      </w:r>
    </w:p>
    <w:p>
      <w:r>
        <w:rPr/>
        <w:t>电  话：0751-8177227</w:t>
      </w:r>
    </w:p>
    <w:p>
      <w:r>
        <w:rPr/>
        <w:t>邮  编：512000</w:t>
      </w:r>
    </w:p>
    <w:p>
      <w:r>
        <w:rPr/>
        <w:t>传  真：</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清风园山塘除险加固改造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广东远东招标代理有限公司</w:t>
      </w:r>
      <w:r>
        <w:rPr/>
        <w:t>统一对外发布。</w:t>
      </w:r>
    </w:p>
    <w:p>
      <w:pPr>
        <w:ind w:firstLine="480"/>
      </w:pPr>
      <w:r>
        <w:rPr/>
        <w:t>（2）对</w:t>
      </w:r>
      <w:r>
        <w:rPr/>
        <w:t>广东远东招标代理有限公司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采购包1（清风园山塘除险加固改造工程）：</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3%</w:t>
            </w:r>
          </w:p>
        </w:tc>
        <w:tc>
          <w:tcPr>
            <w:tcW w:type="dxa" w:w="2160"/>
          </w:tcPr>
          <w:p>
            <w:pPr>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采购包1（清风园山塘除险加固改造工程）：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供应商必须具有良好的商业信誉和健全的财务会计制度（提供2021年度财务状况报告或2022年任意1个月的财务报表或基本开户行出具的资信证明）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特定资格要求1</w:t>
            </w:r>
          </w:p>
        </w:tc>
        <w:tc>
          <w:tcPr>
            <w:tcW w:type="dxa" w:w="4238"/>
          </w:tcPr>
          <w:p>
            <w:r>
              <w:rPr/>
              <w:t>供应商必须在“全国水利建设市场监管平台”已登记的企业，需提供网页截图证明</w:t>
            </w:r>
          </w:p>
        </w:tc>
      </w:tr>
      <w:tr>
        <w:tc>
          <w:tcPr>
            <w:tcW w:type="dxa" w:w="890"/>
          </w:tcPr>
          <w:p>
            <w:r>
              <w:rPr/>
              <w:t>9</w:t>
            </w:r>
          </w:p>
        </w:tc>
        <w:tc>
          <w:tcPr>
            <w:tcW w:type="dxa" w:w="3178"/>
          </w:tcPr>
          <w:p>
            <w:r>
              <w:rPr/>
              <w:t>特定资格要求2</w:t>
            </w:r>
          </w:p>
        </w:tc>
        <w:tc>
          <w:tcPr>
            <w:tcW w:type="dxa" w:w="4238"/>
          </w:tcPr>
          <w:p>
            <w:r>
              <w:rPr/>
              <w:t>供应商必须具备水利水电工程施工总承包三级以上(含三级)资质（根据有关文件精神，在新冠肺炎疫情防控期间，供应商的企业相关证书到期的，均按该证书的发证机构相关行业主管部门最新文件执行（如自动顺延或推迟办理延期业务的通知），供应商必须将相关文件附在该证书后面中，证明在开标日继续有效。）</w:t>
            </w:r>
          </w:p>
        </w:tc>
      </w:tr>
      <w:tr>
        <w:tc>
          <w:tcPr>
            <w:tcW w:type="dxa" w:w="890"/>
          </w:tcPr>
          <w:p>
            <w:r>
              <w:rPr/>
              <w:t>10</w:t>
            </w:r>
          </w:p>
        </w:tc>
        <w:tc>
          <w:tcPr>
            <w:tcW w:type="dxa" w:w="3178"/>
          </w:tcPr>
          <w:p>
            <w:r>
              <w:rPr/>
              <w:t>特定资格要求3</w:t>
            </w:r>
          </w:p>
        </w:tc>
        <w:tc>
          <w:tcPr>
            <w:tcW w:type="dxa" w:w="4238"/>
          </w:tcPr>
          <w:p>
            <w:r>
              <w:rPr/>
              <w:t>具有有效的安全生产许可证；</w:t>
            </w:r>
          </w:p>
        </w:tc>
      </w:tr>
      <w:tr>
        <w:tc>
          <w:tcPr>
            <w:tcW w:type="dxa" w:w="890"/>
          </w:tcPr>
          <w:p>
            <w:r>
              <w:rPr/>
              <w:t>11</w:t>
            </w:r>
          </w:p>
        </w:tc>
        <w:tc>
          <w:tcPr>
            <w:tcW w:type="dxa" w:w="3178"/>
          </w:tcPr>
          <w:p>
            <w:r>
              <w:rPr/>
              <w:t>特定资料要求4</w:t>
            </w:r>
          </w:p>
        </w:tc>
        <w:tc>
          <w:tcPr>
            <w:tcW w:type="dxa" w:w="4238"/>
          </w:tcPr>
          <w:p>
            <w:r>
              <w:rPr/>
              <w:t>拟投入本项目的项目经理必须为水利水电工程专业二级以上(含二级)建造师且在本单位注册；广东省以外的供应商拟投入本项目的项目经理必须为水利水电工程专业一级建造师且在本单位注册；项目经理须取得水利行业的有效的安全生产考核合格证书（B证）、专职安全员须取得水利行业的有效的安全生产考核合格证书（C证）（1人）(注：须提供相关证书复印件或打印件及磋商截止前三个月内任意一个月的社保证明材料）</w:t>
            </w:r>
          </w:p>
        </w:tc>
      </w:tr>
      <w:tr>
        <w:tc>
          <w:tcPr>
            <w:tcW w:type="dxa" w:w="890"/>
          </w:tcPr>
          <w:p>
            <w:r>
              <w:rPr/>
              <w:t>12</w:t>
            </w:r>
          </w:p>
        </w:tc>
        <w:tc>
          <w:tcPr>
            <w:tcW w:type="dxa" w:w="3178"/>
          </w:tcPr>
          <w:p>
            <w:r>
              <w:rPr/>
              <w:t>特定资料要求5</w:t>
            </w:r>
          </w:p>
        </w:tc>
        <w:tc>
          <w:tcPr>
            <w:tcW w:type="dxa" w:w="4238"/>
          </w:tcPr>
          <w:p>
            <w:r>
              <w:rPr/>
              <w:t>拟投入本项目技术负责人必须具备水利水电类中级或以上职称）(注：须提供相关证书复印件或打印件及磋商截止前三个月内任意一个月的社保证明材料）。</w:t>
            </w:r>
          </w:p>
        </w:tc>
      </w:tr>
      <w:tr>
        <w:tc>
          <w:tcPr>
            <w:tcW w:type="dxa" w:w="890"/>
          </w:tcPr>
          <w:p>
            <w:r>
              <w:rPr/>
              <w:t>13</w:t>
            </w:r>
          </w:p>
        </w:tc>
        <w:tc>
          <w:tcPr>
            <w:tcW w:type="dxa" w:w="3178"/>
          </w:tcPr>
          <w:p>
            <w:r>
              <w:rPr/>
              <w:t>本采购包专门面向中小企业采购</w:t>
            </w:r>
          </w:p>
        </w:tc>
        <w:tc>
          <w:tcPr>
            <w:tcW w:type="dxa" w:w="4238"/>
          </w:tcPr>
          <w:p>
            <w:r>
              <w:rPr/>
              <w:t>本采购项目专门面向中小企业采购。（注：供应商必须提供《中小企业声明函》）中小企业划分标准所属行业为：建筑业</w:t>
            </w:r>
          </w:p>
        </w:tc>
      </w:tr>
    </w:tbl>
    <w:p/>
    <w:p>
      <w:pPr>
        <w:ind w:firstLine="480"/>
      </w:pPr>
      <w:r>
        <w:rPr/>
        <w:t>表二符合性审查表：</w:t>
      </w:r>
    </w:p>
    <w:p>
      <w:pPr>
        <w:ind w:firstLine="480"/>
      </w:pPr>
    </w:p>
    <w:p/>
    <w:p>
      <w:r>
        <w:rPr/>
        <w:t>采购包1（清风园山塘除险加固改造工程）：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磋商报价不超过最高限价</w:t>
            </w:r>
          </w:p>
        </w:tc>
        <w:tc>
          <w:tcPr>
            <w:tcW w:type="dxa" w:w="4238"/>
          </w:tcPr>
          <w:p>
            <w:r>
              <w:rPr/>
              <w:t>磋商报价不超过最高限价</w:t>
            </w:r>
          </w:p>
        </w:tc>
      </w:tr>
      <w:tr>
        <w:tc>
          <w:tcPr>
            <w:tcW w:type="dxa" w:w="890"/>
          </w:tcPr>
          <w:p>
            <w:r>
              <w:rPr/>
              <w:t>2</w:t>
            </w:r>
          </w:p>
        </w:tc>
        <w:tc>
          <w:tcPr>
            <w:tcW w:type="dxa" w:w="3178"/>
          </w:tcPr>
          <w:p>
            <w:r>
              <w:rPr/>
              <w:t>报价方案是唯一确定</w:t>
            </w:r>
          </w:p>
        </w:tc>
        <w:tc>
          <w:tcPr>
            <w:tcW w:type="dxa" w:w="4238"/>
          </w:tcPr>
          <w:p>
            <w:r>
              <w:rPr/>
              <w:t>报价方案是唯一确定</w:t>
            </w:r>
          </w:p>
        </w:tc>
      </w:tr>
      <w:tr>
        <w:tc>
          <w:tcPr>
            <w:tcW w:type="dxa" w:w="890"/>
          </w:tcPr>
          <w:p>
            <w:r>
              <w:rPr/>
              <w:t>3</w:t>
            </w:r>
          </w:p>
        </w:tc>
        <w:tc>
          <w:tcPr>
            <w:tcW w:type="dxa" w:w="3178"/>
          </w:tcPr>
          <w:p>
            <w:r>
              <w:rPr/>
              <w:t>没有被磋商小组认定供应商低于成本报价</w:t>
            </w:r>
          </w:p>
        </w:tc>
        <w:tc>
          <w:tcPr>
            <w:tcW w:type="dxa" w:w="4238"/>
          </w:tcPr>
          <w:p>
            <w:r>
              <w:rPr/>
              <w:t>没有被磋商小组认定供应商低于成本报价</w:t>
            </w:r>
          </w:p>
        </w:tc>
      </w:tr>
      <w:tr>
        <w:tc>
          <w:tcPr>
            <w:tcW w:type="dxa" w:w="890"/>
          </w:tcPr>
          <w:p>
            <w:r>
              <w:rPr/>
              <w:t>4</w:t>
            </w:r>
          </w:p>
        </w:tc>
        <w:tc>
          <w:tcPr>
            <w:tcW w:type="dxa" w:w="3178"/>
          </w:tcPr>
          <w:p>
            <w:r>
              <w:rPr/>
              <w:t>磋商商务技术没有实质性不响应</w:t>
            </w:r>
          </w:p>
        </w:tc>
        <w:tc>
          <w:tcPr>
            <w:tcW w:type="dxa" w:w="4238"/>
          </w:tcPr>
          <w:p>
            <w:r>
              <w:rPr/>
              <w:t>磋商商务技术没有实质性不响应</w:t>
            </w:r>
          </w:p>
        </w:tc>
      </w:tr>
      <w:tr>
        <w:tc>
          <w:tcPr>
            <w:tcW w:type="dxa" w:w="890"/>
          </w:tcPr>
          <w:p>
            <w:r>
              <w:rPr/>
              <w:t>5</w:t>
            </w:r>
          </w:p>
        </w:tc>
        <w:tc>
          <w:tcPr>
            <w:tcW w:type="dxa" w:w="3178"/>
          </w:tcPr>
          <w:p>
            <w:r>
              <w:rPr/>
              <w:t>工期符合磋商要求</w:t>
            </w:r>
          </w:p>
        </w:tc>
        <w:tc>
          <w:tcPr>
            <w:tcW w:type="dxa" w:w="4238"/>
          </w:tcPr>
          <w:p>
            <w:r>
              <w:rPr/>
              <w:t>工期符合磋商要求</w:t>
            </w:r>
          </w:p>
        </w:tc>
      </w:tr>
      <w:tr>
        <w:tc>
          <w:tcPr>
            <w:tcW w:type="dxa" w:w="890"/>
          </w:tcPr>
          <w:p>
            <w:r>
              <w:rPr/>
              <w:t>6</w:t>
            </w:r>
          </w:p>
        </w:tc>
        <w:tc>
          <w:tcPr>
            <w:tcW w:type="dxa" w:w="3178"/>
          </w:tcPr>
          <w:p>
            <w:r>
              <w:rPr/>
              <w:t>无磋商文件规定的响应无效情况</w:t>
            </w:r>
          </w:p>
        </w:tc>
        <w:tc>
          <w:tcPr>
            <w:tcW w:type="dxa" w:w="4238"/>
          </w:tcPr>
          <w:p>
            <w:r>
              <w:rPr/>
              <w:t>无磋商文件规定的响应无效情况</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采购包1清风园山塘除险加固改造工程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商务部分50.0分</w:t>
            </w:r>
          </w:p>
          <w:p>
            <w:r>
              <w:rPr/>
              <w:t>技术部分40.0分</w:t>
            </w:r>
          </w:p>
          <w:p>
            <w:r>
              <w:rPr/>
              <w:t>报价得分10.0分</w:t>
            </w:r>
          </w:p>
        </w:tc>
      </w:tr>
      <w:tr>
        <w:tc>
          <w:tcPr>
            <w:tcW w:type="dxa" w:w="922"/>
            <w:gridSpan w:val="2"/>
            <w:vMerge w:val="restart"/>
          </w:tcPr>
          <w:p>
            <w:pPr>
              <w:jc w:val="center"/>
            </w:pPr>
            <w:r>
              <w:rPr/>
              <w:t>技术部分</w:t>
            </w:r>
          </w:p>
        </w:tc>
        <w:tc>
          <w:tcPr>
            <w:tcW w:type="dxa" w:w="2307"/>
          </w:tcPr>
          <w:p>
            <w:pPr>
              <w:jc w:val="left"/>
            </w:pPr>
            <w:r>
              <w:rPr/>
              <w:t>项目理解及熟悉程度 (10.0分)</w:t>
            </w:r>
            <w:r>
              <w:rPr/>
              <w:t>，（等次分值选择：</w:t>
            </w:r>
            <w:r>
              <w:rPr/>
              <w:t>0.0;</w:t>
            </w:r>
            <w:r>
              <w:rPr/>
              <w:t>1.0;</w:t>
            </w:r>
            <w:r>
              <w:rPr/>
              <w:t>3.0;</w:t>
            </w:r>
            <w:r>
              <w:rPr/>
              <w:t>7.0;</w:t>
            </w:r>
            <w:r>
              <w:rPr/>
              <w:t>10.0;</w:t>
            </w:r>
            <w:r>
              <w:rPr/>
              <w:t>）</w:t>
            </w:r>
          </w:p>
        </w:tc>
        <w:tc>
          <w:tcPr>
            <w:tcW w:type="dxa" w:w="5076"/>
          </w:tcPr>
          <w:p>
            <w:pPr>
              <w:jc w:val="left"/>
            </w:pPr>
            <w:r>
              <w:rPr/>
              <w:t>1、对本服务项目有全面的理解，情况熟悉，满足或优于项目要求得10分；  2、对本服务项目有较全面的理解，情况较熟悉，较满足项目要求得7分；  3、对本服务项目有一定的理解，了解部分情况，基本响应项目要求得3分；  4、对本服务项目的理解一般，了解部分情况，响应情况情况一般得1分；  不提供不得分。</w:t>
            </w:r>
          </w:p>
        </w:tc>
      </w:tr>
      <w:tr>
        <w:tc>
          <w:tcPr>
            <w:tcW w:type="dxa" w:w="922"/>
            <w:gridSpan w:val="2"/>
            <w:vMerge/>
          </w:tcPr>
          <w:p/>
        </w:tc>
        <w:tc>
          <w:tcPr>
            <w:tcW w:type="dxa" w:w="2307"/>
          </w:tcPr>
          <w:p>
            <w:pPr>
              <w:jc w:val="left"/>
            </w:pPr>
            <w:r>
              <w:rPr/>
              <w:t>项目整体技术方案 (10.0分)</w:t>
            </w:r>
            <w:r>
              <w:rPr/>
              <w:t>，（等次分值选择：</w:t>
            </w:r>
            <w:r>
              <w:rPr/>
              <w:t>0.0;</w:t>
            </w:r>
            <w:r>
              <w:rPr/>
              <w:t>1.0;</w:t>
            </w:r>
            <w:r>
              <w:rPr/>
              <w:t>3.0;</w:t>
            </w:r>
            <w:r>
              <w:rPr/>
              <w:t>7.0;</w:t>
            </w:r>
            <w:r>
              <w:rPr/>
              <w:t>10.0;</w:t>
            </w:r>
            <w:r>
              <w:rPr/>
              <w:t>）</w:t>
            </w:r>
          </w:p>
        </w:tc>
        <w:tc>
          <w:tcPr>
            <w:tcW w:type="dxa" w:w="5076"/>
          </w:tcPr>
          <w:p>
            <w:pPr>
              <w:jc w:val="left"/>
            </w:pPr>
            <w:r>
              <w:rPr/>
              <w:t>1、工作内容明确、技术路线科学且方案可行的得10分；  2、工作内容较明确、技术路线较科学且方案较可行的得7分； 3、工作内容相对明确、技术路线和方案基本可行的得3分； 4、工作内容相对明确，但技术路线和方案可行性较差的得1分；  不提供不得分。</w:t>
            </w:r>
          </w:p>
        </w:tc>
      </w:tr>
      <w:tr>
        <w:tc>
          <w:tcPr>
            <w:tcW w:type="dxa" w:w="922"/>
            <w:gridSpan w:val="2"/>
            <w:vMerge/>
          </w:tcPr>
          <w:p/>
        </w:tc>
        <w:tc>
          <w:tcPr>
            <w:tcW w:type="dxa" w:w="2307"/>
          </w:tcPr>
          <w:p>
            <w:pPr>
              <w:jc w:val="left"/>
            </w:pPr>
            <w:r>
              <w:rPr/>
              <w:t>质量保证措施 (10.0分)</w:t>
            </w:r>
            <w:r>
              <w:rPr/>
              <w:t>，（等次分值选择：</w:t>
            </w:r>
            <w:r>
              <w:rPr/>
              <w:t>0.0;</w:t>
            </w:r>
            <w:r>
              <w:rPr/>
              <w:t>1.0;</w:t>
            </w:r>
            <w:r>
              <w:rPr/>
              <w:t>4.0;</w:t>
            </w:r>
            <w:r>
              <w:rPr/>
              <w:t>7.0;</w:t>
            </w:r>
            <w:r>
              <w:rPr/>
              <w:t>10.0;</w:t>
            </w:r>
            <w:r>
              <w:rPr/>
              <w:t>）</w:t>
            </w:r>
          </w:p>
        </w:tc>
        <w:tc>
          <w:tcPr>
            <w:tcW w:type="dxa" w:w="5076"/>
          </w:tcPr>
          <w:p>
            <w:pPr>
              <w:jc w:val="left"/>
            </w:pPr>
            <w:r>
              <w:rPr/>
              <w:t>1、质量保证措施符合项目需求，质量目标明确，对应措施详细具体、可行性强得10分；  2、质量保证措施较符合项目需求，质量目标较明确，对应措施较详细具体、可行性较强得7分；  3、质量保证措施基本符合项目需求，质量目标明确， 对应措施较详细具体、可行性较强得4分；  4、质量保证措施部分符合项目需求，质量目标明确，对应措施一般、可行性一般得1分； 不提供不得分。</w:t>
            </w:r>
          </w:p>
        </w:tc>
      </w:tr>
      <w:tr>
        <w:tc>
          <w:tcPr>
            <w:tcW w:type="dxa" w:w="922"/>
            <w:gridSpan w:val="2"/>
            <w:vMerge/>
          </w:tcPr>
          <w:p/>
        </w:tc>
        <w:tc>
          <w:tcPr>
            <w:tcW w:type="dxa" w:w="2307"/>
          </w:tcPr>
          <w:p>
            <w:pPr>
              <w:jc w:val="left"/>
            </w:pPr>
            <w:r>
              <w:rPr/>
              <w:t>进度保证及控制措施 (10.0分)</w:t>
            </w:r>
            <w:r>
              <w:rPr/>
              <w:t>，（等次分值选择：</w:t>
            </w:r>
            <w:r>
              <w:rPr/>
              <w:t>0.0;</w:t>
            </w:r>
            <w:r>
              <w:rPr/>
              <w:t>1.0;</w:t>
            </w:r>
            <w:r>
              <w:rPr/>
              <w:t>4.0;</w:t>
            </w:r>
            <w:r>
              <w:rPr/>
              <w:t>7.0;</w:t>
            </w:r>
            <w:r>
              <w:rPr/>
              <w:t>10.0;</w:t>
            </w:r>
            <w:r>
              <w:rPr/>
              <w:t>）</w:t>
            </w:r>
          </w:p>
        </w:tc>
        <w:tc>
          <w:tcPr>
            <w:tcW w:type="dxa" w:w="5076"/>
          </w:tcPr>
          <w:p>
            <w:pPr>
              <w:jc w:val="left"/>
            </w:pPr>
            <w:r>
              <w:rPr/>
              <w:t>根据供应商对项目实地调研座谈、资料收集、方案编制等工作的时间安排是否合理，且总工期是否能保证满足项目的时间要求等进行评审： 1、编制进度计划翔实可靠、进度安排合理，得10分； 2、编制进度计划较翔实可靠、进度安排较合理，得7分； 3、编制进度计划较翔实，安排基本合理，得4分；  4、进度说明简单，得1分； 不提供不得分。</w:t>
            </w:r>
          </w:p>
        </w:tc>
      </w:tr>
      <w:tr>
        <w:tc>
          <w:tcPr>
            <w:tcW w:type="dxa" w:w="922"/>
            <w:gridSpan w:val="2"/>
            <w:vMerge w:val="restart"/>
          </w:tcPr>
          <w:p>
            <w:pPr>
              <w:jc w:val="center"/>
            </w:pPr>
            <w:r>
              <w:rPr/>
              <w:t>商务部分</w:t>
            </w:r>
          </w:p>
        </w:tc>
        <w:tc>
          <w:tcPr>
            <w:tcW w:type="dxa" w:w="2307"/>
          </w:tcPr>
          <w:p>
            <w:pPr>
              <w:jc w:val="left"/>
            </w:pPr>
            <w:r>
              <w:rPr/>
              <w:t>供应商业绩 (10.0分)</w:t>
            </w:r>
          </w:p>
        </w:tc>
        <w:tc>
          <w:tcPr>
            <w:tcW w:type="dxa" w:w="5076"/>
          </w:tcPr>
          <w:p>
            <w:pPr>
              <w:jc w:val="left"/>
            </w:pPr>
            <w:r>
              <w:rPr/>
              <w:t>供应商近3年（2019年1月1日至今）承接类似业绩项目的，每个项目得5分，本项最多得10分。  注：附中标（或成交）通知书复印件或合同协议书复印件加盖公章，否则不得分。本项最多得10分。</w:t>
            </w:r>
          </w:p>
        </w:tc>
      </w:tr>
      <w:tr>
        <w:tc>
          <w:tcPr>
            <w:tcW w:type="dxa" w:w="922"/>
            <w:gridSpan w:val="2"/>
            <w:vMerge/>
          </w:tcPr>
          <w:p/>
        </w:tc>
        <w:tc>
          <w:tcPr>
            <w:tcW w:type="dxa" w:w="2307"/>
          </w:tcPr>
          <w:p>
            <w:pPr>
              <w:jc w:val="left"/>
            </w:pPr>
            <w:r>
              <w:rPr/>
              <w:t>项目负责人 (10.0分)</w:t>
            </w:r>
          </w:p>
        </w:tc>
        <w:tc>
          <w:tcPr>
            <w:tcW w:type="dxa" w:w="5076"/>
          </w:tcPr>
          <w:p>
            <w:pPr>
              <w:jc w:val="left"/>
            </w:pPr>
            <w:r>
              <w:rPr/>
              <w:t>1、具有水工建筑高级工程师及以上职称的得2分；  2、具有水利水电工程专业学士学位得2分； 3、具有一级造价工程师（水利工程）注册证书的得3分； 4、具有省级水利水电行业协会专家荣誉称号的且在有效期内得3分；  注：提供以上证书复印件身份证复印件并提供近三个月（2022年5-7月）社保证明材料复印件，业绩提供中标（或成交）通知书或合同复印件，否则不得分。本项最多得10分。</w:t>
            </w:r>
          </w:p>
        </w:tc>
      </w:tr>
      <w:tr>
        <w:tc>
          <w:tcPr>
            <w:tcW w:type="dxa" w:w="922"/>
            <w:gridSpan w:val="2"/>
            <w:vMerge/>
          </w:tcPr>
          <w:p/>
        </w:tc>
        <w:tc>
          <w:tcPr>
            <w:tcW w:type="dxa" w:w="2307"/>
          </w:tcPr>
          <w:p>
            <w:pPr>
              <w:jc w:val="left"/>
            </w:pPr>
            <w:r>
              <w:rPr/>
              <w:t>其他技术人员配备情况 (10.0分)</w:t>
            </w:r>
          </w:p>
        </w:tc>
        <w:tc>
          <w:tcPr>
            <w:tcW w:type="dxa" w:w="5076"/>
          </w:tcPr>
          <w:p>
            <w:pPr>
              <w:jc w:val="left"/>
            </w:pPr>
            <w:r>
              <w:rPr/>
              <w:t>供应商拟投入5名技术人员均具有水利类工程师及以上职称的得10分；  注：各专业拟投入人员提供职称证书及近三个月（2022年5-7月）社保证明材料复印件，否则不得分。</w:t>
            </w:r>
          </w:p>
        </w:tc>
      </w:tr>
      <w:tr>
        <w:tc>
          <w:tcPr>
            <w:tcW w:type="dxa" w:w="922"/>
            <w:gridSpan w:val="2"/>
            <w:vMerge/>
          </w:tcPr>
          <w:p/>
        </w:tc>
        <w:tc>
          <w:tcPr>
            <w:tcW w:type="dxa" w:w="2307"/>
          </w:tcPr>
          <w:p>
            <w:pPr>
              <w:jc w:val="left"/>
            </w:pPr>
            <w:r>
              <w:rPr/>
              <w:t>管理体系认证 (10.0分)</w:t>
            </w:r>
          </w:p>
        </w:tc>
        <w:tc>
          <w:tcPr>
            <w:tcW w:type="dxa" w:w="5076"/>
          </w:tcPr>
          <w:p>
            <w:pPr>
              <w:jc w:val="left"/>
            </w:pPr>
            <w:r>
              <w:rPr/>
              <w:t>供应商具有质量管理体系认证证书、职业健康安全管理体系认证证书、环境管理体系认证证书、信息安全管理体系认证、诚信管理体系认证证书、知识产权管理体系认证证书、创新管理体系认证证书、服务质量评价认证证书； 注：全部提供得10分，不足的每提供一个得1分，本项最高得10分。</w:t>
            </w:r>
          </w:p>
        </w:tc>
      </w:tr>
      <w:tr>
        <w:tc>
          <w:tcPr>
            <w:tcW w:type="dxa" w:w="922"/>
            <w:gridSpan w:val="2"/>
            <w:vMerge/>
          </w:tcPr>
          <w:p/>
        </w:tc>
        <w:tc>
          <w:tcPr>
            <w:tcW w:type="dxa" w:w="2307"/>
          </w:tcPr>
          <w:p>
            <w:pPr>
              <w:jc w:val="left"/>
            </w:pPr>
            <w:r>
              <w:rPr/>
              <w:t>科技创新能力 (10.0分)</w:t>
            </w:r>
          </w:p>
        </w:tc>
        <w:tc>
          <w:tcPr>
            <w:tcW w:type="dxa" w:w="5076"/>
          </w:tcPr>
          <w:p>
            <w:pPr>
              <w:jc w:val="left"/>
            </w:pPr>
            <w:r>
              <w:rPr/>
              <w:t>供应商近3年（2019年1月1日至今）获得水利水电工程类实用新型专利或发明专利的每项得2分，本项最多得10分。 注：提供证书复印件并加盖章公章，否则不得分。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rPr>
        <w:t>广东省政府采购</w:t>
      </w:r>
    </w:p>
    <w:p>
      <w:pPr>
        <w:jc w:val="both"/>
      </w:pPr>
      <w:r>
        <w:rPr>
          <w:color w:val="222222"/>
          <w:sz w:val="27"/>
        </w:rPr>
        <w:t xml:space="preserve"> </w:t>
      </w:r>
    </w:p>
    <w:p>
      <w:pPr>
        <w:jc w:val="center"/>
      </w:pPr>
      <w:r>
        <w:rPr>
          <w:b/>
        </w:rPr>
        <w:t>合　同　书</w:t>
      </w:r>
    </w:p>
    <w:p>
      <w:pPr>
        <w:jc w:val="center"/>
      </w:pPr>
      <w:r>
        <w:br/>
      </w:r>
      <w:r>
        <w:br/>
      </w:r>
      <w:r>
        <w:br/>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p>
      <w:pPr>
        <w:jc w:val="center"/>
      </w:pPr>
      <w:r>
        <w:rPr>
          <w:b/>
          <w:sz w:val="44"/>
        </w:rPr>
        <w:t>第</w:t>
      </w:r>
      <w:r>
        <w:rPr>
          <w:b/>
          <w:sz w:val="44"/>
        </w:rPr>
        <w:t>1节  通用合同条款</w:t>
      </w:r>
    </w:p>
    <w:p>
      <w:pPr>
        <w:jc w:val="both"/>
      </w:pPr>
      <w:r>
        <w:rPr>
          <w:b/>
          <w:sz w:val="21"/>
        </w:rPr>
        <w:t>1  一般约定</w:t>
      </w:r>
    </w:p>
    <w:p>
      <w:pPr>
        <w:jc w:val="both"/>
      </w:pPr>
      <w:r>
        <w:rPr>
          <w:b/>
          <w:sz w:val="21"/>
        </w:rPr>
        <w:t>1.1  词语定义</w:t>
      </w:r>
    </w:p>
    <w:p>
      <w:pPr>
        <w:ind w:firstLine="420"/>
        <w:jc w:val="both"/>
      </w:pPr>
      <w:r>
        <w:rPr>
          <w:sz w:val="21"/>
        </w:rPr>
        <w:t>通用合同条款、专用合同条款中的下列词语应具有本款所赋予的含义。</w:t>
      </w:r>
    </w:p>
    <w:p>
      <w:pPr>
        <w:ind w:firstLine="411"/>
        <w:jc w:val="both"/>
      </w:pPr>
      <w:r>
        <w:rPr>
          <w:sz w:val="21"/>
        </w:rPr>
        <w:t>1.1.1</w:t>
      </w:r>
      <w:r>
        <w:rPr>
          <w:b/>
          <w:sz w:val="21"/>
        </w:rPr>
        <w:t xml:space="preserve"> </w:t>
      </w:r>
      <w:r>
        <w:rPr>
          <w:sz w:val="21"/>
        </w:rPr>
        <w:t>合同</w:t>
      </w:r>
    </w:p>
    <w:p>
      <w:pPr>
        <w:ind w:firstLine="420"/>
        <w:jc w:val="both"/>
      </w:pPr>
      <w:r>
        <w:rPr>
          <w:sz w:val="21"/>
        </w:rPr>
        <w:t>1.1.1.1 合同文件（或称合同）：指合同协议书、</w:t>
      </w:r>
      <w:r>
        <w:rPr>
          <w:sz w:val="21"/>
        </w:rPr>
        <w:t>成交通知书</w:t>
      </w:r>
      <w:r>
        <w:rPr>
          <w:sz w:val="21"/>
        </w:rPr>
        <w:t>、投标函及投标函附录、专用合同条款、通用合同条款、技术标准和要求、图纸、已标价工程量清单，以及其他合同文件。</w:t>
      </w:r>
    </w:p>
    <w:p>
      <w:pPr>
        <w:ind w:firstLine="420"/>
        <w:jc w:val="both"/>
      </w:pPr>
      <w:r>
        <w:rPr>
          <w:sz w:val="21"/>
        </w:rPr>
        <w:t>1.1.1.2 合同协议书：指第1.5 款所指的合同协议书。</w:t>
      </w:r>
    </w:p>
    <w:p>
      <w:pPr>
        <w:ind w:firstLine="420"/>
        <w:jc w:val="both"/>
      </w:pPr>
      <w:r>
        <w:rPr>
          <w:sz w:val="21"/>
        </w:rPr>
        <w:t>1.1.1.3</w:t>
      </w:r>
      <w:r>
        <w:rPr>
          <w:sz w:val="21"/>
        </w:rPr>
        <w:t>成交通知书</w:t>
      </w:r>
      <w:r>
        <w:rPr>
          <w:sz w:val="21"/>
        </w:rPr>
        <w:t>：指发包人通知承包人中标的函件。</w:t>
      </w:r>
    </w:p>
    <w:p>
      <w:pPr>
        <w:ind w:firstLine="420"/>
        <w:jc w:val="both"/>
      </w:pPr>
      <w:r>
        <w:rPr>
          <w:sz w:val="21"/>
        </w:rPr>
        <w:t>1.1.1.4 投标函：指构成合同文件组成部分的由承包人填写并签署的投标函。</w:t>
      </w:r>
    </w:p>
    <w:p>
      <w:pPr>
        <w:ind w:firstLine="420"/>
        <w:jc w:val="both"/>
      </w:pPr>
      <w:r>
        <w:rPr>
          <w:sz w:val="21"/>
        </w:rPr>
        <w:t>1.1.1.5 投标函附录：指附在投标函后构成合同文件的投标函附录。</w:t>
      </w:r>
    </w:p>
    <w:p>
      <w:pPr>
        <w:ind w:firstLine="420"/>
        <w:jc w:val="both"/>
      </w:pPr>
      <w:r>
        <w:rPr>
          <w:sz w:val="21"/>
        </w:rPr>
        <w:t>1.1.1.6 技术标准和要求：指构成合同文件组成部分的名为技术标准和要求（合同技术条款）的文件，包括合同双方当事人约定对其所作的修改或补充。</w:t>
      </w:r>
    </w:p>
    <w:p>
      <w:pPr>
        <w:ind w:firstLine="411"/>
        <w:jc w:val="both"/>
      </w:pPr>
      <w:r>
        <w:rPr>
          <w:sz w:val="21"/>
        </w:rPr>
        <w:t>1.1.1.7  图纸：指列入合同的招标图纸、投标图纸和发包人按合同约定向承包人提供的施工图纸和其它图纸（包括配套说明和有关资料）。列入合同的招标图纸已成为合同文件的一部分，具有合同效力，主要用于在履行合同中作为衡量变更的依据，但不能直接用于施工。经发包人确认进入合同的投标图纸亦成为合同文件的一部分，用于在履行合同中检验承包人是否按其投标时承诺的条件进行施工的依据，亦不能直接用于施工。</w:t>
      </w:r>
    </w:p>
    <w:p>
      <w:pPr>
        <w:ind w:firstLine="420"/>
        <w:jc w:val="both"/>
      </w:pPr>
      <w:r>
        <w:rPr>
          <w:sz w:val="21"/>
        </w:rPr>
        <w:t>1.1.1.8 己标价工程量清单：指构成合同文件组成部分的由承包人按照规定的格式和要求填写并标明价格的工程量清单。</w:t>
      </w:r>
    </w:p>
    <w:p>
      <w:pPr>
        <w:ind w:firstLine="420"/>
        <w:jc w:val="both"/>
      </w:pPr>
      <w:r>
        <w:rPr>
          <w:sz w:val="21"/>
        </w:rPr>
        <w:t>1.1.1.9 其他合同文件：指经合同双方当事人确认构成合同文件的其他文件。</w:t>
      </w:r>
    </w:p>
    <w:p>
      <w:pPr>
        <w:ind w:firstLine="411"/>
        <w:jc w:val="both"/>
      </w:pPr>
      <w:r>
        <w:rPr>
          <w:sz w:val="21"/>
        </w:rPr>
        <w:t>1.1.2  合同当事人和人员</w:t>
      </w:r>
    </w:p>
    <w:p>
      <w:pPr>
        <w:ind w:firstLine="420"/>
        <w:jc w:val="both"/>
      </w:pPr>
      <w:r>
        <w:rPr>
          <w:sz w:val="21"/>
        </w:rPr>
        <w:t>1.1.2.1 合同当事人：指发包人和（或）承包人。</w:t>
      </w:r>
    </w:p>
    <w:p>
      <w:pPr>
        <w:ind w:firstLine="420"/>
        <w:jc w:val="both"/>
      </w:pPr>
      <w:r>
        <w:rPr>
          <w:sz w:val="21"/>
        </w:rPr>
        <w:t>1.1.2.2 发包人：指专用合同条款中指明并与承包人在合同协议书中签字的当事人。</w:t>
      </w:r>
    </w:p>
    <w:p>
      <w:pPr>
        <w:ind w:firstLine="411"/>
        <w:jc w:val="both"/>
      </w:pPr>
      <w:r>
        <w:rPr>
          <w:sz w:val="21"/>
        </w:rPr>
        <w:t>1.1.2.3 承包人：指专用合同条款中指明并与发包人在合同协议书中签字的当事人。</w:t>
      </w:r>
    </w:p>
    <w:p>
      <w:pPr>
        <w:ind w:firstLine="420"/>
        <w:jc w:val="both"/>
      </w:pPr>
      <w:r>
        <w:rPr>
          <w:sz w:val="21"/>
        </w:rPr>
        <w:t>1.1.2.4 承包人项目经理：指承包人派驻施工场地的全权负责人。</w:t>
      </w:r>
    </w:p>
    <w:p>
      <w:pPr>
        <w:ind w:firstLine="411"/>
        <w:jc w:val="both"/>
      </w:pPr>
      <w:r>
        <w:rPr>
          <w:sz w:val="21"/>
        </w:rPr>
        <w:t>1.1.2.5  分包人：指专用合同条款中指明的，从承包人处分包合同中某一部分工程，并与其签订分包合同的分包人。</w:t>
      </w:r>
    </w:p>
    <w:p>
      <w:pPr>
        <w:ind w:firstLine="420"/>
        <w:jc w:val="both"/>
      </w:pPr>
      <w:r>
        <w:rPr>
          <w:sz w:val="21"/>
        </w:rPr>
        <w:t>1.1.2.6 监理人：指在专用合同条款中指明的，受发包人委托对合同履行实施管理的法人或其他组织。</w:t>
      </w:r>
    </w:p>
    <w:p>
      <w:pPr>
        <w:ind w:firstLine="420"/>
        <w:jc w:val="both"/>
      </w:pPr>
      <w:r>
        <w:rPr>
          <w:sz w:val="21"/>
        </w:rPr>
        <w:t>1.1.2.7 总监理工程师（总监）：指由监理人委派常驻施工场地对合同履行实施管理的全权负责人。</w:t>
      </w:r>
    </w:p>
    <w:p>
      <w:pPr>
        <w:ind w:firstLine="411"/>
        <w:jc w:val="both"/>
      </w:pPr>
      <w:r>
        <w:rPr>
          <w:sz w:val="21"/>
        </w:rPr>
        <w:t>1.1.3  工程和设备</w:t>
      </w:r>
    </w:p>
    <w:p>
      <w:pPr>
        <w:ind w:firstLine="420"/>
        <w:jc w:val="both"/>
      </w:pPr>
      <w:r>
        <w:rPr>
          <w:sz w:val="21"/>
        </w:rPr>
        <w:t>1.1.3.1 工程：指永久工程和（或）临时工程。</w:t>
      </w:r>
    </w:p>
    <w:p>
      <w:pPr>
        <w:ind w:firstLine="420"/>
        <w:jc w:val="both"/>
      </w:pPr>
      <w:r>
        <w:rPr>
          <w:sz w:val="21"/>
        </w:rPr>
        <w:t>1.1.3.2 永久工程：指按合同约定建造并移交给发包人的工程，包括工程设备。</w:t>
      </w:r>
    </w:p>
    <w:p>
      <w:pPr>
        <w:ind w:firstLine="420"/>
        <w:jc w:val="both"/>
      </w:pPr>
      <w:r>
        <w:rPr>
          <w:sz w:val="21"/>
        </w:rPr>
        <w:t>1.1.3.3 临时工程：指为完成合同约定的永久工程所修建的各类临时性工程，不包括施工设备。</w:t>
      </w:r>
    </w:p>
    <w:p>
      <w:pPr>
        <w:ind w:firstLine="420"/>
        <w:jc w:val="both"/>
      </w:pPr>
      <w:r>
        <w:rPr>
          <w:sz w:val="21"/>
        </w:rPr>
        <w:t>1.1.3.4 单位工程：指专用合同条款中指明特定范围的永久工程。</w:t>
      </w:r>
    </w:p>
    <w:p>
      <w:pPr>
        <w:ind w:firstLine="420"/>
        <w:jc w:val="both"/>
      </w:pPr>
      <w:r>
        <w:rPr>
          <w:sz w:val="21"/>
        </w:rPr>
        <w:t>1.1.3.5 工程设备：指构成或计划构成永久工程一部分的机电设备、金属结构设备、仪器装置及其他类似的设备和装置。</w:t>
      </w:r>
    </w:p>
    <w:p>
      <w:pPr>
        <w:ind w:firstLine="420"/>
        <w:jc w:val="both"/>
      </w:pPr>
      <w:r>
        <w:rPr>
          <w:sz w:val="21"/>
        </w:rPr>
        <w:t>1.1.3.6 施工设备：指为完成合同约定的各项工作所需的设备、器具和其他物品，不包括临时工程和材料。</w:t>
      </w:r>
    </w:p>
    <w:p>
      <w:pPr>
        <w:ind w:firstLine="420"/>
        <w:jc w:val="both"/>
      </w:pPr>
      <w:r>
        <w:rPr>
          <w:sz w:val="21"/>
        </w:rPr>
        <w:t>1.1.3.7 临时设施：指为完成合同约定的各项工作所服务的临时性生产和生活设施。</w:t>
      </w:r>
    </w:p>
    <w:p>
      <w:pPr>
        <w:ind w:firstLine="420"/>
        <w:jc w:val="both"/>
      </w:pPr>
      <w:r>
        <w:rPr>
          <w:sz w:val="21"/>
        </w:rPr>
        <w:t>1.1.3.8 承包人设备：指承包人自带的施工设备。</w:t>
      </w:r>
    </w:p>
    <w:p>
      <w:pPr>
        <w:ind w:firstLine="420"/>
        <w:jc w:val="both"/>
      </w:pPr>
      <w:r>
        <w:rPr>
          <w:sz w:val="21"/>
        </w:rPr>
        <w:t>1.1.3.9 施工场地（或称工地、现场）：指用于合同工程施工的场所，以及在合同中指定作为施工场地组成部分的其他场所，包括永久占地和临时占地。</w:t>
      </w:r>
    </w:p>
    <w:p>
      <w:pPr>
        <w:ind w:firstLine="411"/>
        <w:jc w:val="both"/>
      </w:pPr>
      <w:r>
        <w:rPr>
          <w:sz w:val="21"/>
        </w:rPr>
        <w:t>1.1.3.10  永久占地：指发包人为建设本合同工程永久征用的场地。</w:t>
      </w:r>
    </w:p>
    <w:p>
      <w:pPr>
        <w:ind w:firstLine="411"/>
        <w:jc w:val="both"/>
      </w:pPr>
      <w:r>
        <w:rPr>
          <w:sz w:val="21"/>
        </w:rPr>
        <w:t>1.1.3.11  临时占地：指发包人为建设本合同工程临时征用，承包人在完工后须按合同要求退还的场地。</w:t>
      </w:r>
    </w:p>
    <w:p>
      <w:pPr>
        <w:ind w:firstLine="411"/>
        <w:jc w:val="both"/>
      </w:pPr>
      <w:r>
        <w:rPr>
          <w:sz w:val="21"/>
        </w:rPr>
        <w:t>1.1.4  日期</w:t>
      </w:r>
    </w:p>
    <w:p>
      <w:pPr>
        <w:ind w:firstLine="420"/>
        <w:jc w:val="both"/>
      </w:pPr>
      <w:r>
        <w:rPr>
          <w:sz w:val="21"/>
        </w:rPr>
        <w:t>1.1.4.1 开工通知：指监理人按第11.1 款通知承包人开工的函件。</w:t>
      </w:r>
    </w:p>
    <w:p>
      <w:pPr>
        <w:ind w:firstLine="420"/>
        <w:jc w:val="both"/>
      </w:pPr>
      <w:r>
        <w:rPr>
          <w:sz w:val="21"/>
        </w:rPr>
        <w:t>1.1.4.2 开工日期：指监理人按第11.1 款发出的开工通知中写明的开工日期。</w:t>
      </w:r>
    </w:p>
    <w:p>
      <w:pPr>
        <w:ind w:firstLine="420"/>
        <w:jc w:val="both"/>
      </w:pPr>
      <w:r>
        <w:rPr>
          <w:sz w:val="21"/>
        </w:rPr>
        <w:t>1.1.4.3 工期：指承包人在投标函中承诺的完成合同工程所需的期限，包括按第11.3 款、第11.4 款和第11.6 款约定所作的变更。</w:t>
      </w:r>
    </w:p>
    <w:p>
      <w:pPr>
        <w:ind w:firstLine="411"/>
        <w:jc w:val="both"/>
      </w:pPr>
      <w:r>
        <w:rPr>
          <w:sz w:val="21"/>
        </w:rPr>
        <w:t>1.1.4.4 竣工日期：即合同工程完工日期，指第1.1.4.3目约定工期届满时的日期。实际完工日期以合同工程完工证书中写明的日期为准。</w:t>
      </w:r>
    </w:p>
    <w:p>
      <w:pPr>
        <w:ind w:firstLine="411"/>
        <w:jc w:val="both"/>
      </w:pPr>
      <w:r>
        <w:rPr>
          <w:sz w:val="21"/>
        </w:rPr>
        <w:t>1.1.4.5 缺陷责任期：即工程质量保修期：指履行第19.2款约定的缺陷责任的期限，包括根据第19.3款约定所作的延长，具体期限由专用合同条款约定。</w:t>
      </w:r>
    </w:p>
    <w:p>
      <w:pPr>
        <w:ind w:firstLine="420"/>
        <w:jc w:val="both"/>
      </w:pPr>
      <w:r>
        <w:rPr>
          <w:sz w:val="21"/>
        </w:rPr>
        <w:t>1.1.4.6 基准日期：指投标截止时间前28 天的日期。</w:t>
      </w:r>
    </w:p>
    <w:p>
      <w:pPr>
        <w:ind w:firstLine="420"/>
        <w:jc w:val="both"/>
      </w:pPr>
      <w:r>
        <w:rPr>
          <w:sz w:val="21"/>
        </w:rPr>
        <w:t>1.1.4.7 天：除特别指明外，指日历天。合同中按天计算时间的，开始当天不计入，从次日开始计算。期限最后一天的截止时间为当天24:00。</w:t>
      </w:r>
    </w:p>
    <w:p>
      <w:pPr>
        <w:ind w:firstLine="420"/>
        <w:jc w:val="both"/>
      </w:pPr>
      <w:r>
        <w:rPr>
          <w:sz w:val="21"/>
        </w:rPr>
        <w:t>1.1.5 合同价格和费用</w:t>
      </w:r>
    </w:p>
    <w:p>
      <w:pPr>
        <w:ind w:firstLine="420"/>
        <w:jc w:val="both"/>
      </w:pPr>
      <w:r>
        <w:rPr>
          <w:sz w:val="21"/>
        </w:rPr>
        <w:t>1.1.5.1 签约合同价：指签定合同时合同协议书中写明的，包括了暂列金额、暂估价的合同总金额。</w:t>
      </w:r>
    </w:p>
    <w:p>
      <w:pPr>
        <w:ind w:firstLine="420"/>
        <w:jc w:val="both"/>
      </w:pPr>
      <w:r>
        <w:rPr>
          <w:sz w:val="21"/>
        </w:rPr>
        <w:t>1.1.5.2 合同价格：指承包人按合同约定完成了包括缺陷责任期内的全部承包工作后，发包人应付给承包人的金额，包括在履行合同过程中按合同约定进行的变更和调整。</w:t>
      </w:r>
    </w:p>
    <w:p>
      <w:pPr>
        <w:ind w:firstLine="420"/>
        <w:jc w:val="both"/>
      </w:pPr>
      <w:r>
        <w:rPr>
          <w:sz w:val="21"/>
        </w:rPr>
        <w:t>1.1.5.3 费用：指为履行合同所发生的或将要发生的所有合理开支，包括管理费和应分摊的其他费用，但不包括利润。</w:t>
      </w:r>
    </w:p>
    <w:p>
      <w:pPr>
        <w:ind w:firstLine="420"/>
        <w:jc w:val="both"/>
      </w:pPr>
      <w:r>
        <w:rPr>
          <w:sz w:val="21"/>
        </w:rPr>
        <w:t>1.1.5.4 暂列金额：指已标价工程量清单中所列的暂列金额，用于在签订协议书时尚未确定或不可预见变更的施工及其所需材料、工程设备、服务等的金额，包括以计日工方式支付的金额。</w:t>
      </w:r>
    </w:p>
    <w:p>
      <w:pPr>
        <w:ind w:firstLine="420"/>
        <w:jc w:val="both"/>
      </w:pPr>
      <w:r>
        <w:rPr>
          <w:sz w:val="21"/>
        </w:rPr>
        <w:t>1.1.5.5 暂估价：指发包人在工程量清单中给定的用于支付必然发生但暂时不能确定价格的材料、设备以及专业工程的金额。</w:t>
      </w:r>
    </w:p>
    <w:p>
      <w:pPr>
        <w:ind w:firstLine="420"/>
        <w:jc w:val="both"/>
      </w:pPr>
      <w:r>
        <w:rPr>
          <w:sz w:val="21"/>
        </w:rPr>
        <w:t>1.1.5.6 计日工：指对零星工作采取的一种计价方式，按合同中的计日工子目及其单价计价付款。</w:t>
      </w:r>
    </w:p>
    <w:p>
      <w:pPr>
        <w:ind w:firstLine="420"/>
        <w:jc w:val="both"/>
      </w:pPr>
      <w:r>
        <w:rPr>
          <w:sz w:val="21"/>
        </w:rPr>
        <w:t>1.1.5.7 质量保证金（或称保留金）：指按第17.4.1项约定用于保证在缺陷责任期内履行缺陷修复义务的金额。</w:t>
      </w:r>
    </w:p>
    <w:p>
      <w:pPr>
        <w:ind w:firstLine="420"/>
        <w:jc w:val="both"/>
      </w:pPr>
      <w:r>
        <w:rPr>
          <w:sz w:val="21"/>
        </w:rPr>
        <w:t>1.1.6 其他</w:t>
      </w:r>
    </w:p>
    <w:p>
      <w:pPr>
        <w:ind w:firstLine="420"/>
        <w:jc w:val="both"/>
      </w:pPr>
      <w:r>
        <w:rPr>
          <w:sz w:val="21"/>
        </w:rPr>
        <w:t>1.1.6.1 书面形式：指合同文件、信函、电报、传真等可以有形地表现所载内容的形式。</w:t>
      </w:r>
    </w:p>
    <w:p>
      <w:pPr>
        <w:jc w:val="both"/>
      </w:pPr>
      <w:r>
        <w:rPr>
          <w:b/>
          <w:sz w:val="21"/>
        </w:rPr>
        <w:t>1.2 语言文字</w:t>
      </w:r>
    </w:p>
    <w:p>
      <w:pPr>
        <w:ind w:firstLine="420"/>
        <w:jc w:val="both"/>
      </w:pPr>
      <w:r>
        <w:rPr>
          <w:sz w:val="21"/>
        </w:rPr>
        <w:t>除专用术语外，合同使用的语言文字为中文。必要时专用术语应附有中文注释。</w:t>
      </w:r>
    </w:p>
    <w:p>
      <w:pPr>
        <w:jc w:val="both"/>
      </w:pPr>
      <w:r>
        <w:rPr>
          <w:b/>
          <w:sz w:val="21"/>
        </w:rPr>
        <w:t>1.3 法律</w:t>
      </w:r>
    </w:p>
    <w:p>
      <w:pPr>
        <w:ind w:firstLine="420"/>
        <w:jc w:val="both"/>
      </w:pPr>
      <w:r>
        <w:rPr>
          <w:sz w:val="21"/>
        </w:rPr>
        <w:t>适用于合同的法律包括中华人民共和国法律、行政法规、部门规章，以及工程所在地的地方法规、自治条例、单行条例和地方政府规章。</w:t>
      </w:r>
    </w:p>
    <w:p>
      <w:pPr>
        <w:jc w:val="both"/>
      </w:pPr>
      <w:r>
        <w:rPr>
          <w:b/>
          <w:sz w:val="21"/>
        </w:rPr>
        <w:t>1.4 合同文件的优先顺序</w:t>
      </w:r>
    </w:p>
    <w:p>
      <w:pPr>
        <w:ind w:firstLine="420"/>
        <w:jc w:val="both"/>
      </w:pPr>
      <w:r>
        <w:rPr>
          <w:sz w:val="21"/>
        </w:rPr>
        <w:t>组成合同的各项文件应互相解释，互为说明。除专用合同条款另有约定外，解释合同文件的优先顺序如下：</w:t>
      </w:r>
    </w:p>
    <w:p>
      <w:pPr>
        <w:ind w:firstLine="420"/>
        <w:jc w:val="both"/>
      </w:pPr>
      <w:r>
        <w:rPr>
          <w:sz w:val="21"/>
        </w:rPr>
        <w:t>（</w:t>
      </w:r>
      <w:r>
        <w:rPr>
          <w:sz w:val="21"/>
        </w:rPr>
        <w:t>l）合同协议书；</w:t>
      </w:r>
    </w:p>
    <w:p>
      <w:pPr>
        <w:ind w:firstLine="420"/>
        <w:jc w:val="both"/>
      </w:pPr>
      <w:r>
        <w:rPr>
          <w:sz w:val="21"/>
        </w:rPr>
        <w:t>（</w:t>
      </w:r>
      <w:r>
        <w:rPr>
          <w:sz w:val="21"/>
        </w:rPr>
        <w:t>2）</w:t>
      </w:r>
      <w:r>
        <w:rPr>
          <w:sz w:val="21"/>
        </w:rPr>
        <w:t>成交通知书</w:t>
      </w:r>
      <w:r>
        <w:rPr>
          <w:sz w:val="21"/>
        </w:rPr>
        <w:t>；</w:t>
      </w:r>
    </w:p>
    <w:p>
      <w:pPr>
        <w:ind w:firstLine="420"/>
        <w:jc w:val="both"/>
      </w:pPr>
      <w:r>
        <w:rPr>
          <w:sz w:val="21"/>
        </w:rPr>
        <w:t>（</w:t>
      </w:r>
      <w:r>
        <w:rPr>
          <w:sz w:val="21"/>
        </w:rPr>
        <w:t>3）投标函及投标函附录；</w:t>
      </w:r>
    </w:p>
    <w:p>
      <w:pPr>
        <w:ind w:firstLine="420"/>
        <w:jc w:val="both"/>
      </w:pPr>
      <w:r>
        <w:rPr>
          <w:sz w:val="21"/>
        </w:rPr>
        <w:t>（</w:t>
      </w:r>
      <w:r>
        <w:rPr>
          <w:sz w:val="21"/>
        </w:rPr>
        <w:t>4）专用合同条款；</w:t>
      </w:r>
    </w:p>
    <w:p>
      <w:pPr>
        <w:ind w:firstLine="420"/>
        <w:jc w:val="both"/>
      </w:pPr>
      <w:r>
        <w:rPr>
          <w:sz w:val="21"/>
        </w:rPr>
        <w:t>（</w:t>
      </w:r>
      <w:r>
        <w:rPr>
          <w:sz w:val="21"/>
        </w:rPr>
        <w:t>5）通用合同条款；</w:t>
      </w:r>
    </w:p>
    <w:p>
      <w:pPr>
        <w:ind w:firstLine="420"/>
        <w:jc w:val="both"/>
      </w:pPr>
      <w:r>
        <w:rPr>
          <w:sz w:val="21"/>
        </w:rPr>
        <w:t>（</w:t>
      </w:r>
      <w:r>
        <w:rPr>
          <w:sz w:val="21"/>
        </w:rPr>
        <w:t>6）技术标准和要求；</w:t>
      </w:r>
    </w:p>
    <w:p>
      <w:pPr>
        <w:ind w:firstLine="420"/>
        <w:jc w:val="both"/>
      </w:pPr>
      <w:r>
        <w:rPr>
          <w:sz w:val="21"/>
        </w:rPr>
        <w:t>（</w:t>
      </w:r>
      <w:r>
        <w:rPr>
          <w:sz w:val="21"/>
        </w:rPr>
        <w:t>7）图纸；</w:t>
      </w:r>
    </w:p>
    <w:p>
      <w:pPr>
        <w:ind w:firstLine="420"/>
        <w:jc w:val="both"/>
      </w:pPr>
      <w:r>
        <w:rPr>
          <w:sz w:val="21"/>
        </w:rPr>
        <w:t>（</w:t>
      </w:r>
      <w:r>
        <w:rPr>
          <w:sz w:val="21"/>
        </w:rPr>
        <w:t>8）已标价工程量清单；</w:t>
      </w:r>
    </w:p>
    <w:p>
      <w:pPr>
        <w:ind w:firstLine="420"/>
        <w:jc w:val="both"/>
      </w:pPr>
      <w:r>
        <w:rPr>
          <w:sz w:val="21"/>
        </w:rPr>
        <w:t>（</w:t>
      </w:r>
      <w:r>
        <w:rPr>
          <w:sz w:val="21"/>
        </w:rPr>
        <w:t>9）其他合同文件。</w:t>
      </w:r>
    </w:p>
    <w:p>
      <w:pPr>
        <w:jc w:val="left"/>
      </w:pPr>
      <w:r>
        <w:rPr>
          <w:b/>
          <w:sz w:val="21"/>
        </w:rPr>
        <w:t>1.5 合同协议书</w:t>
      </w:r>
    </w:p>
    <w:p>
      <w:pPr>
        <w:ind w:firstLine="420"/>
        <w:jc w:val="both"/>
      </w:pPr>
      <w:r>
        <w:rPr>
          <w:sz w:val="21"/>
        </w:rPr>
        <w:t>承包人按</w:t>
      </w:r>
      <w:r>
        <w:rPr>
          <w:sz w:val="21"/>
        </w:rPr>
        <w:t>成交通知书</w:t>
      </w:r>
      <w:r>
        <w:rPr>
          <w:sz w:val="21"/>
        </w:rPr>
        <w:t>规定的时间与发包人签订合同协议书。除法律另有规定或合同另有约定外，发包人和承包人的法定代表人或其授权委托人在合同协议书上签字并盖单位章后，合同生效。</w:t>
      </w:r>
    </w:p>
    <w:p>
      <w:pPr>
        <w:jc w:val="both"/>
      </w:pPr>
      <w:r>
        <w:rPr>
          <w:b/>
          <w:sz w:val="21"/>
        </w:rPr>
        <w:t>1.6  图纸和承包人文件</w:t>
      </w:r>
    </w:p>
    <w:p>
      <w:pPr>
        <w:ind w:firstLine="411"/>
        <w:jc w:val="both"/>
      </w:pPr>
      <w:r>
        <w:rPr>
          <w:sz w:val="21"/>
        </w:rPr>
        <w:t>1.6.1  图纸的提供</w:t>
      </w:r>
    </w:p>
    <w:p>
      <w:pPr>
        <w:ind w:firstLine="411"/>
        <w:jc w:val="both"/>
      </w:pPr>
      <w:r>
        <w:rPr>
          <w:sz w:val="21"/>
        </w:rPr>
        <w:t>发包人应按技术标准和要求（合同技术条款）约定的期限和数量将施工图纸以及其它图纸（包括配套说明和有关资料）提供给承包人。由于发包人未按时提供图纸造成工期延误的，按第</w:t>
      </w:r>
      <w:r>
        <w:rPr>
          <w:sz w:val="21"/>
        </w:rPr>
        <w:t>11.3款的约定办理。</w:t>
      </w:r>
    </w:p>
    <w:p>
      <w:pPr>
        <w:ind w:firstLine="411"/>
        <w:jc w:val="both"/>
      </w:pPr>
      <w:r>
        <w:rPr>
          <w:sz w:val="21"/>
        </w:rPr>
        <w:t>1.6.2  承包人提供的文件</w:t>
      </w:r>
    </w:p>
    <w:p>
      <w:pPr>
        <w:ind w:firstLine="411"/>
        <w:jc w:val="both"/>
      </w:pPr>
      <w:r>
        <w:rPr>
          <w:sz w:val="21"/>
        </w:rPr>
        <w:t>承包人提供的文件应按技术标准和要求（合同技术条款）约定的期限和数量提供给监理人。监理人应按技术标准和要求（合同技术条款）约定的期限批复承包人。</w:t>
      </w:r>
    </w:p>
    <w:p>
      <w:pPr>
        <w:ind w:firstLine="411"/>
        <w:jc w:val="both"/>
      </w:pPr>
      <w:r>
        <w:rPr>
          <w:sz w:val="21"/>
        </w:rPr>
        <w:t>1.6.3  图纸的修改</w:t>
      </w:r>
    </w:p>
    <w:p>
      <w:pPr>
        <w:ind w:firstLine="411"/>
        <w:jc w:val="both"/>
      </w:pPr>
      <w:r>
        <w:rPr>
          <w:sz w:val="21"/>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pPr>
        <w:ind w:firstLine="420"/>
        <w:jc w:val="both"/>
      </w:pPr>
      <w:r>
        <w:rPr>
          <w:sz w:val="21"/>
        </w:rPr>
        <w:t>1.6.4 图纸的错误</w:t>
      </w:r>
    </w:p>
    <w:p>
      <w:pPr>
        <w:ind w:firstLine="420"/>
        <w:jc w:val="both"/>
      </w:pPr>
      <w:r>
        <w:rPr>
          <w:sz w:val="21"/>
        </w:rPr>
        <w:t>承包人发现发包人提供的图纸存在明显错误或疏忽，应及时通知监理人。</w:t>
      </w:r>
    </w:p>
    <w:p>
      <w:pPr>
        <w:ind w:firstLine="420"/>
        <w:jc w:val="both"/>
      </w:pPr>
      <w:r>
        <w:rPr>
          <w:sz w:val="21"/>
        </w:rPr>
        <w:t>1.6.5 图纸和承包人文件的保管</w:t>
      </w:r>
    </w:p>
    <w:p>
      <w:pPr>
        <w:ind w:firstLine="420"/>
        <w:jc w:val="both"/>
      </w:pPr>
      <w:r>
        <w:rPr>
          <w:sz w:val="21"/>
        </w:rPr>
        <w:t>监理人和承包人均应在施工场地各保存一套完整的包含第</w:t>
      </w:r>
      <w:r>
        <w:rPr>
          <w:sz w:val="21"/>
        </w:rPr>
        <w:t>1.6.1 项、第1.6.2 项、第1.6.3 项约定内容的图纸和承包人文件。</w:t>
      </w:r>
    </w:p>
    <w:p>
      <w:pPr>
        <w:jc w:val="both"/>
      </w:pPr>
      <w:r>
        <w:rPr>
          <w:b/>
          <w:sz w:val="21"/>
        </w:rPr>
        <w:t>1.7  联络</w:t>
      </w:r>
    </w:p>
    <w:p>
      <w:pPr>
        <w:ind w:firstLine="420"/>
        <w:jc w:val="both"/>
      </w:pPr>
      <w:r>
        <w:rPr>
          <w:sz w:val="21"/>
        </w:rPr>
        <w:t>1.7.1 与合同有关的通知、批准、证明、证书、指示、要求、请求、同意、意见、确定和决定等，均应采用书面形式。</w:t>
      </w:r>
    </w:p>
    <w:p>
      <w:pPr>
        <w:ind w:firstLine="411"/>
        <w:jc w:val="both"/>
      </w:pPr>
      <w:r>
        <w:rPr>
          <w:sz w:val="21"/>
        </w:rPr>
        <w:t>1.7.2  第1.7.1项中的通知、批准、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pPr>
        <w:ind w:firstLine="411"/>
        <w:jc w:val="both"/>
      </w:pPr>
      <w:r>
        <w:rPr>
          <w:sz w:val="21"/>
        </w:rPr>
        <w:t>1.7.3  来往函件均应按合同约定的期限及时发出和答复，不得无故扣压和拖延，亦不得拒收。否则，由此造成的后果由责任方负责。</w:t>
      </w:r>
    </w:p>
    <w:p>
      <w:pPr>
        <w:jc w:val="left"/>
      </w:pPr>
      <w:r>
        <w:rPr>
          <w:b/>
          <w:sz w:val="21"/>
        </w:rPr>
        <w:t>1.8 转让</w:t>
      </w:r>
    </w:p>
    <w:p>
      <w:pPr>
        <w:ind w:firstLine="420"/>
        <w:jc w:val="both"/>
      </w:pPr>
      <w:r>
        <w:rPr>
          <w:sz w:val="21"/>
        </w:rPr>
        <w:t>除合同另有约定外，未经对方当事人同意，一方当事人不得将合同权利全部或部分转让给第三人，也不得全部或部分转移合同义务。</w:t>
      </w:r>
    </w:p>
    <w:p>
      <w:pPr>
        <w:jc w:val="left"/>
      </w:pPr>
      <w:r>
        <w:rPr>
          <w:b/>
          <w:sz w:val="21"/>
        </w:rPr>
        <w:t>1.9 严禁贿赂</w:t>
      </w:r>
    </w:p>
    <w:p>
      <w:pPr>
        <w:ind w:firstLine="420"/>
        <w:jc w:val="both"/>
      </w:pPr>
      <w:r>
        <w:rPr>
          <w:sz w:val="21"/>
        </w:rPr>
        <w:t>合同双方当事人不得以贿赂或变相贿赂的方式，谋取不当利益或损害对方权益。因贿赂造成对方损失的，行为人应赔偿损失，并承担相应的法律责任。</w:t>
      </w:r>
    </w:p>
    <w:p>
      <w:pPr>
        <w:jc w:val="left"/>
      </w:pPr>
      <w:r>
        <w:rPr>
          <w:b/>
          <w:sz w:val="21"/>
        </w:rPr>
        <w:t>1.10 化石、文物</w:t>
      </w:r>
    </w:p>
    <w:p>
      <w:pPr>
        <w:ind w:firstLine="420"/>
        <w:jc w:val="both"/>
      </w:pPr>
      <w:r>
        <w:rPr>
          <w:sz w:val="21"/>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pPr>
        <w:ind w:firstLine="420"/>
        <w:jc w:val="both"/>
      </w:pPr>
      <w:r>
        <w:rPr>
          <w:sz w:val="21"/>
        </w:rPr>
        <w:t>1.10.2 承包人发现文物后不及时报告或隐瞒不报，致使文物丢失或损坏的，应赔偿损失，并承担相应的法律责任。</w:t>
      </w:r>
    </w:p>
    <w:p>
      <w:pPr>
        <w:jc w:val="both"/>
      </w:pPr>
      <w:r>
        <w:rPr>
          <w:b/>
          <w:sz w:val="21"/>
        </w:rPr>
        <w:t>1.11  专利技术</w:t>
      </w:r>
    </w:p>
    <w:p>
      <w:pPr>
        <w:ind w:firstLine="420"/>
        <w:jc w:val="both"/>
      </w:pPr>
      <w:r>
        <w:rPr>
          <w:sz w:val="21"/>
        </w:rPr>
        <w:t>1.11.1 承包人在使用任何材料、承包人设备、工程设备或采用施工工艺时，因侵犯专利权或其他知识产权所引起的责任，由承包人承担，但由于遵照发包人提供的设计或技术标准和要求引起的除外。</w:t>
      </w:r>
    </w:p>
    <w:p>
      <w:pPr>
        <w:ind w:firstLine="420"/>
        <w:jc w:val="both"/>
      </w:pPr>
      <w:r>
        <w:rPr>
          <w:sz w:val="21"/>
        </w:rPr>
        <w:t>1.11.2 承包人在投标文件中采用专利技术的，专利技术的使用费包含在</w:t>
      </w:r>
      <w:r>
        <w:rPr>
          <w:sz w:val="21"/>
        </w:rPr>
        <w:t>磋商报价</w:t>
      </w:r>
      <w:r>
        <w:rPr>
          <w:sz w:val="21"/>
        </w:rPr>
        <w:t>内。</w:t>
      </w:r>
    </w:p>
    <w:p>
      <w:pPr>
        <w:ind w:firstLine="420"/>
        <w:jc w:val="both"/>
      </w:pPr>
      <w:r>
        <w:rPr>
          <w:sz w:val="21"/>
        </w:rPr>
        <w:t>1.11.3 承包人的技术秘密和声明需要保密的资料和信息，发包人和监理人不得为合同以外的目的泄露给他人。</w:t>
      </w:r>
    </w:p>
    <w:p>
      <w:pPr>
        <w:ind w:firstLine="411"/>
        <w:jc w:val="both"/>
      </w:pPr>
      <w:r>
        <w:rPr>
          <w:sz w:val="21"/>
        </w:rPr>
        <w:t>1.11.4  合同实施过程中，发包人要求承包人采用专利技术的，发包人应办理相应的使用手续，承包人应按发包。人约定的条件使用，并承担使用专利技术的相关试验工作，所需费用由发包人承担。</w:t>
      </w:r>
    </w:p>
    <w:p>
      <w:pPr>
        <w:jc w:val="left"/>
      </w:pPr>
      <w:r>
        <w:rPr>
          <w:b/>
          <w:sz w:val="21"/>
        </w:rPr>
        <w:t>1.12 图纸和文件的保密</w:t>
      </w:r>
    </w:p>
    <w:p>
      <w:pPr>
        <w:ind w:firstLine="420"/>
        <w:jc w:val="both"/>
      </w:pPr>
      <w:r>
        <w:rPr>
          <w:sz w:val="21"/>
        </w:rPr>
        <w:t>1.12.1 发包人提供的图纸和文件，未经发包人同意，承包人不得为合同以外的目的泄露给他人或公开发表与引用。</w:t>
      </w:r>
    </w:p>
    <w:p>
      <w:pPr>
        <w:ind w:firstLine="420"/>
        <w:jc w:val="both"/>
      </w:pPr>
      <w:r>
        <w:rPr>
          <w:sz w:val="21"/>
        </w:rPr>
        <w:t>1.12.2 承包人提供的文件，未经承包人同意，发包人和监理人不得为合同以外的目的泄露给他人或公开发表与引用。</w:t>
      </w:r>
    </w:p>
    <w:p>
      <w:pPr>
        <w:jc w:val="both"/>
      </w:pPr>
      <w:r>
        <w:rPr>
          <w:b/>
          <w:sz w:val="21"/>
        </w:rPr>
        <w:t>2  发包人义务</w:t>
      </w:r>
    </w:p>
    <w:p>
      <w:pPr>
        <w:jc w:val="left"/>
      </w:pPr>
      <w:r>
        <w:rPr>
          <w:b/>
          <w:sz w:val="21"/>
        </w:rPr>
        <w:t>2.1 遵守法律</w:t>
      </w:r>
    </w:p>
    <w:p>
      <w:pPr>
        <w:ind w:firstLine="420"/>
        <w:jc w:val="both"/>
      </w:pPr>
      <w:r>
        <w:rPr>
          <w:sz w:val="21"/>
        </w:rPr>
        <w:t>发包人在履行合同过程中应遵守法律，并保证承包人免于承担因发包人违反法律而引起的任何责任。</w:t>
      </w:r>
    </w:p>
    <w:p>
      <w:pPr>
        <w:jc w:val="left"/>
      </w:pPr>
      <w:r>
        <w:rPr>
          <w:b/>
          <w:sz w:val="21"/>
        </w:rPr>
        <w:t>2.2 发出开工通知</w:t>
      </w:r>
    </w:p>
    <w:p>
      <w:pPr>
        <w:ind w:firstLine="420"/>
        <w:jc w:val="both"/>
      </w:pPr>
      <w:r>
        <w:rPr>
          <w:sz w:val="21"/>
        </w:rPr>
        <w:t>发包人应委托监理人按第</w:t>
      </w:r>
      <w:r>
        <w:rPr>
          <w:sz w:val="21"/>
        </w:rPr>
        <w:t>11.1 款的约定向承包人发出开工通知。</w:t>
      </w:r>
    </w:p>
    <w:p>
      <w:pPr>
        <w:jc w:val="both"/>
      </w:pPr>
      <w:r>
        <w:rPr>
          <w:b/>
          <w:sz w:val="21"/>
        </w:rPr>
        <w:t>2.3  提供施工场地</w:t>
      </w:r>
    </w:p>
    <w:p>
      <w:pPr>
        <w:ind w:firstLine="411"/>
        <w:jc w:val="both"/>
      </w:pPr>
      <w:r>
        <w:rPr>
          <w:sz w:val="21"/>
        </w:rPr>
        <w:t>2.3.1  发包人应在合同双方签订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w:t>
      </w:r>
    </w:p>
    <w:p>
      <w:pPr>
        <w:ind w:firstLine="411"/>
        <w:jc w:val="both"/>
      </w:pPr>
      <w:r>
        <w:rPr>
          <w:sz w:val="21"/>
        </w:rPr>
        <w:t>2.3.2  发包人提供的施工用地范围在专用合同条款中约定。</w:t>
      </w:r>
    </w:p>
    <w:p>
      <w:pPr>
        <w:ind w:firstLine="411"/>
        <w:jc w:val="both"/>
      </w:pPr>
      <w:r>
        <w:rPr>
          <w:sz w:val="21"/>
        </w:rPr>
        <w:t>2.3.3  除专用合同条款另有约定外，发包人应按技术标准和要求（合同技术条款）的约定，向承包人提供施工场地内的工程地质图纸和报告，以及地下障碍物图纸等施工场地有关资料，并保证资料的真实、准确、完整。</w:t>
      </w:r>
    </w:p>
    <w:p>
      <w:pPr>
        <w:jc w:val="left"/>
      </w:pPr>
      <w:r>
        <w:rPr>
          <w:b/>
          <w:sz w:val="21"/>
        </w:rPr>
        <w:t>2.4 协助承包人办理证件和批件</w:t>
      </w:r>
    </w:p>
    <w:p>
      <w:pPr>
        <w:ind w:firstLine="420"/>
        <w:jc w:val="both"/>
      </w:pPr>
      <w:r>
        <w:rPr>
          <w:sz w:val="21"/>
        </w:rPr>
        <w:t>发包人应协助承包人办理法律规定的有关施工证件和批件。</w:t>
      </w:r>
    </w:p>
    <w:p>
      <w:pPr>
        <w:jc w:val="left"/>
      </w:pPr>
      <w:r>
        <w:rPr>
          <w:b/>
          <w:sz w:val="21"/>
        </w:rPr>
        <w:t>2.5 组织设计交底</w:t>
      </w:r>
    </w:p>
    <w:p>
      <w:pPr>
        <w:ind w:firstLine="420"/>
        <w:jc w:val="both"/>
      </w:pPr>
      <w:r>
        <w:rPr>
          <w:sz w:val="21"/>
        </w:rPr>
        <w:t>发包人应根据合同进度计划，组织设计单位向承包人进行设计交底。</w:t>
      </w:r>
    </w:p>
    <w:p>
      <w:pPr>
        <w:jc w:val="left"/>
      </w:pPr>
      <w:r>
        <w:rPr>
          <w:b/>
          <w:sz w:val="21"/>
        </w:rPr>
        <w:t>2.6 支付合同价款</w:t>
      </w:r>
    </w:p>
    <w:p>
      <w:pPr>
        <w:ind w:firstLine="420"/>
        <w:jc w:val="both"/>
      </w:pPr>
      <w:r>
        <w:rPr>
          <w:sz w:val="21"/>
        </w:rPr>
        <w:t>发包人应按合同约定向承包人及时支付合同价款。</w:t>
      </w:r>
    </w:p>
    <w:p>
      <w:pPr>
        <w:jc w:val="both"/>
      </w:pPr>
      <w:r>
        <w:rPr>
          <w:b/>
          <w:sz w:val="21"/>
        </w:rPr>
        <w:t>2.7  组织竣工验收（组织法人验收）</w:t>
      </w:r>
    </w:p>
    <w:p>
      <w:pPr>
        <w:ind w:firstLine="420"/>
        <w:jc w:val="both"/>
      </w:pPr>
      <w:r>
        <w:rPr>
          <w:sz w:val="21"/>
        </w:rPr>
        <w:t>发包人应按合同约定及时组织法人验收。</w:t>
      </w:r>
    </w:p>
    <w:p>
      <w:pPr>
        <w:jc w:val="both"/>
      </w:pPr>
      <w:r>
        <w:rPr>
          <w:b/>
          <w:sz w:val="21"/>
        </w:rPr>
        <w:t>2.8  其它义务</w:t>
      </w:r>
    </w:p>
    <w:p>
      <w:pPr>
        <w:ind w:firstLine="525"/>
        <w:jc w:val="both"/>
      </w:pPr>
      <w:r>
        <w:rPr>
          <w:sz w:val="21"/>
        </w:rPr>
        <w:t>其它义务在专用合同条款中补充约定。</w:t>
      </w:r>
    </w:p>
    <w:p>
      <w:pPr>
        <w:jc w:val="both"/>
      </w:pPr>
      <w:r>
        <w:rPr>
          <w:b/>
          <w:sz w:val="21"/>
        </w:rPr>
        <w:t>3  监理人</w:t>
      </w:r>
    </w:p>
    <w:p>
      <w:pPr>
        <w:jc w:val="both"/>
      </w:pPr>
      <w:r>
        <w:rPr>
          <w:b/>
          <w:sz w:val="21"/>
        </w:rPr>
        <w:t>3.1  监理人的职责和权力</w:t>
      </w:r>
    </w:p>
    <w:p>
      <w:pPr>
        <w:ind w:firstLine="465"/>
        <w:jc w:val="both"/>
      </w:pPr>
      <w:r>
        <w:rPr>
          <w:sz w:val="21"/>
        </w:rPr>
        <w:t>3.1.1</w:t>
      </w:r>
      <w:r>
        <w:rPr>
          <w:b/>
          <w:sz w:val="21"/>
        </w:rPr>
        <w:t xml:space="preserve"> </w:t>
      </w:r>
      <w:r>
        <w:rPr>
          <w:sz w:val="21"/>
        </w:rPr>
        <w:t xml:space="preserve"> </w:t>
      </w:r>
      <w:r>
        <w:rPr>
          <w:sz w:val="21"/>
        </w:rPr>
        <w:t>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w:t>
      </w:r>
      <w:r>
        <w:rPr>
          <w:sz w:val="21"/>
        </w:rPr>
        <w:t>15条的约定增加相应的费用，并通知承包人。</w:t>
      </w:r>
    </w:p>
    <w:p>
      <w:pPr>
        <w:ind w:firstLine="465"/>
        <w:jc w:val="both"/>
      </w:pPr>
      <w:r>
        <w:rPr>
          <w:sz w:val="21"/>
        </w:rPr>
        <w:t>3.1.2 监理人发出的任何指示应视为已得到发包人的批准，但监理人无权免除或变更合同约定的发包人和承包人的权利、义务和责任。</w:t>
      </w:r>
    </w:p>
    <w:p>
      <w:pPr>
        <w:ind w:firstLine="465"/>
        <w:jc w:val="both"/>
      </w:pPr>
      <w:r>
        <w:rPr>
          <w:sz w:val="21"/>
        </w:rPr>
        <w:t>3.1.3 合同约定应由承包人承担的义务和责任，不因监理人对承包人提交文件的审查或批准，对工程、材料和设备的检查和检验，以及为实施监理作出的指示等职务行为而减轻或解除。</w:t>
      </w:r>
    </w:p>
    <w:p>
      <w:pPr>
        <w:jc w:val="left"/>
      </w:pPr>
      <w:r>
        <w:rPr>
          <w:b/>
          <w:sz w:val="21"/>
        </w:rPr>
        <w:t>3.2 总监理工程师</w:t>
      </w:r>
    </w:p>
    <w:p>
      <w:pPr>
        <w:ind w:firstLine="420"/>
        <w:jc w:val="both"/>
      </w:pPr>
      <w:r>
        <w:rPr>
          <w:sz w:val="21"/>
        </w:rPr>
        <w:t>发包人应在发出开工通知前将总监理工程师的任命通知承包人。总监理工程师更换时，应在调离</w:t>
      </w:r>
      <w:r>
        <w:rPr>
          <w:sz w:val="21"/>
        </w:rPr>
        <w:t>14 天前通知承包人。总监理工程师短期离开施工场地的，应委派代表代行其职责，并通知承包人。</w:t>
      </w:r>
    </w:p>
    <w:p>
      <w:pPr>
        <w:jc w:val="left"/>
      </w:pPr>
      <w:r>
        <w:rPr>
          <w:b/>
          <w:sz w:val="21"/>
        </w:rPr>
        <w:t>3.3 监理人员</w:t>
      </w:r>
    </w:p>
    <w:p>
      <w:pPr>
        <w:ind w:firstLine="420"/>
        <w:jc w:val="both"/>
      </w:pPr>
      <w:r>
        <w:rPr>
          <w:sz w:val="21"/>
        </w:rPr>
        <w:t>3.3.1 总监理工程师可以授权其他监理人员负责执行其指派的一项或多项监理工作。总监理工程师应将被授权监理人员的姓名及其授权范围通知承包人。被授权的监理人员在授权范围内发出的指示视为己得到总监理工程师的同意，与总监理工程师发出的指示具有同等效力。总监理工程师撤销某项授权时，应将撤销授权的决定及时通知承包人。</w:t>
      </w:r>
    </w:p>
    <w:p>
      <w:pPr>
        <w:ind w:firstLine="420"/>
        <w:jc w:val="both"/>
      </w:pPr>
      <w:r>
        <w:rPr>
          <w:sz w:val="21"/>
        </w:rPr>
        <w:t>3.3.2 监理人员对承包人的任何工作、工程或其采用的材料和工程设备未在约定的或合理的期限内提出否定意见的，视为已获批准，但不影响监理人在以后拒绝该项工作、工程、材料或工程设备的权利。</w:t>
      </w:r>
    </w:p>
    <w:p>
      <w:pPr>
        <w:ind w:firstLine="420"/>
        <w:jc w:val="both"/>
      </w:pPr>
      <w:r>
        <w:rPr>
          <w:sz w:val="21"/>
        </w:rPr>
        <w:t>3.3.3 承包人对总监理工程师授权的监理人员发出的指示有疑问的，可向总监理工程师提出书面异议，总监理工程师应在48小时内对该指示予以确认、更改或撤销。</w:t>
      </w:r>
    </w:p>
    <w:p>
      <w:pPr>
        <w:ind w:firstLine="420"/>
        <w:jc w:val="both"/>
      </w:pPr>
      <w:r>
        <w:rPr>
          <w:sz w:val="21"/>
        </w:rPr>
        <w:t>3.3.4 除专用合同条款另有约定外，总监理工程师不应将第3.5 款约定应由总监理工程师作出确定的权力授权或委托给其他监理人员。</w:t>
      </w:r>
    </w:p>
    <w:p>
      <w:pPr>
        <w:jc w:val="left"/>
      </w:pPr>
      <w:r>
        <w:rPr>
          <w:b/>
          <w:sz w:val="21"/>
        </w:rPr>
        <w:t>3.4 监理人的指示</w:t>
      </w:r>
    </w:p>
    <w:p>
      <w:pPr>
        <w:ind w:firstLine="420"/>
        <w:jc w:val="both"/>
      </w:pPr>
      <w:r>
        <w:rPr>
          <w:sz w:val="21"/>
        </w:rPr>
        <w:t>3.4.1 监理人应按第3.1 款的约定向承包人发出指示，监理人的指示应盖有监理人授权的施工场地机构章，并由总监理工程师或总监理工程师按第3.3.1 项约定授权的监理人员签字。</w:t>
      </w:r>
    </w:p>
    <w:p>
      <w:pPr>
        <w:ind w:firstLine="420"/>
        <w:jc w:val="both"/>
      </w:pPr>
      <w:r>
        <w:rPr>
          <w:sz w:val="21"/>
        </w:rPr>
        <w:t>3.4.2 承包人收到监理人按第3.4.1 项作出的指示后应遵照执行。指示构成变更的，应按第巧条处理。</w:t>
      </w:r>
    </w:p>
    <w:p>
      <w:pPr>
        <w:ind w:firstLine="420"/>
        <w:jc w:val="both"/>
      </w:pPr>
      <w:r>
        <w:rPr>
          <w:sz w:val="21"/>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pPr>
        <w:ind w:firstLine="420"/>
        <w:jc w:val="both"/>
      </w:pPr>
      <w:r>
        <w:rPr>
          <w:sz w:val="21"/>
        </w:rPr>
        <w:t>3.4.4 除合同另有约定外，承包人只从总监理工程师或按第3.3.1 项被授权的监理人员处取得指示。</w:t>
      </w:r>
    </w:p>
    <w:p>
      <w:pPr>
        <w:ind w:firstLine="420"/>
        <w:jc w:val="both"/>
      </w:pPr>
      <w:r>
        <w:rPr>
          <w:sz w:val="21"/>
        </w:rPr>
        <w:t>3.4.5 由于监理人未能按合同约定发出指示、指示延误或指示错误而导致承包人费用增加和（或）工期延误的，由发包人承担赔偿责任。</w:t>
      </w:r>
    </w:p>
    <w:p>
      <w:pPr>
        <w:jc w:val="left"/>
      </w:pPr>
      <w:r>
        <w:rPr>
          <w:b/>
          <w:sz w:val="21"/>
        </w:rPr>
        <w:t>3.5 商定或确定</w:t>
      </w:r>
    </w:p>
    <w:p>
      <w:pPr>
        <w:ind w:firstLine="420"/>
        <w:jc w:val="both"/>
      </w:pPr>
      <w:r>
        <w:rPr>
          <w:sz w:val="21"/>
        </w:rPr>
        <w:t>3.5.1 合同约定总监理工程师应按照本款对任何事项进行商定或确定时，总监理工程师应与合同当事人协商，尽量达成一致。不能达成一致的，总监理工程师应认真研究后审慎确定。</w:t>
      </w:r>
    </w:p>
    <w:p>
      <w:pPr>
        <w:ind w:firstLine="420"/>
        <w:jc w:val="both"/>
      </w:pPr>
      <w:r>
        <w:rPr>
          <w:sz w:val="21"/>
        </w:rPr>
        <w:t>3.5.2 总监理工程师应将商定或确定的事项通知合同当事人，并附详细依据。对总监理工程师的确定有异议的，构成争议，按照第24 条的约定处理。在争议解决前，双方应暂按总监理工程师的确定执行，按照第24 条的约定对总监理工程师的确定作出修改的，按修改后的结果执行。</w:t>
      </w:r>
    </w:p>
    <w:p>
      <w:pPr>
        <w:jc w:val="both"/>
      </w:pPr>
      <w:r>
        <w:rPr>
          <w:b/>
          <w:sz w:val="21"/>
        </w:rPr>
        <w:t>4  承包人</w:t>
      </w:r>
    </w:p>
    <w:p>
      <w:pPr>
        <w:jc w:val="both"/>
      </w:pPr>
      <w:r>
        <w:rPr>
          <w:b/>
          <w:sz w:val="21"/>
        </w:rPr>
        <w:t>4.1  承包人的一般义务</w:t>
      </w:r>
    </w:p>
    <w:p>
      <w:pPr>
        <w:ind w:firstLine="420"/>
        <w:jc w:val="both"/>
      </w:pPr>
      <w:r>
        <w:rPr>
          <w:sz w:val="21"/>
        </w:rPr>
        <w:t>4.1.1 遵守法律</w:t>
      </w:r>
    </w:p>
    <w:p>
      <w:pPr>
        <w:ind w:firstLine="420"/>
        <w:jc w:val="both"/>
      </w:pPr>
      <w:r>
        <w:rPr>
          <w:sz w:val="21"/>
        </w:rPr>
        <w:t>承包人在履行合同过程中应遵守法律，并保证发包人免于承担因承包人违反法律而引起的任何责任。</w:t>
      </w:r>
    </w:p>
    <w:p>
      <w:pPr>
        <w:ind w:firstLine="420"/>
        <w:jc w:val="both"/>
      </w:pPr>
      <w:r>
        <w:rPr>
          <w:sz w:val="21"/>
        </w:rPr>
        <w:t>4.1.2 依法纳税</w:t>
      </w:r>
    </w:p>
    <w:p>
      <w:pPr>
        <w:ind w:firstLine="420"/>
        <w:jc w:val="both"/>
      </w:pPr>
      <w:r>
        <w:rPr>
          <w:sz w:val="21"/>
        </w:rPr>
        <w:t>承包人应按有关法律规定纳税，应缴纳的税金包括在合同价格内。</w:t>
      </w:r>
    </w:p>
    <w:p>
      <w:pPr>
        <w:ind w:firstLine="420"/>
        <w:jc w:val="both"/>
      </w:pPr>
      <w:r>
        <w:rPr>
          <w:sz w:val="21"/>
        </w:rPr>
        <w:t>4.1.3  完成各项承包工作</w:t>
      </w:r>
    </w:p>
    <w:p>
      <w:pPr>
        <w:jc w:val="both"/>
      </w:pPr>
      <w:r>
        <w:rPr>
          <w:sz w:val="21"/>
        </w:rPr>
        <w:t xml:space="preserve">    </w:t>
      </w:r>
      <w:r>
        <w:rPr>
          <w:sz w:val="21"/>
        </w:rPr>
        <w:t>承包人应按合同约定以及监理人根据第</w:t>
      </w:r>
      <w:r>
        <w:rPr>
          <w:sz w:val="21"/>
        </w:rPr>
        <w:t>3．4款作出的指示，实施、完成全部工程，并修补工程中的任何缺陷。除第5.2款、第6．2款另有约定外，承包人应提供为完成合同工作所需的劳务、材料、施工设备、工程设备和其它物品，并按合同约定负责临时设施的设计、建造、运行、维护、管理和拆除。</w:t>
      </w:r>
    </w:p>
    <w:p>
      <w:pPr>
        <w:ind w:firstLine="420"/>
        <w:jc w:val="both"/>
      </w:pPr>
      <w:r>
        <w:rPr>
          <w:sz w:val="21"/>
        </w:rPr>
        <w:t>4.1.4 对施工作业和施工方法的完备性负责</w:t>
      </w:r>
    </w:p>
    <w:p>
      <w:pPr>
        <w:ind w:firstLine="420"/>
        <w:jc w:val="both"/>
      </w:pPr>
      <w:r>
        <w:rPr>
          <w:sz w:val="21"/>
        </w:rPr>
        <w:t>承包人应按合同约定的工作内容和施工进度要求，编制施工组织设计和施工措施计划，并对所有施工作业和施工方法的完备性和安全可靠性负责。</w:t>
      </w:r>
    </w:p>
    <w:p>
      <w:pPr>
        <w:ind w:firstLine="420"/>
        <w:jc w:val="both"/>
      </w:pPr>
      <w:r>
        <w:rPr>
          <w:sz w:val="21"/>
        </w:rPr>
        <w:t>4.1.5 保证工程施工和人员的安全</w:t>
      </w:r>
    </w:p>
    <w:p>
      <w:pPr>
        <w:ind w:firstLine="420"/>
        <w:jc w:val="both"/>
      </w:pPr>
      <w:r>
        <w:rPr>
          <w:sz w:val="21"/>
        </w:rPr>
        <w:t>承包人应按第</w:t>
      </w:r>
      <w:r>
        <w:rPr>
          <w:sz w:val="21"/>
        </w:rPr>
        <w:t>9.2 款约定采取施工安全措施，确保工程及其人员、材料、设备和设施的安全，防止因工程施工造成的人身伤害和财产损失。</w:t>
      </w:r>
    </w:p>
    <w:p>
      <w:pPr>
        <w:ind w:firstLine="420"/>
        <w:jc w:val="both"/>
      </w:pPr>
      <w:r>
        <w:rPr>
          <w:sz w:val="21"/>
        </w:rPr>
        <w:t>4.1.6 负责施工场地及其周边环境与生态的保护工作</w:t>
      </w:r>
    </w:p>
    <w:p>
      <w:pPr>
        <w:ind w:firstLine="420"/>
        <w:jc w:val="both"/>
      </w:pPr>
      <w:r>
        <w:rPr>
          <w:sz w:val="21"/>
        </w:rPr>
        <w:t>承包人应按照第</w:t>
      </w:r>
      <w:r>
        <w:rPr>
          <w:sz w:val="21"/>
        </w:rPr>
        <w:t>9.4 款约定负责施工场地及其周边环境与生态的保护工作。</w:t>
      </w:r>
    </w:p>
    <w:p>
      <w:pPr>
        <w:ind w:firstLine="420"/>
        <w:jc w:val="both"/>
      </w:pPr>
      <w:r>
        <w:rPr>
          <w:sz w:val="21"/>
        </w:rPr>
        <w:t>4.1.7 避免施工对公众与他人的利益造成损害</w:t>
      </w:r>
    </w:p>
    <w:p>
      <w:pPr>
        <w:ind w:firstLine="420"/>
        <w:jc w:val="both"/>
      </w:pPr>
      <w:r>
        <w:rPr>
          <w:sz w:val="21"/>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ind w:firstLine="420"/>
        <w:jc w:val="both"/>
      </w:pPr>
      <w:r>
        <w:rPr>
          <w:sz w:val="21"/>
        </w:rPr>
        <w:t>4.1.8 为他人提供方便</w:t>
      </w:r>
    </w:p>
    <w:p>
      <w:pPr>
        <w:ind w:firstLine="420"/>
        <w:jc w:val="both"/>
      </w:pPr>
      <w:r>
        <w:rPr>
          <w:sz w:val="21"/>
        </w:rPr>
        <w:t>承包人应按监理人的指示为他人在施工场地或附近实施与工程有关的其他各项工作提供可能的条件。除合同另有约定外，提供有关条件的内容和可能发生的费用，由监理人按第</w:t>
      </w:r>
      <w:r>
        <w:rPr>
          <w:sz w:val="21"/>
        </w:rPr>
        <w:t>3.5 款商定或确定。</w:t>
      </w:r>
    </w:p>
    <w:p>
      <w:pPr>
        <w:ind w:firstLine="420"/>
        <w:jc w:val="both"/>
      </w:pPr>
      <w:r>
        <w:rPr>
          <w:sz w:val="21"/>
        </w:rPr>
        <w:t>4.1.9  工程的维护和照管</w:t>
      </w:r>
    </w:p>
    <w:p>
      <w:pPr>
        <w:jc w:val="both"/>
      </w:pPr>
      <w:r>
        <w:rPr>
          <w:sz w:val="21"/>
        </w:rPr>
        <w:t xml:space="preserve">    </w:t>
      </w:r>
      <w:r>
        <w:rPr>
          <w:sz w:val="21"/>
        </w:rPr>
        <w:t>除合同另有约定外，合同工程完工证书颁发前，承包人应负责照管和维护工程。合同工程完工证书颁发时尚有部分未完工程的，承包人还应负责该未完工程的照管和维护工作，直至完工后移交给发包人为止。</w:t>
      </w:r>
    </w:p>
    <w:p>
      <w:pPr>
        <w:jc w:val="both"/>
      </w:pPr>
      <w:r>
        <w:rPr>
          <w:sz w:val="21"/>
        </w:rPr>
        <w:t xml:space="preserve">    </w:t>
      </w:r>
      <w:r>
        <w:rPr>
          <w:sz w:val="21"/>
        </w:rPr>
        <w:t>4.1.10  其它义务</w:t>
      </w:r>
    </w:p>
    <w:p>
      <w:pPr>
        <w:jc w:val="both"/>
      </w:pPr>
      <w:r>
        <w:rPr>
          <w:sz w:val="21"/>
        </w:rPr>
        <w:t xml:space="preserve">    </w:t>
      </w:r>
      <w:r>
        <w:rPr>
          <w:sz w:val="21"/>
        </w:rPr>
        <w:t>其它义务在专用合同条款中补充约定。</w:t>
      </w:r>
    </w:p>
    <w:p>
      <w:pPr>
        <w:jc w:val="both"/>
      </w:pPr>
      <w:r>
        <w:rPr>
          <w:b/>
          <w:sz w:val="21"/>
        </w:rPr>
        <w:t>4.2  履约担保</w:t>
      </w:r>
    </w:p>
    <w:p>
      <w:pPr>
        <w:jc w:val="both"/>
      </w:pPr>
      <w:r>
        <w:rPr>
          <w:sz w:val="21"/>
        </w:rPr>
        <w:t xml:space="preserve">    </w:t>
      </w:r>
      <w:r>
        <w:rPr>
          <w:sz w:val="21"/>
        </w:rPr>
        <w:t>承包人应保证其履约担保在发包人颁发合同工程完工证书前一直有效。发包人应在合同工程完工证书颁发后</w:t>
      </w:r>
      <w:r>
        <w:rPr>
          <w:sz w:val="21"/>
        </w:rPr>
        <w:t>28天内将履约担保退还给承包人。</w:t>
      </w:r>
    </w:p>
    <w:p>
      <w:pPr>
        <w:jc w:val="both"/>
      </w:pPr>
      <w:r>
        <w:rPr>
          <w:b/>
          <w:sz w:val="21"/>
        </w:rPr>
        <w:t>4.3  分包</w:t>
      </w:r>
    </w:p>
    <w:p>
      <w:pPr>
        <w:ind w:firstLine="420"/>
        <w:jc w:val="both"/>
      </w:pPr>
      <w:r>
        <w:rPr>
          <w:sz w:val="21"/>
        </w:rPr>
        <w:t>4.3.1 承包人不得将其承包的全部工程转包给第三人，或将其承包的全部工程肢解后以分包的名义转包给第三人。</w:t>
      </w:r>
    </w:p>
    <w:p>
      <w:pPr>
        <w:ind w:firstLine="420"/>
        <w:jc w:val="both"/>
      </w:pPr>
      <w:r>
        <w:rPr>
          <w:sz w:val="21"/>
        </w:rPr>
        <w:t>4.3.2 承包人不得将工程主体、关键性工作分包给第三人。除专用合同条款另有约定外，未经发包人同意，承包人不得将工程的其他部分或工作分包给第三人。</w:t>
      </w:r>
    </w:p>
    <w:p>
      <w:pPr>
        <w:ind w:firstLine="420"/>
        <w:jc w:val="both"/>
      </w:pPr>
      <w:r>
        <w:rPr>
          <w:sz w:val="21"/>
        </w:rPr>
        <w:t>4.3.3 分包人的资格能力应与其分包工程的标准和规模相适应。</w:t>
      </w:r>
    </w:p>
    <w:p>
      <w:pPr>
        <w:ind w:firstLine="420"/>
        <w:jc w:val="both"/>
      </w:pPr>
      <w:r>
        <w:rPr>
          <w:sz w:val="21"/>
        </w:rPr>
        <w:t>4.3.4 按投标函附录约定分包工程的，承包人应向发包人和监理人提交分包合同副本。</w:t>
      </w:r>
    </w:p>
    <w:p>
      <w:pPr>
        <w:ind w:firstLine="420"/>
        <w:jc w:val="both"/>
      </w:pPr>
      <w:r>
        <w:rPr>
          <w:sz w:val="21"/>
        </w:rPr>
        <w:t>4.3.5 承包人应与分包人就分包工程向发包人承担连带责任。</w:t>
      </w:r>
    </w:p>
    <w:p>
      <w:pPr>
        <w:ind w:firstLine="420"/>
        <w:jc w:val="both"/>
      </w:pPr>
      <w:r>
        <w:rPr>
          <w:sz w:val="21"/>
        </w:rPr>
        <w:t>4.3.6  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pPr>
        <w:jc w:val="both"/>
      </w:pPr>
      <w:r>
        <w:rPr>
          <w:sz w:val="21"/>
        </w:rPr>
        <w:t xml:space="preserve">   </w:t>
      </w:r>
      <w:r>
        <w:rPr>
          <w:b/>
          <w:sz w:val="21"/>
        </w:rPr>
        <w:t xml:space="preserve"> </w:t>
      </w:r>
      <w:r>
        <w:rPr>
          <w:sz w:val="21"/>
        </w:rPr>
        <w:t>4.3.7  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pPr>
        <w:jc w:val="both"/>
      </w:pPr>
      <w:r>
        <w:rPr>
          <w:sz w:val="21"/>
        </w:rPr>
        <w:t xml:space="preserve">   </w:t>
      </w:r>
      <w:r>
        <w:rPr>
          <w:sz w:val="21"/>
        </w:rPr>
        <w:t>由指定分包人造成的与其分包工作有关的一切索赔、诉讼和损失赔偿由指定分包人直接对发包人负责，承包人不对此承担责任。</w:t>
      </w:r>
    </w:p>
    <w:p>
      <w:pPr>
        <w:jc w:val="both"/>
      </w:pPr>
      <w:r>
        <w:rPr>
          <w:sz w:val="21"/>
        </w:rPr>
        <w:t xml:space="preserve">    </w:t>
      </w:r>
      <w:r>
        <w:rPr>
          <w:sz w:val="21"/>
        </w:rPr>
        <w:t>4.3.8  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pPr>
        <w:jc w:val="both"/>
      </w:pPr>
      <w:r>
        <w:rPr>
          <w:sz w:val="21"/>
        </w:rPr>
        <w:t xml:space="preserve">    </w:t>
      </w:r>
      <w:r>
        <w:rPr>
          <w:sz w:val="21"/>
        </w:rPr>
        <w:t>4.3.9  除第4．3．7项规定的指定分包外，承包人对其分包项目的实施以及分包人的行为向发包人负全部责任。承包人应对分包项目的工程进度、质量、安全、计量和验收等实施监督和管理。</w:t>
      </w:r>
    </w:p>
    <w:p>
      <w:pPr>
        <w:ind w:firstLine="435"/>
        <w:jc w:val="both"/>
      </w:pPr>
      <w:r>
        <w:rPr>
          <w:sz w:val="21"/>
        </w:rPr>
        <w:t>4.3.10  分包人应按专用合同条款的约定设立项目管理机构组织管理分包工程的施工活动。</w:t>
      </w:r>
    </w:p>
    <w:p>
      <w:pPr>
        <w:jc w:val="both"/>
      </w:pPr>
      <w:r>
        <w:rPr>
          <w:b/>
          <w:sz w:val="21"/>
        </w:rPr>
        <w:t>4.4  联合体</w:t>
      </w:r>
    </w:p>
    <w:p>
      <w:pPr>
        <w:ind w:firstLine="420"/>
        <w:jc w:val="both"/>
      </w:pPr>
      <w:r>
        <w:rPr>
          <w:sz w:val="21"/>
        </w:rPr>
        <w:t>4.4.1 联合体各方应共同与发包人签订合同协议书。联合体各方应为履行合同承担连带责任。</w:t>
      </w:r>
    </w:p>
    <w:p>
      <w:pPr>
        <w:ind w:firstLine="420"/>
        <w:jc w:val="both"/>
      </w:pPr>
      <w:r>
        <w:rPr>
          <w:sz w:val="21"/>
        </w:rPr>
        <w:t>4.4.2 联合体协议经发包人确认后作为合同附件。在履行合同过程中，未经发包人同意，不得修改联合体协议。</w:t>
      </w:r>
    </w:p>
    <w:p>
      <w:pPr>
        <w:ind w:firstLine="420"/>
        <w:jc w:val="both"/>
      </w:pPr>
      <w:r>
        <w:rPr>
          <w:sz w:val="21"/>
        </w:rPr>
        <w:t>4.4.3 联合体牵头人负责与发包人和监理人联系，并接受指示，负责组织联合体各成员全面履行合同。</w:t>
      </w:r>
    </w:p>
    <w:p>
      <w:pPr>
        <w:jc w:val="both"/>
      </w:pPr>
      <w:r>
        <w:rPr>
          <w:b/>
          <w:sz w:val="21"/>
        </w:rPr>
        <w:t>4.5  承包人项目经理</w:t>
      </w:r>
    </w:p>
    <w:p>
      <w:pPr>
        <w:ind w:firstLine="420"/>
        <w:jc w:val="both"/>
      </w:pPr>
      <w:r>
        <w:rPr>
          <w:sz w:val="21"/>
        </w:rPr>
        <w:t>4.5.1 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pPr>
        <w:ind w:firstLine="420"/>
        <w:jc w:val="both"/>
      </w:pPr>
      <w:r>
        <w:rPr>
          <w:sz w:val="21"/>
        </w:rPr>
        <w:t>4.5.2 承包人项目经理应按合同约定以及监理人按第3 . 4 款作出的指示，负责组织合同工程的实施。在情况紧急且无法与监理人取得联系时，可采取保证工程和人员生命财产安令的紧急措施，并在采取措施后24小时内向监理人提交书面报告。</w:t>
      </w:r>
    </w:p>
    <w:p>
      <w:pPr>
        <w:ind w:firstLine="420"/>
        <w:jc w:val="both"/>
      </w:pPr>
      <w:r>
        <w:rPr>
          <w:sz w:val="21"/>
        </w:rPr>
        <w:t>4.5.3 承包人为履行合同发出的一切函件均应盖有承包人授权的施工场地管理机构章，并由承包人项目经理或其授权代表签字。</w:t>
      </w:r>
    </w:p>
    <w:p>
      <w:pPr>
        <w:ind w:firstLine="420"/>
        <w:jc w:val="both"/>
      </w:pPr>
      <w:r>
        <w:rPr>
          <w:sz w:val="21"/>
        </w:rPr>
        <w:t>4.5.4 承包人项目经理可以授权其下属人员履行其某项职责，但事先应将这些人员的姓名和授权范围通知监理人。</w:t>
      </w:r>
    </w:p>
    <w:p>
      <w:pPr>
        <w:jc w:val="both"/>
      </w:pPr>
      <w:r>
        <w:rPr>
          <w:b/>
          <w:sz w:val="21"/>
        </w:rPr>
        <w:t>4.6 承包人人员的管理</w:t>
      </w:r>
    </w:p>
    <w:p>
      <w:pPr>
        <w:ind w:firstLine="420"/>
        <w:jc w:val="both"/>
      </w:pPr>
      <w:r>
        <w:rPr>
          <w:sz w:val="21"/>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pPr>
        <w:ind w:firstLine="420"/>
        <w:jc w:val="both"/>
      </w:pPr>
      <w:r>
        <w:rPr>
          <w:sz w:val="21"/>
        </w:rPr>
        <w:t>4.6.2 为完成合同约定的各项工作，承包人应向施工场地派遣或雇佣足够数量的下列人员：</w:t>
      </w:r>
    </w:p>
    <w:p>
      <w:pPr>
        <w:ind w:firstLine="420"/>
        <w:jc w:val="both"/>
      </w:pPr>
      <w:r>
        <w:rPr>
          <w:sz w:val="21"/>
        </w:rPr>
        <w:t>（</w:t>
      </w:r>
      <w:r>
        <w:rPr>
          <w:sz w:val="21"/>
        </w:rPr>
        <w:t>1）具有相应资格的专业技工和合格的普工；</w:t>
      </w:r>
    </w:p>
    <w:p>
      <w:pPr>
        <w:ind w:firstLine="420"/>
        <w:jc w:val="both"/>
      </w:pPr>
      <w:r>
        <w:rPr>
          <w:sz w:val="21"/>
        </w:rPr>
        <w:t>（</w:t>
      </w:r>
      <w:r>
        <w:rPr>
          <w:sz w:val="21"/>
        </w:rPr>
        <w:t>2）具有相应施工经验的技术人员；</w:t>
      </w:r>
    </w:p>
    <w:p>
      <w:pPr>
        <w:ind w:firstLine="420"/>
        <w:jc w:val="both"/>
      </w:pPr>
      <w:r>
        <w:rPr>
          <w:sz w:val="21"/>
        </w:rPr>
        <w:t>（</w:t>
      </w:r>
      <w:r>
        <w:rPr>
          <w:sz w:val="21"/>
        </w:rPr>
        <w:t>3）具有相应岗位资格的各级管理人员。</w:t>
      </w:r>
    </w:p>
    <w:p>
      <w:pPr>
        <w:ind w:firstLine="420"/>
        <w:jc w:val="both"/>
      </w:pPr>
      <w:r>
        <w:rPr>
          <w:sz w:val="21"/>
        </w:rPr>
        <w:t>4.6.3 承包人安排在施工场地的主要管理人员和技术骨干应相对稳定。承包人更换主要管理人员和技术骨干时，应取得监理人的同意。</w:t>
      </w:r>
    </w:p>
    <w:p>
      <w:pPr>
        <w:ind w:firstLine="420"/>
        <w:jc w:val="both"/>
      </w:pPr>
      <w:r>
        <w:rPr>
          <w:sz w:val="21"/>
        </w:rPr>
        <w:t>4.6.4 特殊岗位的工作人员均应持有相应的资格证明，监理人有权随时检查。监理人认为有必要时，可进行现场考核。</w:t>
      </w:r>
    </w:p>
    <w:p>
      <w:pPr>
        <w:jc w:val="both"/>
      </w:pPr>
      <w:r>
        <w:rPr>
          <w:b/>
          <w:sz w:val="21"/>
        </w:rPr>
        <w:t>4.7 撤换承包人项目经理和其他人员</w:t>
      </w:r>
    </w:p>
    <w:p>
      <w:pPr>
        <w:ind w:firstLine="420"/>
        <w:jc w:val="both"/>
      </w:pPr>
      <w:r>
        <w:rPr>
          <w:sz w:val="21"/>
        </w:rPr>
        <w:t>承包人应对其项目经理和其他人员进行有效管理。监理人要求撤换不能胜任本职工作、行为不端或玩忽职守的承包人项目经理和其他人员的，承包人应予以撤换。</w:t>
      </w:r>
    </w:p>
    <w:p>
      <w:pPr>
        <w:jc w:val="both"/>
      </w:pPr>
      <w:r>
        <w:rPr>
          <w:b/>
          <w:sz w:val="21"/>
        </w:rPr>
        <w:t>4.8 保障承包人人员的合法权益</w:t>
      </w:r>
    </w:p>
    <w:p>
      <w:pPr>
        <w:ind w:firstLine="420"/>
        <w:jc w:val="both"/>
      </w:pPr>
      <w:r>
        <w:rPr>
          <w:sz w:val="21"/>
        </w:rPr>
        <w:t>4.8.1 承包人应与其雇佣的人员签订劳动合同，并按时发放工资。</w:t>
      </w:r>
    </w:p>
    <w:p>
      <w:pPr>
        <w:ind w:firstLine="420"/>
        <w:jc w:val="both"/>
      </w:pPr>
      <w:r>
        <w:rPr>
          <w:sz w:val="21"/>
        </w:rPr>
        <w:t>4.8.2 承包人应按劳动法的规定安排工作时间，保证其雇佣人员享有休息和休假的权利。因工程施工的特殊需要占用休假日或延长工作时间的，应不超过法律规定的限度，并按法律规定给予补休或付酬。</w:t>
      </w:r>
    </w:p>
    <w:p>
      <w:pPr>
        <w:ind w:firstLine="420"/>
        <w:jc w:val="both"/>
      </w:pPr>
      <w:r>
        <w:rPr>
          <w:sz w:val="21"/>
        </w:rPr>
        <w:t>4.8.3 承包人应为其雇佣人员提供必要的食宿条件，以及符合环境保护和卫生要求的生活环境，在远离城镇的施工场地，还应配备必要的伤病防治和急救的医务人员与医疗设施。</w:t>
      </w:r>
    </w:p>
    <w:p>
      <w:pPr>
        <w:ind w:firstLine="420"/>
        <w:jc w:val="both"/>
      </w:pPr>
      <w:r>
        <w:rPr>
          <w:sz w:val="21"/>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pPr>
        <w:ind w:firstLine="420"/>
        <w:jc w:val="both"/>
      </w:pPr>
      <w:r>
        <w:rPr>
          <w:sz w:val="21"/>
        </w:rPr>
        <w:t>4.8.5 承包人应按有关法律规定和合同约定，为其雇佣人员办理保险。</w:t>
      </w:r>
    </w:p>
    <w:p>
      <w:pPr>
        <w:ind w:firstLine="420"/>
        <w:jc w:val="both"/>
      </w:pPr>
      <w:r>
        <w:rPr>
          <w:sz w:val="21"/>
        </w:rPr>
        <w:t>4.8.6 承包人应负责处理其雇佣人员因工伤亡事故的善后事宜。</w:t>
      </w:r>
    </w:p>
    <w:p>
      <w:pPr>
        <w:jc w:val="both"/>
      </w:pPr>
      <w:r>
        <w:rPr>
          <w:b/>
          <w:sz w:val="21"/>
        </w:rPr>
        <w:t>4.9 工程价款应专款专用</w:t>
      </w:r>
    </w:p>
    <w:p>
      <w:pPr>
        <w:ind w:firstLine="420"/>
        <w:jc w:val="both"/>
      </w:pPr>
      <w:r>
        <w:rPr>
          <w:sz w:val="21"/>
        </w:rPr>
        <w:t>发包人按合同约定支付给承包人的各项价款应专用于合同工程。</w:t>
      </w:r>
    </w:p>
    <w:p>
      <w:pPr>
        <w:jc w:val="both"/>
      </w:pPr>
      <w:r>
        <w:rPr>
          <w:b/>
          <w:sz w:val="21"/>
        </w:rPr>
        <w:t>4.10 承包人现场查勘</w:t>
      </w:r>
    </w:p>
    <w:p>
      <w:pPr>
        <w:ind w:firstLine="420"/>
        <w:jc w:val="both"/>
      </w:pPr>
      <w:r>
        <w:rPr>
          <w:sz w:val="21"/>
        </w:rPr>
        <w:t>4.10.1 发包人应将其持有的现场地质勘探资料、水文气象资料提供给承包人，并对其准确胜负责。但承包人应对其阅读上述有关资料后所作出的解释和推断负责。</w:t>
      </w:r>
    </w:p>
    <w:p>
      <w:pPr>
        <w:ind w:firstLine="420"/>
        <w:jc w:val="both"/>
      </w:pPr>
      <w:r>
        <w:rPr>
          <w:sz w:val="21"/>
        </w:rPr>
        <w:t>4.10.2 承包人应对施工场地和周围环境进行查勘，并收集有关地质、水文、气象条件、交通条件、风俗习惯以及其他为完成合同工作有关的当地资料。在全部合同工作中，应视为承包人己充分估计了应承担的责任和风险。</w:t>
      </w:r>
    </w:p>
    <w:p>
      <w:pPr>
        <w:jc w:val="both"/>
      </w:pPr>
      <w:r>
        <w:rPr>
          <w:b/>
          <w:sz w:val="21"/>
        </w:rPr>
        <w:t>4.11  不利物质条件</w:t>
      </w:r>
    </w:p>
    <w:p>
      <w:pPr>
        <w:jc w:val="both"/>
      </w:pPr>
      <w:r>
        <w:rPr>
          <w:sz w:val="21"/>
        </w:rPr>
        <w:t xml:space="preserve">    </w:t>
      </w:r>
      <w:r>
        <w:rPr>
          <w:sz w:val="21"/>
        </w:rPr>
        <w:t>4.11.1  除专用合同条款另有约定外，不利物质条件是指在施工中遭遇不可预见的外界障碍或自然条件造成施工受阻。</w:t>
      </w:r>
    </w:p>
    <w:p>
      <w:pPr>
        <w:ind w:firstLine="435"/>
        <w:jc w:val="both"/>
      </w:pPr>
      <w:r>
        <w:rPr>
          <w:sz w:val="21"/>
        </w:rPr>
        <w:t>4.11.2  承包人遇到不利物质条件时，应采取适应不利物质条件的合理措施继续施工，并及时通知监理人。承包人有权根据第23.1款的约定，要求延长工期及增加费用。监理人收到此类要求后，应在分析上述外界障碍或自然条件是否不可预见及不可预见程度的基础上，按照通用合同条款第15条的约定办理。</w:t>
      </w:r>
    </w:p>
    <w:p>
      <w:pPr>
        <w:jc w:val="both"/>
      </w:pPr>
      <w:r>
        <w:rPr>
          <w:b/>
          <w:sz w:val="21"/>
        </w:rPr>
        <w:t>5  材料和工程设备</w:t>
      </w:r>
    </w:p>
    <w:p>
      <w:pPr>
        <w:jc w:val="both"/>
      </w:pPr>
      <w:r>
        <w:rPr>
          <w:b/>
          <w:sz w:val="21"/>
        </w:rPr>
        <w:t>5.1  承包人提供的材料和工程设备</w:t>
      </w:r>
    </w:p>
    <w:p>
      <w:pPr>
        <w:ind w:firstLine="435"/>
        <w:jc w:val="both"/>
      </w:pPr>
      <w:r>
        <w:rPr>
          <w:sz w:val="21"/>
        </w:rPr>
        <w:t>5.1.1除第5.2款约定由发包人提供的材料和工程设备外，承包人负责采购、运输和保管完成本合同工作所需的材料和工程设备。承包人应对其采购的材料和工程设备负责。</w:t>
      </w:r>
    </w:p>
    <w:p>
      <w:pPr>
        <w:ind w:firstLine="420"/>
        <w:jc w:val="both"/>
      </w:pPr>
      <w:r>
        <w:rPr>
          <w:sz w:val="21"/>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pPr>
        <w:ind w:firstLine="420"/>
        <w:jc w:val="both"/>
      </w:pPr>
      <w:r>
        <w:rPr>
          <w:sz w:val="21"/>
        </w:rPr>
        <w:t>5.1.3 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pPr>
        <w:jc w:val="both"/>
      </w:pPr>
      <w:r>
        <w:rPr>
          <w:b/>
          <w:sz w:val="21"/>
        </w:rPr>
        <w:t>5.2  发包人提供的材料和工程设备</w:t>
      </w:r>
    </w:p>
    <w:p>
      <w:pPr>
        <w:ind w:firstLine="420"/>
        <w:jc w:val="both"/>
      </w:pPr>
      <w:r>
        <w:rPr>
          <w:sz w:val="21"/>
        </w:rPr>
        <w:t>5.2.1 发包人提供的材料和工程设备，应在专用合同条款中写明材料和工程设备的名称、规格、数量、价格、交货方式、交货地点和计划交货日期等。</w:t>
      </w:r>
    </w:p>
    <w:p>
      <w:pPr>
        <w:ind w:firstLine="420"/>
        <w:jc w:val="both"/>
      </w:pPr>
      <w:r>
        <w:rPr>
          <w:sz w:val="21"/>
        </w:rPr>
        <w:t>5.2.2 承包人应根据合同进度计划的安排，向监理人报送要求发包人交货的日期计划。发包人应按照监理人与合同双方当事人商定的交货日期，向承包人提交材料和工程设备。</w:t>
      </w:r>
    </w:p>
    <w:p>
      <w:pPr>
        <w:ind w:firstLine="435"/>
        <w:jc w:val="both"/>
      </w:pPr>
      <w:r>
        <w:rPr>
          <w:sz w:val="21"/>
        </w:rPr>
        <w:t>5.2.3  发包人应在材料和工程设备到货7天前通知承包人，承包人应会同监理人在约定的时间内，赴交货地点共同进行验收。发包人提供的材料和工程设备运至交货地点验收后，由承包人负责接收、卸货、运输和保管。</w:t>
      </w:r>
    </w:p>
    <w:p>
      <w:pPr>
        <w:ind w:firstLine="420"/>
        <w:jc w:val="both"/>
      </w:pPr>
      <w:r>
        <w:rPr>
          <w:sz w:val="21"/>
        </w:rPr>
        <w:t>5.2.4 发包人要求向承包人提前交货的，承包人不得拒绝，但发包人应承担承包人由此增加的费用。</w:t>
      </w:r>
    </w:p>
    <w:p>
      <w:pPr>
        <w:ind w:firstLine="420"/>
        <w:jc w:val="both"/>
      </w:pPr>
      <w:r>
        <w:rPr>
          <w:sz w:val="21"/>
        </w:rPr>
        <w:t>5.2.5 承包人要求更改交货日期或地点的，应事先报请监理人批准。由于承包人要求更改交货时间或地点所增加的费用和（或）工期延误由承包人承担。</w:t>
      </w:r>
    </w:p>
    <w:p>
      <w:pPr>
        <w:ind w:firstLine="420"/>
        <w:jc w:val="both"/>
      </w:pPr>
      <w:r>
        <w:rPr>
          <w:sz w:val="21"/>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pPr>
        <w:jc w:val="both"/>
      </w:pPr>
      <w:r>
        <w:rPr>
          <w:b/>
          <w:sz w:val="21"/>
        </w:rPr>
        <w:t>5.3 材料和工程设备专用于合同工程</w:t>
      </w:r>
    </w:p>
    <w:p>
      <w:pPr>
        <w:ind w:firstLine="420"/>
        <w:jc w:val="both"/>
      </w:pPr>
      <w:r>
        <w:rPr>
          <w:sz w:val="21"/>
        </w:rPr>
        <w:t>5.3.1 运入施工场地的材料、工程设备，包括备品备件、安装专用工器具与随机资料，必须专用于合同工程，未经监理人同意，承包人不得运出施工场地或挪作他用。</w:t>
      </w:r>
    </w:p>
    <w:p>
      <w:pPr>
        <w:ind w:firstLine="420"/>
        <w:jc w:val="both"/>
      </w:pPr>
      <w:r>
        <w:rPr>
          <w:sz w:val="21"/>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pPr>
        <w:jc w:val="both"/>
      </w:pPr>
      <w:r>
        <w:rPr>
          <w:b/>
          <w:sz w:val="21"/>
        </w:rPr>
        <w:t>5.4 禁止使用不合格的材料和工程设备</w:t>
      </w:r>
    </w:p>
    <w:p>
      <w:pPr>
        <w:ind w:firstLine="420"/>
        <w:jc w:val="both"/>
      </w:pPr>
      <w:r>
        <w:rPr>
          <w:sz w:val="21"/>
        </w:rPr>
        <w:t>5.4.1 监理人有权拒绝承包人提供的不合格材料或工程设备，并要求承包人立即进行更换。监理人应在更换后再次进行检查和检验，由此增加的费用和（或）工期延误由承包人承担。</w:t>
      </w:r>
    </w:p>
    <w:p>
      <w:pPr>
        <w:ind w:firstLine="420"/>
        <w:jc w:val="both"/>
      </w:pPr>
      <w:r>
        <w:rPr>
          <w:sz w:val="21"/>
        </w:rPr>
        <w:t>5.4.2 监理人发现承包人使用了不合格的材料和工程设备，应即时发出指示要求承包人立即改正，并禁止在工程中继续使用不合格的材料和工程设备。</w:t>
      </w:r>
    </w:p>
    <w:p>
      <w:pPr>
        <w:ind w:firstLine="420"/>
        <w:jc w:val="both"/>
      </w:pPr>
      <w:r>
        <w:rPr>
          <w:sz w:val="21"/>
        </w:rPr>
        <w:t>5.4.3 发包人提供的材料或工程设备不符合合同要求的，承包人有权拒绝，并可要求发包人更换，由此增加的费用和（或）工期延误由发包人承担。</w:t>
      </w:r>
    </w:p>
    <w:p>
      <w:pPr>
        <w:jc w:val="both"/>
      </w:pPr>
      <w:r>
        <w:rPr>
          <w:b/>
          <w:sz w:val="21"/>
        </w:rPr>
        <w:t>6  施工设备和临时设施</w:t>
      </w:r>
    </w:p>
    <w:p>
      <w:pPr>
        <w:jc w:val="both"/>
      </w:pPr>
      <w:r>
        <w:rPr>
          <w:b/>
          <w:sz w:val="21"/>
        </w:rPr>
        <w:t>6.1 承包人提供的施工设备和临时设施</w:t>
      </w:r>
    </w:p>
    <w:p>
      <w:pPr>
        <w:ind w:firstLine="420"/>
        <w:jc w:val="both"/>
      </w:pPr>
      <w:r>
        <w:rPr>
          <w:sz w:val="21"/>
        </w:rPr>
        <w:t>6.1.1 承包人应按合同进度计划的要求，及时配置施工设备和修建临时设施。进入施工场地的承包人设备需经监理人核查后才能投入使用。承包人更换合同约定的承包人设备的，应报监理人批准。</w:t>
      </w:r>
    </w:p>
    <w:p>
      <w:pPr>
        <w:ind w:firstLine="420"/>
        <w:jc w:val="both"/>
      </w:pPr>
      <w:r>
        <w:rPr>
          <w:sz w:val="21"/>
        </w:rPr>
        <w:t>6.1.2 除专用合同条款另有约定外，承包人应自行承担修建临时设施的费用，需要临时占地的，应由发包人办理申请手续并承担相应费用。</w:t>
      </w:r>
    </w:p>
    <w:p>
      <w:pPr>
        <w:jc w:val="both"/>
      </w:pPr>
      <w:r>
        <w:rPr>
          <w:b/>
          <w:sz w:val="21"/>
        </w:rPr>
        <w:t>6.2 发包人提供的施工设备和临时设施</w:t>
      </w:r>
    </w:p>
    <w:p>
      <w:pPr>
        <w:ind w:firstLine="420"/>
        <w:jc w:val="both"/>
      </w:pPr>
      <w:r>
        <w:rPr>
          <w:sz w:val="21"/>
        </w:rPr>
        <w:t>发包人提供的施工设备或临时设施在专用合同条款中约定。</w:t>
      </w:r>
    </w:p>
    <w:p>
      <w:pPr>
        <w:jc w:val="both"/>
      </w:pPr>
      <w:r>
        <w:rPr>
          <w:b/>
          <w:sz w:val="21"/>
        </w:rPr>
        <w:t>6.3 要求承包人增加或更换施工设备</w:t>
      </w:r>
    </w:p>
    <w:p>
      <w:pPr>
        <w:ind w:firstLine="420"/>
        <w:jc w:val="both"/>
      </w:pPr>
      <w:r>
        <w:rPr>
          <w:sz w:val="21"/>
        </w:rPr>
        <w:t>承包人使用的施工设备不能满足合同进度计划和（或）质量要求时，监理人有权要求承包人增加或更换施工设备，承包人应及时增加或更换，由此增加的费用和（或）工期延误由承包人承担。</w:t>
      </w:r>
    </w:p>
    <w:p>
      <w:pPr>
        <w:jc w:val="both"/>
      </w:pPr>
      <w:r>
        <w:rPr>
          <w:b/>
          <w:sz w:val="21"/>
        </w:rPr>
        <w:t>6.4 施工设备和临时设施专用于合同工程</w:t>
      </w:r>
    </w:p>
    <w:p>
      <w:pPr>
        <w:ind w:firstLine="420"/>
        <w:jc w:val="both"/>
      </w:pPr>
      <w:r>
        <w:rPr>
          <w:sz w:val="21"/>
        </w:rPr>
        <w:t>6.4.1 除合同另有约定外，运入施工场地的所有施工设备以及在施工场地建设的临时设施应专用于合同工程。未经监理人同意，不得将上述施工设备和临时设施中的任何部分运出施工场地或挪作他用。</w:t>
      </w:r>
    </w:p>
    <w:p>
      <w:pPr>
        <w:ind w:firstLine="420"/>
        <w:jc w:val="both"/>
      </w:pPr>
      <w:r>
        <w:rPr>
          <w:sz w:val="21"/>
        </w:rPr>
        <w:t>6.4.2 经监理人同意，承包人可根据合同进度计划撤走闲置的施工设备。</w:t>
      </w:r>
    </w:p>
    <w:p>
      <w:pPr>
        <w:jc w:val="both"/>
      </w:pPr>
      <w:r>
        <w:rPr>
          <w:b/>
          <w:sz w:val="21"/>
        </w:rPr>
        <w:t>7  交通运输</w:t>
      </w:r>
    </w:p>
    <w:p>
      <w:pPr>
        <w:jc w:val="both"/>
      </w:pPr>
      <w:r>
        <w:rPr>
          <w:b/>
          <w:sz w:val="21"/>
        </w:rPr>
        <w:t>7.1  道路通行权和场外设施</w:t>
      </w:r>
    </w:p>
    <w:p>
      <w:pPr>
        <w:jc w:val="both"/>
      </w:pPr>
      <w:r>
        <w:rPr>
          <w:sz w:val="21"/>
        </w:rPr>
        <w:t xml:space="preserve">    </w:t>
      </w:r>
      <w:r>
        <w:rPr>
          <w:sz w:val="21"/>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pPr>
        <w:jc w:val="both"/>
      </w:pPr>
      <w:r>
        <w:rPr>
          <w:b/>
          <w:sz w:val="21"/>
        </w:rPr>
        <w:t>7.2  场内施工道路</w:t>
      </w:r>
    </w:p>
    <w:p>
      <w:pPr>
        <w:jc w:val="both"/>
      </w:pPr>
      <w:r>
        <w:rPr>
          <w:sz w:val="21"/>
        </w:rPr>
        <w:t xml:space="preserve">  </w:t>
      </w:r>
      <w:r>
        <w:rPr>
          <w:b/>
          <w:sz w:val="21"/>
        </w:rPr>
        <w:t xml:space="preserve"> </w:t>
      </w:r>
      <w:r>
        <w:rPr>
          <w:sz w:val="21"/>
        </w:rPr>
        <w:t xml:space="preserve"> </w:t>
      </w:r>
      <w:r>
        <w:rPr>
          <w:sz w:val="21"/>
        </w:rPr>
        <w:t>7.2.1</w:t>
      </w:r>
      <w:r>
        <w:rPr>
          <w:b/>
          <w:sz w:val="21"/>
        </w:rPr>
        <w:t xml:space="preserve"> </w:t>
      </w:r>
      <w:r>
        <w:rPr>
          <w:sz w:val="21"/>
        </w:rPr>
        <w:t xml:space="preserve"> </w:t>
      </w:r>
      <w:r>
        <w:rPr>
          <w:sz w:val="21"/>
        </w:rPr>
        <w:t>除本合同约定由发包人提供的部分道路和交通设施外，承包人应负责修建、维修、养护和管理其施工所需的全部临时道路和交通设施（包括合同约定由发包人提供的部分道路和交通设施的维修、养护和管理），并承担相应费用。</w:t>
      </w:r>
    </w:p>
    <w:p>
      <w:pPr>
        <w:ind w:firstLine="435"/>
        <w:jc w:val="both"/>
      </w:pPr>
      <w:r>
        <w:rPr>
          <w:sz w:val="21"/>
        </w:rPr>
        <w:t>7.2.2  承包人修建的临时道路和交通设施：应免费提供发包人、监理人以及与本合同有关的其他承包人使用。</w:t>
      </w:r>
    </w:p>
    <w:p>
      <w:pPr>
        <w:jc w:val="both"/>
      </w:pPr>
      <w:r>
        <w:rPr>
          <w:b/>
          <w:sz w:val="21"/>
        </w:rPr>
        <w:t>7.3 场外交通</w:t>
      </w:r>
    </w:p>
    <w:p>
      <w:pPr>
        <w:ind w:firstLine="420"/>
        <w:jc w:val="both"/>
      </w:pPr>
      <w:r>
        <w:rPr>
          <w:sz w:val="21"/>
        </w:rPr>
        <w:t>7.3.1 承包人车辆外出行驶所需的场外公共道路的通行费、养路费和税款等由承包人承担。</w:t>
      </w:r>
    </w:p>
    <w:p>
      <w:pPr>
        <w:ind w:firstLine="420"/>
        <w:jc w:val="both"/>
      </w:pPr>
      <w:r>
        <w:rPr>
          <w:sz w:val="21"/>
        </w:rPr>
        <w:t>7.3.2 承包人应遵守有关交通法规，严格按照道路和桥梁的限制荷重安全行驶，并服从交通管理部门的检查和监督。</w:t>
      </w:r>
    </w:p>
    <w:p>
      <w:pPr>
        <w:jc w:val="both"/>
      </w:pPr>
      <w:r>
        <w:rPr>
          <w:b/>
          <w:sz w:val="21"/>
        </w:rPr>
        <w:t>7.4 超大件和超重件的运输</w:t>
      </w:r>
    </w:p>
    <w:p>
      <w:pPr>
        <w:ind w:firstLine="420"/>
        <w:jc w:val="both"/>
      </w:pPr>
      <w:r>
        <w:rPr>
          <w:sz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jc w:val="both"/>
      </w:pPr>
      <w:r>
        <w:rPr>
          <w:b/>
          <w:sz w:val="21"/>
        </w:rPr>
        <w:t>7.5 道路和桥梁的损坏责任</w:t>
      </w:r>
    </w:p>
    <w:p>
      <w:pPr>
        <w:ind w:firstLine="420"/>
        <w:jc w:val="both"/>
      </w:pPr>
      <w:r>
        <w:rPr>
          <w:sz w:val="21"/>
        </w:rPr>
        <w:t>因承包人运输造成施工场地内外公共道路和桥梁损坏的，由承包人承担修复损坏的全部费用和可能引起的赔偿。</w:t>
      </w:r>
    </w:p>
    <w:p>
      <w:pPr>
        <w:jc w:val="both"/>
      </w:pPr>
      <w:r>
        <w:rPr>
          <w:b/>
          <w:sz w:val="21"/>
        </w:rPr>
        <w:t>7.6 水路和航空运输</w:t>
      </w:r>
    </w:p>
    <w:p>
      <w:pPr>
        <w:ind w:firstLine="435"/>
        <w:jc w:val="both"/>
      </w:pPr>
      <w:r>
        <w:rPr>
          <w:sz w:val="21"/>
        </w:rPr>
        <w:t>本条上述各款的内容适用于水路运输和航空运输，其中</w:t>
      </w:r>
      <w:r>
        <w:rPr>
          <w:sz w:val="21"/>
        </w:rPr>
        <w:t>“道路”一词的涵义包括河道、航线、船闸、机场、码头、堤防以及水路或航空运输中其他相似结构物；“车辆”一词的涯义包括船舶和飞机等。</w:t>
      </w:r>
    </w:p>
    <w:p>
      <w:pPr>
        <w:jc w:val="both"/>
      </w:pPr>
      <w:r>
        <w:rPr>
          <w:b/>
          <w:sz w:val="21"/>
        </w:rPr>
        <w:t>8  测量放线</w:t>
      </w:r>
    </w:p>
    <w:p>
      <w:pPr>
        <w:jc w:val="both"/>
      </w:pPr>
      <w:r>
        <w:rPr>
          <w:b/>
          <w:sz w:val="21"/>
        </w:rPr>
        <w:t>8.1  施工控制网</w:t>
      </w:r>
    </w:p>
    <w:p>
      <w:pPr>
        <w:ind w:firstLine="435"/>
        <w:jc w:val="both"/>
      </w:pPr>
      <w:r>
        <w:rPr>
          <w:sz w:val="21"/>
        </w:rPr>
        <w:t>8.1.1  除专用合同条款另有约定外，施工控制网由承包人负责测设，发包人应在本合同协议书签订后的14天内，向承包人提供测量基准点、基准线和水准点及其相关资料。承包人应在收到上述资料后的28天内，将施测的施工控制网资料提交监理人审批。监理人应在收到报批件后的14天内批复承包人。</w:t>
      </w:r>
      <w:r>
        <w:rPr>
          <w:b/>
          <w:sz w:val="21"/>
        </w:rPr>
        <w:t xml:space="preserve"> </w:t>
      </w:r>
    </w:p>
    <w:p>
      <w:pPr>
        <w:ind w:firstLine="420"/>
        <w:jc w:val="both"/>
      </w:pPr>
      <w:r>
        <w:rPr>
          <w:sz w:val="21"/>
        </w:rPr>
        <w:t>8.1.2 承包人应负责管理施工控制网点。施工控制网点丢失或损坏的，承包人应及时修复。承包人应承担施工控制网点的管理与修复费用，并在工程竣工后将施工控制网点移交发包人。</w:t>
      </w:r>
    </w:p>
    <w:p>
      <w:pPr>
        <w:jc w:val="both"/>
      </w:pPr>
      <w:r>
        <w:rPr>
          <w:b/>
          <w:sz w:val="21"/>
        </w:rPr>
        <w:t>8.2 施工测量</w:t>
      </w:r>
    </w:p>
    <w:p>
      <w:pPr>
        <w:ind w:firstLine="420"/>
        <w:jc w:val="both"/>
      </w:pPr>
      <w:r>
        <w:rPr>
          <w:sz w:val="21"/>
        </w:rPr>
        <w:t>8.2.1 承包人应负责施工过程中的全部施工测量放线工作，并配置合格的人员、仪器、设备和其他物品。</w:t>
      </w:r>
    </w:p>
    <w:p>
      <w:pPr>
        <w:ind w:firstLine="420"/>
        <w:jc w:val="both"/>
      </w:pPr>
      <w:r>
        <w:rPr>
          <w:sz w:val="21"/>
        </w:rPr>
        <w:t>8.2.2 监理人可以指示承包人进行抽样复测，当复测中发现错误或出现超过合同约定的误差时，承包人应按监理人指示进行修正或补测，并承担相应的复测费用。</w:t>
      </w:r>
    </w:p>
    <w:p>
      <w:pPr>
        <w:jc w:val="both"/>
      </w:pPr>
      <w:r>
        <w:rPr>
          <w:b/>
          <w:sz w:val="21"/>
        </w:rPr>
        <w:t>8.3 基准资料错误的责任</w:t>
      </w:r>
    </w:p>
    <w:p>
      <w:pPr>
        <w:ind w:firstLine="420"/>
        <w:jc w:val="both"/>
      </w:pPr>
      <w:r>
        <w:rPr>
          <w:sz w:val="21"/>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pPr>
        <w:jc w:val="both"/>
      </w:pPr>
      <w:r>
        <w:rPr>
          <w:b/>
          <w:sz w:val="21"/>
        </w:rPr>
        <w:t>8.4 监理人使用施工控制网</w:t>
      </w:r>
    </w:p>
    <w:p>
      <w:pPr>
        <w:ind w:firstLine="420"/>
        <w:jc w:val="both"/>
      </w:pPr>
      <w:r>
        <w:rPr>
          <w:sz w:val="21"/>
        </w:rPr>
        <w:t>监理人需要使用施工控制网的，承包人应提供必要的协助，发包人不再为此支付费用。</w:t>
      </w:r>
    </w:p>
    <w:p>
      <w:pPr>
        <w:jc w:val="both"/>
      </w:pPr>
      <w:r>
        <w:rPr>
          <w:b/>
          <w:sz w:val="21"/>
        </w:rPr>
        <w:t>8.5  补充地质勘探</w:t>
      </w:r>
    </w:p>
    <w:p>
      <w:pPr>
        <w:ind w:firstLine="435"/>
        <w:jc w:val="both"/>
      </w:pPr>
      <w:r>
        <w:rPr>
          <w:sz w:val="21"/>
        </w:rPr>
        <w:t>在合同实施期间，监理人可以指示承包人进行必要的补充地质勘探并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p>
    <w:p>
      <w:pPr>
        <w:jc w:val="both"/>
      </w:pPr>
      <w:r>
        <w:rPr>
          <w:b/>
          <w:sz w:val="21"/>
        </w:rPr>
        <w:t>9  施工安全、治安保卫和环境保护</w:t>
      </w:r>
    </w:p>
    <w:p>
      <w:pPr>
        <w:jc w:val="both"/>
      </w:pPr>
      <w:r>
        <w:rPr>
          <w:b/>
          <w:sz w:val="21"/>
        </w:rPr>
        <w:t>9.1  发包人的施工安全责任</w:t>
      </w:r>
    </w:p>
    <w:p>
      <w:pPr>
        <w:ind w:firstLine="435"/>
        <w:jc w:val="both"/>
      </w:pPr>
      <w:r>
        <w:rPr>
          <w:sz w:val="21"/>
        </w:rPr>
        <w:t>9.1.1  发包人应按合同约定履行安全职责。发包人委托监理人根据国家有关安全的法律、法规、强制性标准以及部门规章，对承包人的安全责任履行情况进行监督和检查。监理人的监督检查不减轻承包人应负的安全责任。</w:t>
      </w:r>
    </w:p>
    <w:p>
      <w:pPr>
        <w:ind w:firstLine="420"/>
        <w:jc w:val="both"/>
      </w:pPr>
      <w:r>
        <w:rPr>
          <w:sz w:val="21"/>
        </w:rPr>
        <w:t>9.1.2 发包人应对其现场机构雇佣的全部人员的工伤事故承担责任，但由于承包人原因造成发包人人员工伤的，应由承包人承担责任。</w:t>
      </w:r>
    </w:p>
    <w:p>
      <w:pPr>
        <w:ind w:firstLine="420"/>
        <w:jc w:val="both"/>
      </w:pPr>
      <w:r>
        <w:rPr>
          <w:sz w:val="21"/>
        </w:rPr>
        <w:t>9.1.3 发包人应负责赔偿以下各种情况造成的第三者人身伤亡和财产损失：</w:t>
      </w:r>
    </w:p>
    <w:p>
      <w:pPr>
        <w:ind w:firstLine="420"/>
        <w:jc w:val="both"/>
      </w:pPr>
      <w:r>
        <w:rPr>
          <w:sz w:val="21"/>
        </w:rPr>
        <w:t>（</w:t>
      </w:r>
      <w:r>
        <w:rPr>
          <w:sz w:val="21"/>
        </w:rPr>
        <w:t>l）工程或工程的任何部分对土地的占用所造成的第三者财产损失；</w:t>
      </w:r>
    </w:p>
    <w:p>
      <w:pPr>
        <w:ind w:firstLine="420"/>
        <w:jc w:val="both"/>
      </w:pPr>
      <w:r>
        <w:rPr>
          <w:sz w:val="21"/>
        </w:rPr>
        <w:t>（</w:t>
      </w:r>
      <w:r>
        <w:rPr>
          <w:sz w:val="21"/>
        </w:rPr>
        <w:t>2）由于发包人原因在施工场地及其毗邻地带造成的第三者人身伤亡和财产损失。</w:t>
      </w:r>
    </w:p>
    <w:p>
      <w:pPr>
        <w:ind w:firstLine="435"/>
        <w:jc w:val="both"/>
      </w:pPr>
      <w:r>
        <w:rPr>
          <w:sz w:val="21"/>
        </w:rPr>
        <w:t>9.1.4  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技术规程的要求。</w:t>
      </w:r>
    </w:p>
    <w:p>
      <w:pPr>
        <w:ind w:firstLine="435"/>
        <w:jc w:val="both"/>
      </w:pPr>
      <w:r>
        <w:rPr>
          <w:sz w:val="21"/>
        </w:rPr>
        <w:t>9.1.5 发包人按照已标价工程量清单所列金额和合同约定的计量支付规定，支付安全作业环境及安全施工措施所需费用。</w:t>
      </w:r>
    </w:p>
    <w:p>
      <w:pPr>
        <w:ind w:firstLine="435"/>
        <w:jc w:val="both"/>
      </w:pPr>
      <w:r>
        <w:rPr>
          <w:sz w:val="21"/>
        </w:rPr>
        <w:t>9.1.6发包人负责组织工程参建单位编制保证安全生产的措施方案。工程开工前，就落实保证安全生产的措施进行全面系统的布置，进一步明确承包人的安全生产责任。</w:t>
      </w:r>
    </w:p>
    <w:p>
      <w:pPr>
        <w:ind w:firstLine="435"/>
        <w:jc w:val="both"/>
      </w:pPr>
      <w:r>
        <w:rPr>
          <w:sz w:val="21"/>
        </w:rPr>
        <w:t>9.1.7发包人负责在拆除工程和爆破工程施工“天前向有关部门或机构报送相关备案资料。</w:t>
      </w:r>
    </w:p>
    <w:p>
      <w:pPr>
        <w:jc w:val="both"/>
      </w:pPr>
      <w:r>
        <w:rPr>
          <w:b/>
          <w:sz w:val="21"/>
        </w:rPr>
        <w:t>9.2  承包人的施工安全责任</w:t>
      </w:r>
    </w:p>
    <w:p>
      <w:pPr>
        <w:jc w:val="both"/>
      </w:pPr>
      <w:r>
        <w:rPr>
          <w:sz w:val="21"/>
        </w:rPr>
        <w:t xml:space="preserve">    </w:t>
      </w:r>
      <w:r>
        <w:rPr>
          <w:sz w:val="21"/>
        </w:rPr>
        <w:t>9.2.1  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pPr>
        <w:ind w:firstLine="420"/>
        <w:jc w:val="both"/>
      </w:pPr>
      <w:r>
        <w:rPr>
          <w:sz w:val="21"/>
        </w:rPr>
        <w:t>9.2.2 承包人应加强施工作业安全管理，特别应加强易燃、易爆材料、火工器材、有毒与腐蚀性材料和其他危险品的管理，以及对爆破作业和地下工程施工等危险作业的管理。</w:t>
      </w:r>
    </w:p>
    <w:p>
      <w:pPr>
        <w:ind w:firstLine="420"/>
        <w:jc w:val="both"/>
      </w:pPr>
      <w:r>
        <w:rPr>
          <w:sz w:val="21"/>
        </w:rPr>
        <w:t>9.2.3 承包人应严格按照国家安全标准制定施工安全操作规程，配备必要的安全生产和劳动保护设施，加强对承包人人员的安全教育，并发放安全工作手册和劳动保护用具。</w:t>
      </w:r>
    </w:p>
    <w:p>
      <w:pPr>
        <w:ind w:firstLine="420"/>
        <w:jc w:val="both"/>
      </w:pPr>
      <w:r>
        <w:rPr>
          <w:sz w:val="21"/>
        </w:rPr>
        <w:t>9.2.4 承包人应按监理人的指示制定应对灾害的紧急预案，报送监理人审批。承包人还应按预案做好安全检查，配置必要的救助物资和器材，切实保护好有关人员的人身和财产安全。</w:t>
      </w:r>
    </w:p>
    <w:p>
      <w:pPr>
        <w:ind w:firstLine="420"/>
        <w:jc w:val="both"/>
      </w:pPr>
      <w:r>
        <w:rPr>
          <w:sz w:val="21"/>
        </w:rPr>
        <w:t>9.2.5 合同约定的安全作业环境及安全施工措施所需费用应遵守有关规定，并包括在相关工作的合同价格中。因采取合同未约定的安全作业环境及安全施工措施增加的费用，由监理人按第3.5 款商定或确定。</w:t>
      </w:r>
    </w:p>
    <w:p>
      <w:pPr>
        <w:ind w:firstLine="420"/>
        <w:jc w:val="both"/>
      </w:pPr>
      <w:r>
        <w:rPr>
          <w:sz w:val="21"/>
        </w:rPr>
        <w:t>9.2.6 承包人应对其履行合同所雇佣的全部人员，包括分包人人员的工伤事故承担责任，但由于发包人原因造成承包人人员工伤事故的，应由发包人承担责任。</w:t>
      </w:r>
    </w:p>
    <w:p>
      <w:pPr>
        <w:ind w:firstLine="420"/>
        <w:jc w:val="both"/>
      </w:pPr>
      <w:r>
        <w:rPr>
          <w:sz w:val="21"/>
        </w:rPr>
        <w:t>9.2.7 由于承包人原因在施工场地内及其毗邻地带造成的第三者人员伤亡和财产损失，由承包人负责赔偿。</w:t>
      </w:r>
    </w:p>
    <w:p>
      <w:pPr>
        <w:ind w:firstLine="420"/>
        <w:jc w:val="both"/>
      </w:pPr>
      <w:r>
        <w:rPr>
          <w:sz w:val="21"/>
        </w:rPr>
        <w:t>9.2.8  承包人已标价工程量清单应包含工程安全作业环境及安全施工措施所需费用。</w:t>
      </w:r>
    </w:p>
    <w:p>
      <w:pPr>
        <w:jc w:val="both"/>
      </w:pPr>
      <w:r>
        <w:rPr>
          <w:sz w:val="21"/>
        </w:rPr>
        <w:t xml:space="preserve">    </w:t>
      </w:r>
      <w:r>
        <w:rPr>
          <w:sz w:val="21"/>
        </w:rPr>
        <w:t>9.2.9  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pPr>
        <w:jc w:val="both"/>
      </w:pPr>
      <w:r>
        <w:rPr>
          <w:sz w:val="21"/>
        </w:rPr>
        <w:t xml:space="preserve">    </w:t>
      </w:r>
      <w:r>
        <w:rPr>
          <w:sz w:val="21"/>
        </w:rPr>
        <w:t>9.2.10  承包人应设立安全生产管理机构，施工现场应有专职安全生产管理人员。</w:t>
      </w:r>
    </w:p>
    <w:p>
      <w:pPr>
        <w:jc w:val="both"/>
      </w:pPr>
      <w:r>
        <w:rPr>
          <w:sz w:val="21"/>
        </w:rPr>
        <w:t xml:space="preserve">    </w:t>
      </w:r>
      <w:r>
        <w:rPr>
          <w:sz w:val="21"/>
        </w:rPr>
        <w:t>9.2.11  承包人应负责对特种作业人员进行专门的安全作业培训，并保证特种作业人员持证上岗。</w:t>
      </w:r>
    </w:p>
    <w:p>
      <w:pPr>
        <w:jc w:val="both"/>
      </w:pPr>
      <w:r>
        <w:rPr>
          <w:sz w:val="21"/>
        </w:rPr>
        <w:t xml:space="preserve">    </w:t>
      </w:r>
      <w:r>
        <w:rPr>
          <w:sz w:val="21"/>
        </w:rPr>
        <w:t>9.2.12  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pPr>
        <w:ind w:firstLine="435"/>
        <w:jc w:val="both"/>
      </w:pPr>
      <w:r>
        <w:rPr>
          <w:sz w:val="21"/>
        </w:rPr>
        <w:t>9.2.13  承包人在使用施工起重机械和整体提升脚手架、模板等自升式架设设施前组织有关单位进行验收。</w:t>
      </w:r>
    </w:p>
    <w:p>
      <w:pPr>
        <w:jc w:val="both"/>
      </w:pPr>
      <w:r>
        <w:rPr>
          <w:b/>
          <w:sz w:val="21"/>
        </w:rPr>
        <w:t>9.3 治安保卫</w:t>
      </w:r>
    </w:p>
    <w:p>
      <w:pPr>
        <w:ind w:firstLine="420"/>
        <w:jc w:val="both"/>
      </w:pPr>
      <w:r>
        <w:rPr>
          <w:sz w:val="21"/>
        </w:rPr>
        <w:t>9.3.1 除合同另有约定外，发包人应与当地公安部门协商，在现场建立治安管理机构或联防组织，统一管理施工场地的治安保卫事项，履行合同工程的治安保卫职责。</w:t>
      </w:r>
    </w:p>
    <w:p>
      <w:pPr>
        <w:ind w:firstLine="420"/>
        <w:jc w:val="both"/>
      </w:pPr>
      <w:r>
        <w:rPr>
          <w:sz w:val="21"/>
        </w:rPr>
        <w:t>9.3.2 发包人和承包人除应协助现场治安管理机构或联防组织维护施工场地的社会治安外，还应做好包括生活区在内的各自管辖区的治安保卫工作。</w:t>
      </w:r>
    </w:p>
    <w:p>
      <w:pPr>
        <w:ind w:firstLine="420"/>
        <w:jc w:val="both"/>
      </w:pPr>
      <w:r>
        <w:rPr>
          <w:sz w:val="21"/>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pPr>
        <w:jc w:val="both"/>
      </w:pPr>
      <w:r>
        <w:rPr>
          <w:b/>
          <w:sz w:val="21"/>
        </w:rPr>
        <w:t>9.4 环境保护</w:t>
      </w:r>
    </w:p>
    <w:p>
      <w:pPr>
        <w:ind w:firstLine="420"/>
        <w:jc w:val="both"/>
      </w:pPr>
      <w:r>
        <w:rPr>
          <w:sz w:val="21"/>
        </w:rPr>
        <w:t>9.4.1 承包人在施工过程中，应遵守有关环境保护的法律，履行合同约定的环境保护义务，并对违反法律和合同约定义务所造成的环境破坏、人身伤害和财产损失负责。</w:t>
      </w:r>
    </w:p>
    <w:p>
      <w:pPr>
        <w:ind w:firstLine="420"/>
        <w:jc w:val="both"/>
      </w:pPr>
      <w:r>
        <w:rPr>
          <w:sz w:val="21"/>
        </w:rPr>
        <w:t>9.4.2 承包人应按合同约定的环保工作内容，编制施工环保措施计划，报送监理人审批。</w:t>
      </w:r>
    </w:p>
    <w:p>
      <w:pPr>
        <w:ind w:firstLine="420"/>
        <w:jc w:val="both"/>
      </w:pPr>
      <w:r>
        <w:rPr>
          <w:sz w:val="21"/>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pPr>
        <w:ind w:firstLine="420"/>
        <w:jc w:val="both"/>
      </w:pPr>
      <w:r>
        <w:rPr>
          <w:sz w:val="21"/>
        </w:rPr>
        <w:t>9.4.4 承包人应按合同约定采取有效措施，对施工开挖的边坡及时进行支护，维护排水设施，并进行水土保护，避免因施工造成的地质灾害。</w:t>
      </w:r>
    </w:p>
    <w:p>
      <w:pPr>
        <w:ind w:firstLine="420"/>
        <w:jc w:val="both"/>
      </w:pPr>
      <w:r>
        <w:rPr>
          <w:sz w:val="21"/>
        </w:rPr>
        <w:t>9.4.5 承包人应按国家饮用水管理标准定期对饮用水源进行监测，防止施工活动污染饮用水源。</w:t>
      </w:r>
    </w:p>
    <w:p>
      <w:pPr>
        <w:ind w:firstLine="420"/>
        <w:jc w:val="both"/>
      </w:pPr>
      <w:r>
        <w:rPr>
          <w:sz w:val="21"/>
        </w:rPr>
        <w:t>9.4.6 承包人应按合同约定，加强对噪声、粉尘、废气、废水和废油的控制，努力降低噪声，控制粉尘和废气浓度，做好废水和废油的治理和排放。</w:t>
      </w:r>
    </w:p>
    <w:p>
      <w:pPr>
        <w:jc w:val="both"/>
      </w:pPr>
      <w:r>
        <w:rPr>
          <w:b/>
          <w:sz w:val="21"/>
        </w:rPr>
        <w:t>9.5  事故处理</w:t>
      </w:r>
    </w:p>
    <w:p>
      <w:pPr>
        <w:jc w:val="both"/>
      </w:pPr>
      <w:r>
        <w:rPr>
          <w:b/>
          <w:sz w:val="21"/>
        </w:rPr>
        <w:t xml:space="preserve">    </w:t>
      </w:r>
      <w:r>
        <w:rPr>
          <w:sz w:val="21"/>
        </w:rPr>
        <w:t>9.5.1  发包人负责组织参建单位制定本工程的质量与安全事故应急预案，建立质量与安全事故应急处置指挥部。</w:t>
      </w:r>
    </w:p>
    <w:p>
      <w:pPr>
        <w:jc w:val="both"/>
      </w:pPr>
      <w:r>
        <w:rPr>
          <w:sz w:val="21"/>
        </w:rPr>
        <w:t xml:space="preserve">    </w:t>
      </w:r>
      <w:r>
        <w:rPr>
          <w:sz w:val="21"/>
        </w:rPr>
        <w:t>9.5.2  承包人应对施工现场易发生重大事故的部位、环节进行监控，配备救援器材、设备，并定期组织演练。</w:t>
      </w:r>
    </w:p>
    <w:p>
      <w:pPr>
        <w:jc w:val="both"/>
      </w:pPr>
      <w:r>
        <w:rPr>
          <w:sz w:val="21"/>
        </w:rPr>
        <w:t xml:space="preserve">    </w:t>
      </w:r>
      <w:r>
        <w:rPr>
          <w:sz w:val="21"/>
        </w:rPr>
        <w:t>9.5.3  工程开工前，承包人应根据本工程的特点制定施工现场施工质量与安全事故应急预案，并报发包人备案。</w:t>
      </w:r>
    </w:p>
    <w:p>
      <w:pPr>
        <w:jc w:val="both"/>
      </w:pPr>
      <w:r>
        <w:rPr>
          <w:sz w:val="21"/>
        </w:rPr>
        <w:t xml:space="preserve">    </w:t>
      </w:r>
      <w:r>
        <w:rPr>
          <w:sz w:val="21"/>
        </w:rPr>
        <w:t>9.5.4  施工过程中发生事故时，发包人、承包人应立即启动应急预案。</w:t>
      </w:r>
    </w:p>
    <w:p>
      <w:pPr>
        <w:jc w:val="both"/>
      </w:pPr>
      <w:r>
        <w:rPr>
          <w:sz w:val="21"/>
        </w:rPr>
        <w:t xml:space="preserve">    </w:t>
      </w:r>
      <w:r>
        <w:rPr>
          <w:sz w:val="21"/>
        </w:rPr>
        <w:t>9.5.5  事故调查处理由发包人按相关规定履行手续，承包人应配合。</w:t>
      </w:r>
    </w:p>
    <w:p>
      <w:pPr>
        <w:jc w:val="both"/>
      </w:pPr>
      <w:r>
        <w:rPr>
          <w:b/>
          <w:sz w:val="21"/>
        </w:rPr>
        <w:t>9.6  水土保持</w:t>
      </w:r>
    </w:p>
    <w:p>
      <w:pPr>
        <w:jc w:val="both"/>
      </w:pPr>
      <w:r>
        <w:rPr>
          <w:sz w:val="21"/>
        </w:rPr>
        <w:t xml:space="preserve">    </w:t>
      </w:r>
      <w:r>
        <w:rPr>
          <w:sz w:val="21"/>
        </w:rPr>
        <w:t>9.6.1  发包人应及时向承包人提供水土保持方案。</w:t>
      </w:r>
    </w:p>
    <w:p>
      <w:pPr>
        <w:jc w:val="both"/>
      </w:pPr>
      <w:r>
        <w:rPr>
          <w:sz w:val="21"/>
        </w:rPr>
        <w:t xml:space="preserve">    </w:t>
      </w:r>
      <w:r>
        <w:rPr>
          <w:sz w:val="21"/>
        </w:rPr>
        <w:t>9.6.2  承包人在施工过程中，应遵守有关水土保持的法律法规和规章，履行合同约定的水土保持义务，并对其违反法律和合同约定义务所造成的水土流失灾害、人身伤害和财产损失负责。</w:t>
      </w:r>
    </w:p>
    <w:p>
      <w:pPr>
        <w:jc w:val="both"/>
      </w:pPr>
      <w:r>
        <w:rPr>
          <w:sz w:val="21"/>
        </w:rPr>
        <w:t xml:space="preserve">    </w:t>
      </w:r>
      <w:r>
        <w:rPr>
          <w:sz w:val="21"/>
        </w:rPr>
        <w:t>9.6.3  承包人的水土保持措施计划，应满足技术标准和要求（合同技术条款）约定的要求。</w:t>
      </w:r>
    </w:p>
    <w:p>
      <w:pPr>
        <w:jc w:val="both"/>
      </w:pPr>
      <w:r>
        <w:rPr>
          <w:b/>
          <w:sz w:val="21"/>
        </w:rPr>
        <w:t>9.7  文明工地</w:t>
      </w:r>
    </w:p>
    <w:p>
      <w:pPr>
        <w:jc w:val="both"/>
      </w:pPr>
      <w:r>
        <w:rPr>
          <w:sz w:val="21"/>
        </w:rPr>
        <w:t xml:space="preserve">  </w:t>
      </w:r>
      <w:r>
        <w:rPr>
          <w:b/>
          <w:sz w:val="21"/>
        </w:rPr>
        <w:t xml:space="preserve"> </w:t>
      </w:r>
      <w:r>
        <w:rPr>
          <w:sz w:val="21"/>
        </w:rPr>
        <w:t xml:space="preserve"> </w:t>
      </w:r>
      <w:r>
        <w:rPr>
          <w:sz w:val="21"/>
        </w:rPr>
        <w:t>9.7.1  发包人应按专用合同条款的约定，负责建立创建文明建设工地的组织机构，制定创建文明建设工地的规划和办法。</w:t>
      </w:r>
    </w:p>
    <w:p>
      <w:pPr>
        <w:jc w:val="both"/>
      </w:pPr>
      <w:r>
        <w:rPr>
          <w:sz w:val="21"/>
        </w:rPr>
        <w:t xml:space="preserve">    </w:t>
      </w:r>
      <w:r>
        <w:rPr>
          <w:sz w:val="21"/>
        </w:rPr>
        <w:t>9.7.2  承包人应按创建文明建设工地的规划和办法，履行职责，承担相应责任。所需费用应含在已标价工程量清单中。</w:t>
      </w:r>
    </w:p>
    <w:p>
      <w:pPr>
        <w:jc w:val="both"/>
      </w:pPr>
      <w:r>
        <w:rPr>
          <w:b/>
          <w:sz w:val="21"/>
        </w:rPr>
        <w:t>9.8  防汛度汛</w:t>
      </w:r>
    </w:p>
    <w:p>
      <w:pPr>
        <w:jc w:val="both"/>
      </w:pPr>
      <w:r>
        <w:rPr>
          <w:sz w:val="21"/>
        </w:rPr>
        <w:t xml:space="preserve">   </w:t>
      </w:r>
      <w:r>
        <w:rPr>
          <w:b/>
          <w:sz w:val="21"/>
        </w:rPr>
        <w:t xml:space="preserve"> </w:t>
      </w:r>
      <w:r>
        <w:rPr>
          <w:sz w:val="21"/>
        </w:rPr>
        <w:t>9.8.1  发包人负责组织工程参建单位编制本工程的度汛方案和措施。</w:t>
      </w:r>
    </w:p>
    <w:p>
      <w:pPr>
        <w:jc w:val="both"/>
      </w:pPr>
      <w:r>
        <w:rPr>
          <w:sz w:val="21"/>
        </w:rPr>
        <w:t xml:space="preserve">    </w:t>
      </w:r>
      <w:r>
        <w:rPr>
          <w:sz w:val="21"/>
        </w:rPr>
        <w:t>9.8.2  承包人应根据发包人编制的本工程度汛方案和措施，制定相应的度汛方案，报发包人批准后实施。</w:t>
      </w:r>
    </w:p>
    <w:p>
      <w:pPr>
        <w:jc w:val="both"/>
      </w:pPr>
      <w:r>
        <w:rPr>
          <w:b/>
          <w:sz w:val="21"/>
        </w:rPr>
        <w:t>10  进度计划</w:t>
      </w:r>
    </w:p>
    <w:p>
      <w:pPr>
        <w:jc w:val="both"/>
      </w:pPr>
      <w:r>
        <w:rPr>
          <w:b/>
          <w:sz w:val="21"/>
        </w:rPr>
        <w:t>10.1  合同进度计划</w:t>
      </w:r>
    </w:p>
    <w:p>
      <w:pPr>
        <w:jc w:val="both"/>
      </w:pPr>
      <w:r>
        <w:rPr>
          <w:sz w:val="21"/>
        </w:rPr>
        <w:t xml:space="preserve">    </w:t>
      </w:r>
      <w:r>
        <w:rPr>
          <w:sz w:val="21"/>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pPr>
        <w:jc w:val="both"/>
      </w:pPr>
      <w:r>
        <w:rPr>
          <w:b/>
          <w:sz w:val="21"/>
        </w:rPr>
        <w:t>10.2  合同进度计划的修订</w:t>
      </w:r>
    </w:p>
    <w:p>
      <w:pPr>
        <w:jc w:val="both"/>
      </w:pPr>
      <w:r>
        <w:rPr>
          <w:sz w:val="21"/>
        </w:rPr>
        <w:t xml:space="preserve">    </w:t>
      </w:r>
      <w:r>
        <w:rPr>
          <w:sz w:val="21"/>
        </w:rPr>
        <w:t>不论何种原因造成工程的实际进度与第</w:t>
      </w:r>
      <w:r>
        <w:rPr>
          <w:sz w:val="21"/>
        </w:rPr>
        <w:t>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pPr>
        <w:jc w:val="both"/>
      </w:pPr>
      <w:r>
        <w:rPr>
          <w:sz w:val="21"/>
        </w:rPr>
        <w:t xml:space="preserve">    </w:t>
      </w:r>
      <w:r>
        <w:rPr>
          <w:sz w:val="21"/>
        </w:rPr>
        <w:t>不论何种原因造成施工进度延迟，承包人均应按监理人的指示，采取有效措施赶上进度。承包人应在向监理人提交修订合同进度计划的同时，编制一份赶工措施报告提交监理人审批。由于发包人原因造成施工进度延迟，应按第</w:t>
      </w:r>
      <w:r>
        <w:rPr>
          <w:sz w:val="21"/>
        </w:rPr>
        <w:t>11.3款的约定办理；由于承包人原因造成施工进度延迟，应按第11.5款的约定办理。</w:t>
      </w:r>
    </w:p>
    <w:p>
      <w:pPr>
        <w:jc w:val="both"/>
      </w:pPr>
      <w:r>
        <w:rPr>
          <w:b/>
          <w:sz w:val="21"/>
        </w:rPr>
        <w:t>10.3  单位工程进度计划</w:t>
      </w:r>
    </w:p>
    <w:p>
      <w:pPr>
        <w:jc w:val="both"/>
      </w:pPr>
      <w:r>
        <w:rPr>
          <w:sz w:val="21"/>
        </w:rPr>
        <w:t xml:space="preserve">    </w:t>
      </w:r>
      <w:r>
        <w:rPr>
          <w:sz w:val="21"/>
        </w:rPr>
        <w:t>监理人认为有必要时，承包人应按监理人指示的内容和期限，并根据合同进度计划的进度控制要求，编制单位工程进度计划，提交监理人审批。</w:t>
      </w:r>
    </w:p>
    <w:p>
      <w:pPr>
        <w:jc w:val="both"/>
      </w:pPr>
      <w:r>
        <w:rPr>
          <w:b/>
          <w:sz w:val="21"/>
        </w:rPr>
        <w:t>10.4  提交资金流估算表</w:t>
      </w:r>
    </w:p>
    <w:p>
      <w:pPr>
        <w:ind w:firstLine="420"/>
        <w:jc w:val="both"/>
      </w:pPr>
      <w:r>
        <w:rPr>
          <w:sz w:val="21"/>
        </w:rPr>
        <w:t>承包人应在按第</w:t>
      </w:r>
      <w:r>
        <w:rPr>
          <w:sz w:val="21"/>
        </w:rPr>
        <w:t>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p>
    <w:p>
      <w:pPr>
        <w:ind w:firstLine="555"/>
        <w:jc w:val="right"/>
      </w:pPr>
      <w:r>
        <w:rPr>
          <w:sz w:val="21"/>
        </w:rPr>
        <w:t>资金流估算表（参考格式）</w:t>
      </w:r>
      <w:r>
        <w:rPr>
          <w:sz w:val="21"/>
        </w:rPr>
        <w:t xml:space="preserve">                 </w:t>
      </w:r>
      <w:r>
        <w:rPr>
          <w:sz w:val="21"/>
        </w:rPr>
        <w:t>金额单位</w:t>
      </w:r>
    </w:p>
    <w:tbl>
      <w:tblPr>
        <w:tblW w:w="0" w:type="auto"/>
        <w:tblBorders>
          <w:top w:val="none" w:color="000000" w:sz="4"/>
          <w:left w:val="none" w:color="000000" w:sz="4"/>
          <w:bottom w:val="none" w:color="000000" w:sz="4"/>
          <w:right w:val="none" w:color="000000" w:sz="4"/>
          <w:insideH w:val="none"/>
          <w:insideV w:val="none"/>
        </w:tblBorders>
      </w:tblPr>
      <w:tblGrid>
        <w:gridCol w:w="434"/>
        <w:gridCol w:w="434"/>
        <w:gridCol w:w="946"/>
        <w:gridCol w:w="1291"/>
        <w:gridCol w:w="1265"/>
        <w:gridCol w:w="946"/>
        <w:gridCol w:w="946"/>
        <w:gridCol w:w="473"/>
        <w:gridCol w:w="626"/>
        <w:gridCol w:w="946"/>
      </w:tblGrid>
      <w:tr>
        <w:tc>
          <w:tcPr>
            <w:tcW w:type="dxa" w:w="434"/>
            <w:tcBorders>
              <w:top w:val="single" w:color="000000" w:sz="4"/>
              <w:left w:val="single" w:color="000000" w:sz="4"/>
              <w:bottom w:val="single" w:color="000000" w:sz="4"/>
              <w:right w:val="single" w:color="000000" w:sz="4"/>
            </w:tcBorders>
            <w:vAlign w:val="top"/>
          </w:tcPr>
          <w:p>
            <w:pPr>
              <w:jc w:val="center"/>
            </w:pPr>
            <w:r>
              <w:rPr>
                <w:sz w:val="21"/>
              </w:rPr>
              <w:t>年</w:t>
            </w:r>
          </w:p>
        </w:tc>
        <w:tc>
          <w:tcPr>
            <w:tcW w:type="dxa" w:w="434"/>
            <w:tcBorders>
              <w:top w:val="single" w:color="000000" w:sz="4"/>
              <w:left w:val="none" w:color="000000" w:sz="4"/>
              <w:bottom w:val="single" w:color="000000" w:sz="4"/>
              <w:right w:val="single" w:color="000000" w:sz="4"/>
            </w:tcBorders>
            <w:vAlign w:val="top"/>
          </w:tcPr>
          <w:p>
            <w:pPr>
              <w:jc w:val="center"/>
            </w:pPr>
            <w:r>
              <w:rPr>
                <w:sz w:val="21"/>
              </w:rPr>
              <w:t>月</w:t>
            </w:r>
          </w:p>
        </w:tc>
        <w:tc>
          <w:tcPr>
            <w:tcW w:type="dxa" w:w="946"/>
            <w:tcBorders>
              <w:top w:val="single" w:color="000000" w:sz="4"/>
              <w:left w:val="none" w:color="000000" w:sz="4"/>
              <w:bottom w:val="single" w:color="000000" w:sz="4"/>
              <w:right w:val="single" w:color="000000" w:sz="4"/>
            </w:tcBorders>
            <w:vAlign w:val="top"/>
          </w:tcPr>
          <w:p>
            <w:pPr>
              <w:jc w:val="center"/>
            </w:pPr>
            <w:r>
              <w:rPr>
                <w:sz w:val="21"/>
              </w:rPr>
              <w:t>工程预付款</w:t>
            </w:r>
          </w:p>
        </w:tc>
        <w:tc>
          <w:tcPr>
            <w:tcW w:type="dxa" w:w="1291"/>
            <w:tcBorders>
              <w:top w:val="single" w:color="000000" w:sz="4"/>
              <w:left w:val="none" w:color="000000" w:sz="4"/>
              <w:bottom w:val="single" w:color="000000" w:sz="4"/>
              <w:right w:val="single" w:color="000000" w:sz="4"/>
            </w:tcBorders>
            <w:vAlign w:val="top"/>
          </w:tcPr>
          <w:p>
            <w:pPr>
              <w:jc w:val="center"/>
            </w:pPr>
            <w:r>
              <w:rPr>
                <w:sz w:val="21"/>
              </w:rPr>
              <w:t>完成工作量付款</w:t>
            </w:r>
          </w:p>
        </w:tc>
        <w:tc>
          <w:tcPr>
            <w:tcW w:type="dxa" w:w="1265"/>
            <w:tcBorders>
              <w:top w:val="single" w:color="000000" w:sz="4"/>
              <w:left w:val="none" w:color="000000" w:sz="4"/>
              <w:bottom w:val="single" w:color="000000" w:sz="4"/>
              <w:right w:val="single" w:color="000000" w:sz="4"/>
            </w:tcBorders>
            <w:vAlign w:val="top"/>
          </w:tcPr>
          <w:p>
            <w:pPr>
              <w:jc w:val="center"/>
            </w:pPr>
            <w:r>
              <w:rPr>
                <w:sz w:val="21"/>
              </w:rPr>
              <w:t>质量保证金扣留</w:t>
            </w:r>
          </w:p>
        </w:tc>
        <w:tc>
          <w:tcPr>
            <w:tcW w:type="dxa" w:w="946"/>
            <w:tcBorders>
              <w:top w:val="single" w:color="000000" w:sz="4"/>
              <w:left w:val="none" w:color="000000" w:sz="4"/>
              <w:bottom w:val="single" w:color="000000" w:sz="4"/>
              <w:right w:val="single" w:color="000000" w:sz="4"/>
            </w:tcBorders>
            <w:vAlign w:val="top"/>
          </w:tcPr>
          <w:p>
            <w:pPr>
              <w:jc w:val="center"/>
            </w:pPr>
            <w:r>
              <w:rPr>
                <w:sz w:val="21"/>
              </w:rPr>
              <w:t>材料款扣除</w:t>
            </w:r>
          </w:p>
        </w:tc>
        <w:tc>
          <w:tcPr>
            <w:tcW w:type="dxa" w:w="946"/>
            <w:tcBorders>
              <w:top w:val="single" w:color="000000" w:sz="4"/>
              <w:left w:val="none" w:color="000000" w:sz="4"/>
              <w:bottom w:val="single" w:color="000000" w:sz="4"/>
              <w:right w:val="single" w:color="000000" w:sz="4"/>
            </w:tcBorders>
            <w:vAlign w:val="top"/>
          </w:tcPr>
          <w:p>
            <w:pPr>
              <w:jc w:val="center"/>
            </w:pPr>
            <w:r>
              <w:rPr>
                <w:sz w:val="21"/>
              </w:rPr>
              <w:t>预付款扣还</w:t>
            </w:r>
          </w:p>
        </w:tc>
        <w:tc>
          <w:tcPr>
            <w:tcW w:type="dxa" w:w="473"/>
            <w:tcBorders>
              <w:top w:val="single" w:color="000000" w:sz="4"/>
              <w:left w:val="none" w:color="000000" w:sz="4"/>
              <w:bottom w:val="single" w:color="000000" w:sz="4"/>
              <w:right w:val="single" w:color="000000" w:sz="4"/>
            </w:tcBorders>
            <w:vAlign w:val="top"/>
          </w:tcPr>
          <w:p>
            <w:pPr>
              <w:jc w:val="center"/>
            </w:pPr>
            <w:r>
              <w:rPr>
                <w:sz w:val="21"/>
              </w:rPr>
              <w:t>其它</w:t>
            </w:r>
          </w:p>
        </w:tc>
        <w:tc>
          <w:tcPr>
            <w:tcW w:type="dxa" w:w="626"/>
            <w:tcBorders>
              <w:top w:val="single" w:color="000000" w:sz="4"/>
              <w:left w:val="none" w:color="000000" w:sz="4"/>
              <w:bottom w:val="single" w:color="000000" w:sz="4"/>
              <w:right w:val="single" w:color="000000" w:sz="4"/>
            </w:tcBorders>
            <w:vAlign w:val="top"/>
          </w:tcPr>
          <w:p>
            <w:pPr>
              <w:jc w:val="center"/>
            </w:pPr>
            <w:r>
              <w:rPr>
                <w:sz w:val="21"/>
              </w:rPr>
              <w:t>应收款</w:t>
            </w:r>
          </w:p>
        </w:tc>
        <w:tc>
          <w:tcPr>
            <w:tcW w:type="dxa" w:w="946"/>
            <w:tcBorders>
              <w:top w:val="single" w:color="000000" w:sz="4"/>
              <w:left w:val="none" w:color="000000" w:sz="4"/>
              <w:bottom w:val="single" w:color="000000" w:sz="4"/>
              <w:right w:val="single" w:color="000000" w:sz="4"/>
            </w:tcBorders>
            <w:vAlign w:val="top"/>
          </w:tcPr>
          <w:p>
            <w:pPr>
              <w:jc w:val="center"/>
            </w:pPr>
            <w:r>
              <w:rPr>
                <w:sz w:val="21"/>
              </w:rPr>
              <w:t>累计应收款</w:t>
            </w:r>
          </w:p>
        </w:tc>
      </w:tr>
      <w:tr>
        <w:tc>
          <w:tcPr>
            <w:tcW w:type="dxa" w:w="434"/>
            <w:tcBorders>
              <w:top w:val="none" w:color="000000" w:sz="4"/>
              <w:left w:val="single" w:color="000000" w:sz="4"/>
              <w:bottom w:val="single" w:color="000000" w:sz="4"/>
              <w:right w:val="single" w:color="000000" w:sz="4"/>
            </w:tcBorders>
            <w:vAlign w:val="top"/>
          </w:tcPr>
          <w:p>
            <w:pPr>
              <w:jc w:val="center"/>
            </w:pPr>
          </w:p>
        </w:tc>
        <w:tc>
          <w:tcPr>
            <w:tcW w:type="dxa" w:w="434"/>
            <w:tcBorders>
              <w:top w:val="none" w:color="000000" w:sz="4"/>
              <w:left w:val="none" w:color="000000" w:sz="4"/>
              <w:bottom w:val="single" w:color="000000" w:sz="4"/>
              <w:right w:val="single" w:color="000000" w:sz="4"/>
            </w:tcBorders>
            <w:vAlign w:val="top"/>
          </w:tcPr>
          <w:p>
            <w:pPr>
              <w:jc w:val="center"/>
            </w:pPr>
          </w:p>
        </w:tc>
        <w:tc>
          <w:tcPr>
            <w:tcW w:type="dxa" w:w="946"/>
            <w:tcBorders>
              <w:top w:val="none" w:color="000000" w:sz="4"/>
              <w:left w:val="none" w:color="000000" w:sz="4"/>
              <w:bottom w:val="single" w:color="000000" w:sz="4"/>
              <w:right w:val="single" w:color="000000" w:sz="4"/>
            </w:tcBorders>
            <w:vAlign w:val="top"/>
          </w:tcPr>
          <w:p>
            <w:pPr>
              <w:jc w:val="center"/>
            </w:pPr>
          </w:p>
        </w:tc>
        <w:tc>
          <w:tcPr>
            <w:tcW w:type="dxa" w:w="1291"/>
            <w:tcBorders>
              <w:top w:val="none" w:color="000000" w:sz="4"/>
              <w:left w:val="none" w:color="000000" w:sz="4"/>
              <w:bottom w:val="single" w:color="000000" w:sz="4"/>
              <w:right w:val="single" w:color="000000" w:sz="4"/>
            </w:tcBorders>
            <w:vAlign w:val="top"/>
          </w:tcPr>
          <w:p>
            <w:pPr>
              <w:jc w:val="center"/>
            </w:pPr>
          </w:p>
        </w:tc>
        <w:tc>
          <w:tcPr>
            <w:tcW w:type="dxa" w:w="1265"/>
            <w:tcBorders>
              <w:top w:val="none" w:color="000000" w:sz="4"/>
              <w:left w:val="none" w:color="000000" w:sz="4"/>
              <w:bottom w:val="single" w:color="000000" w:sz="4"/>
              <w:right w:val="single" w:color="000000" w:sz="4"/>
            </w:tcBorders>
            <w:vAlign w:val="top"/>
          </w:tcPr>
          <w:p>
            <w:pPr>
              <w:jc w:val="center"/>
            </w:pPr>
          </w:p>
        </w:tc>
        <w:tc>
          <w:tcPr>
            <w:tcW w:type="dxa" w:w="946"/>
            <w:tcBorders>
              <w:top w:val="none" w:color="000000" w:sz="4"/>
              <w:left w:val="none" w:color="000000" w:sz="4"/>
              <w:bottom w:val="single" w:color="000000" w:sz="4"/>
              <w:right w:val="single" w:color="000000" w:sz="4"/>
            </w:tcBorders>
            <w:vAlign w:val="top"/>
          </w:tcPr>
          <w:p>
            <w:pPr>
              <w:jc w:val="center"/>
            </w:pPr>
          </w:p>
        </w:tc>
        <w:tc>
          <w:tcPr>
            <w:tcW w:type="dxa" w:w="946"/>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626"/>
            <w:tcBorders>
              <w:top w:val="none" w:color="000000" w:sz="4"/>
              <w:left w:val="none" w:color="000000" w:sz="4"/>
              <w:bottom w:val="single" w:color="000000" w:sz="4"/>
              <w:right w:val="single" w:color="000000" w:sz="4"/>
            </w:tcBorders>
            <w:vAlign w:val="top"/>
          </w:tcPr>
          <w:p>
            <w:pPr>
              <w:jc w:val="center"/>
            </w:pPr>
          </w:p>
        </w:tc>
        <w:tc>
          <w:tcPr>
            <w:tcW w:type="dxa" w:w="946"/>
            <w:tcBorders>
              <w:top w:val="none" w:color="000000" w:sz="4"/>
              <w:left w:val="none" w:color="000000" w:sz="4"/>
              <w:bottom w:val="single" w:color="000000" w:sz="4"/>
              <w:right w:val="single" w:color="000000" w:sz="4"/>
            </w:tcBorders>
            <w:vAlign w:val="top"/>
          </w:tcPr>
          <w:p>
            <w:pPr>
              <w:jc w:val="center"/>
            </w:pPr>
          </w:p>
        </w:tc>
      </w:tr>
      <w:tr>
        <w:tc>
          <w:tcPr>
            <w:tcW w:type="dxa" w:w="434"/>
            <w:tcBorders>
              <w:top w:val="none" w:color="000000" w:sz="4"/>
              <w:left w:val="single" w:color="000000" w:sz="4"/>
              <w:bottom w:val="single" w:color="000000" w:sz="4"/>
              <w:right w:val="single" w:color="000000" w:sz="4"/>
            </w:tcBorders>
            <w:vAlign w:val="top"/>
          </w:tcPr>
          <w:p>
            <w:pPr>
              <w:jc w:val="center"/>
            </w:pPr>
          </w:p>
        </w:tc>
        <w:tc>
          <w:tcPr>
            <w:tcW w:type="dxa" w:w="434"/>
            <w:tcBorders>
              <w:top w:val="none" w:color="000000" w:sz="4"/>
              <w:left w:val="none" w:color="000000" w:sz="4"/>
              <w:bottom w:val="single" w:color="000000" w:sz="4"/>
              <w:right w:val="single" w:color="000000" w:sz="4"/>
            </w:tcBorders>
            <w:vAlign w:val="top"/>
          </w:tcPr>
          <w:p>
            <w:pPr>
              <w:jc w:val="center"/>
            </w:pPr>
          </w:p>
        </w:tc>
        <w:tc>
          <w:tcPr>
            <w:tcW w:type="dxa" w:w="946"/>
            <w:tcBorders>
              <w:top w:val="none" w:color="000000" w:sz="4"/>
              <w:left w:val="none" w:color="000000" w:sz="4"/>
              <w:bottom w:val="single" w:color="000000" w:sz="4"/>
              <w:right w:val="single" w:color="000000" w:sz="4"/>
            </w:tcBorders>
            <w:vAlign w:val="top"/>
          </w:tcPr>
          <w:p>
            <w:pPr>
              <w:jc w:val="center"/>
            </w:pPr>
          </w:p>
        </w:tc>
        <w:tc>
          <w:tcPr>
            <w:tcW w:type="dxa" w:w="1291"/>
            <w:tcBorders>
              <w:top w:val="none" w:color="000000" w:sz="4"/>
              <w:left w:val="none" w:color="000000" w:sz="4"/>
              <w:bottom w:val="single" w:color="000000" w:sz="4"/>
              <w:right w:val="single" w:color="000000" w:sz="4"/>
            </w:tcBorders>
            <w:vAlign w:val="top"/>
          </w:tcPr>
          <w:p>
            <w:pPr>
              <w:jc w:val="center"/>
            </w:pPr>
          </w:p>
        </w:tc>
        <w:tc>
          <w:tcPr>
            <w:tcW w:type="dxa" w:w="1265"/>
            <w:tcBorders>
              <w:top w:val="none" w:color="000000" w:sz="4"/>
              <w:left w:val="none" w:color="000000" w:sz="4"/>
              <w:bottom w:val="single" w:color="000000" w:sz="4"/>
              <w:right w:val="single" w:color="000000" w:sz="4"/>
            </w:tcBorders>
            <w:vAlign w:val="top"/>
          </w:tcPr>
          <w:p>
            <w:pPr>
              <w:jc w:val="center"/>
            </w:pPr>
          </w:p>
        </w:tc>
        <w:tc>
          <w:tcPr>
            <w:tcW w:type="dxa" w:w="946"/>
            <w:tcBorders>
              <w:top w:val="none" w:color="000000" w:sz="4"/>
              <w:left w:val="none" w:color="000000" w:sz="4"/>
              <w:bottom w:val="single" w:color="000000" w:sz="4"/>
              <w:right w:val="single" w:color="000000" w:sz="4"/>
            </w:tcBorders>
            <w:vAlign w:val="top"/>
          </w:tcPr>
          <w:p>
            <w:pPr>
              <w:jc w:val="center"/>
            </w:pPr>
          </w:p>
        </w:tc>
        <w:tc>
          <w:tcPr>
            <w:tcW w:type="dxa" w:w="946"/>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626"/>
            <w:tcBorders>
              <w:top w:val="none" w:color="000000" w:sz="4"/>
              <w:left w:val="none" w:color="000000" w:sz="4"/>
              <w:bottom w:val="single" w:color="000000" w:sz="4"/>
              <w:right w:val="single" w:color="000000" w:sz="4"/>
            </w:tcBorders>
            <w:vAlign w:val="top"/>
          </w:tcPr>
          <w:p>
            <w:pPr>
              <w:jc w:val="center"/>
            </w:pPr>
          </w:p>
        </w:tc>
        <w:tc>
          <w:tcPr>
            <w:tcW w:type="dxa" w:w="946"/>
            <w:tcBorders>
              <w:top w:val="none" w:color="000000" w:sz="4"/>
              <w:left w:val="none" w:color="000000" w:sz="4"/>
              <w:bottom w:val="single" w:color="000000" w:sz="4"/>
              <w:right w:val="single" w:color="000000" w:sz="4"/>
            </w:tcBorders>
            <w:vAlign w:val="top"/>
          </w:tcPr>
          <w:p>
            <w:pPr>
              <w:jc w:val="center"/>
            </w:pPr>
          </w:p>
        </w:tc>
      </w:tr>
      <w:tr>
        <w:tc>
          <w:tcPr>
            <w:tcW w:type="dxa" w:w="434"/>
            <w:tcBorders>
              <w:top w:val="none" w:color="000000" w:sz="4"/>
              <w:left w:val="single" w:color="000000" w:sz="4"/>
              <w:bottom w:val="single" w:color="000000" w:sz="4"/>
              <w:right w:val="single" w:color="000000" w:sz="4"/>
            </w:tcBorders>
            <w:vAlign w:val="top"/>
          </w:tcPr>
          <w:p>
            <w:pPr>
              <w:jc w:val="center"/>
            </w:pPr>
          </w:p>
        </w:tc>
        <w:tc>
          <w:tcPr>
            <w:tcW w:type="dxa" w:w="434"/>
            <w:tcBorders>
              <w:top w:val="none" w:color="000000" w:sz="4"/>
              <w:left w:val="none" w:color="000000" w:sz="4"/>
              <w:bottom w:val="single" w:color="000000" w:sz="4"/>
              <w:right w:val="single" w:color="000000" w:sz="4"/>
            </w:tcBorders>
            <w:vAlign w:val="top"/>
          </w:tcPr>
          <w:p>
            <w:pPr>
              <w:jc w:val="center"/>
            </w:pPr>
          </w:p>
        </w:tc>
        <w:tc>
          <w:tcPr>
            <w:tcW w:type="dxa" w:w="946"/>
            <w:tcBorders>
              <w:top w:val="none" w:color="000000" w:sz="4"/>
              <w:left w:val="none" w:color="000000" w:sz="4"/>
              <w:bottom w:val="single" w:color="000000" w:sz="4"/>
              <w:right w:val="single" w:color="000000" w:sz="4"/>
            </w:tcBorders>
            <w:vAlign w:val="top"/>
          </w:tcPr>
          <w:p>
            <w:pPr>
              <w:jc w:val="center"/>
            </w:pPr>
          </w:p>
        </w:tc>
        <w:tc>
          <w:tcPr>
            <w:tcW w:type="dxa" w:w="1291"/>
            <w:tcBorders>
              <w:top w:val="none" w:color="000000" w:sz="4"/>
              <w:left w:val="none" w:color="000000" w:sz="4"/>
              <w:bottom w:val="single" w:color="000000" w:sz="4"/>
              <w:right w:val="single" w:color="000000" w:sz="4"/>
            </w:tcBorders>
            <w:vAlign w:val="top"/>
          </w:tcPr>
          <w:p>
            <w:pPr>
              <w:jc w:val="center"/>
            </w:pPr>
          </w:p>
        </w:tc>
        <w:tc>
          <w:tcPr>
            <w:tcW w:type="dxa" w:w="1265"/>
            <w:tcBorders>
              <w:top w:val="none" w:color="000000" w:sz="4"/>
              <w:left w:val="none" w:color="000000" w:sz="4"/>
              <w:bottom w:val="single" w:color="000000" w:sz="4"/>
              <w:right w:val="single" w:color="000000" w:sz="4"/>
            </w:tcBorders>
            <w:vAlign w:val="top"/>
          </w:tcPr>
          <w:p>
            <w:pPr>
              <w:jc w:val="center"/>
            </w:pPr>
          </w:p>
        </w:tc>
        <w:tc>
          <w:tcPr>
            <w:tcW w:type="dxa" w:w="946"/>
            <w:tcBorders>
              <w:top w:val="none" w:color="000000" w:sz="4"/>
              <w:left w:val="none" w:color="000000" w:sz="4"/>
              <w:bottom w:val="single" w:color="000000" w:sz="4"/>
              <w:right w:val="single" w:color="000000" w:sz="4"/>
            </w:tcBorders>
            <w:vAlign w:val="top"/>
          </w:tcPr>
          <w:p>
            <w:pPr>
              <w:jc w:val="center"/>
            </w:pPr>
          </w:p>
        </w:tc>
        <w:tc>
          <w:tcPr>
            <w:tcW w:type="dxa" w:w="946"/>
            <w:tcBorders>
              <w:top w:val="none" w:color="000000" w:sz="4"/>
              <w:left w:val="none" w:color="000000" w:sz="4"/>
              <w:bottom w:val="single" w:color="000000" w:sz="4"/>
              <w:right w:val="single" w:color="000000" w:sz="4"/>
            </w:tcBorders>
            <w:vAlign w:val="top"/>
          </w:tcPr>
          <w:p>
            <w:pPr>
              <w:jc w:val="center"/>
            </w:pPr>
          </w:p>
        </w:tc>
        <w:tc>
          <w:tcPr>
            <w:tcW w:type="dxa" w:w="473"/>
            <w:tcBorders>
              <w:top w:val="none" w:color="000000" w:sz="4"/>
              <w:left w:val="none" w:color="000000" w:sz="4"/>
              <w:bottom w:val="single" w:color="000000" w:sz="4"/>
              <w:right w:val="single" w:color="000000" w:sz="4"/>
            </w:tcBorders>
            <w:vAlign w:val="top"/>
          </w:tcPr>
          <w:p>
            <w:pPr>
              <w:jc w:val="center"/>
            </w:pPr>
          </w:p>
        </w:tc>
        <w:tc>
          <w:tcPr>
            <w:tcW w:type="dxa" w:w="626"/>
            <w:tcBorders>
              <w:top w:val="none" w:color="000000" w:sz="4"/>
              <w:left w:val="none" w:color="000000" w:sz="4"/>
              <w:bottom w:val="single" w:color="000000" w:sz="4"/>
              <w:right w:val="single" w:color="000000" w:sz="4"/>
            </w:tcBorders>
            <w:vAlign w:val="top"/>
          </w:tcPr>
          <w:p>
            <w:pPr>
              <w:jc w:val="center"/>
            </w:pPr>
          </w:p>
        </w:tc>
        <w:tc>
          <w:tcPr>
            <w:tcW w:type="dxa" w:w="946"/>
            <w:tcBorders>
              <w:top w:val="none" w:color="000000" w:sz="4"/>
              <w:left w:val="none" w:color="000000" w:sz="4"/>
              <w:bottom w:val="single" w:color="000000" w:sz="4"/>
              <w:right w:val="single" w:color="000000" w:sz="4"/>
            </w:tcBorders>
            <w:vAlign w:val="top"/>
          </w:tcPr>
          <w:p>
            <w:pPr>
              <w:jc w:val="center"/>
            </w:pPr>
          </w:p>
        </w:tc>
      </w:tr>
    </w:tbl>
    <w:p>
      <w:pPr>
        <w:jc w:val="both"/>
      </w:pPr>
      <w:r>
        <w:rPr>
          <w:b/>
          <w:sz w:val="21"/>
        </w:rPr>
        <w:t>11  开工和竣工（完工）</w:t>
      </w:r>
    </w:p>
    <w:p>
      <w:pPr>
        <w:jc w:val="both"/>
      </w:pPr>
      <w:r>
        <w:rPr>
          <w:b/>
          <w:sz w:val="21"/>
        </w:rPr>
        <w:t>11.1  开工</w:t>
      </w:r>
    </w:p>
    <w:p>
      <w:pPr>
        <w:ind w:firstLine="420"/>
        <w:jc w:val="both"/>
      </w:pPr>
      <w:r>
        <w:rPr>
          <w:sz w:val="21"/>
        </w:rPr>
        <w:t>11.1.1 监理人应在开工日期7 天前向承包人发出开工通知。监理人在发出开工通知前应获得发包人同意。工期自监理人发出的开工通知中载明的开工日期起计算。承包人应在开工日期后尽快施工。</w:t>
      </w:r>
    </w:p>
    <w:p>
      <w:pPr>
        <w:ind w:firstLine="420"/>
        <w:jc w:val="both"/>
      </w:pPr>
      <w:r>
        <w:rPr>
          <w:sz w:val="21"/>
        </w:rPr>
        <w:t>11.1.2 承包人应按第10.1 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pPr>
        <w:ind w:firstLine="420"/>
        <w:jc w:val="both"/>
      </w:pPr>
      <w:r>
        <w:rPr>
          <w:sz w:val="21"/>
        </w:rPr>
        <w:t>11.1.3  若发包人未能按合同约定向承包人提供开工的必要条件，承包人有权要求延长工期。监理人应在收到承包人的书面要求后，按第3.5款的约定，与合同双方商定或确定增加的费用和延长的工期。</w:t>
      </w:r>
    </w:p>
    <w:p>
      <w:pPr>
        <w:ind w:firstLine="420"/>
        <w:jc w:val="both"/>
      </w:pPr>
      <w:r>
        <w:rPr>
          <w:sz w:val="21"/>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p>
    <w:p>
      <w:pPr>
        <w:jc w:val="both"/>
      </w:pPr>
      <w:r>
        <w:rPr>
          <w:b/>
          <w:sz w:val="21"/>
        </w:rPr>
        <w:t>11.2  竣工（完工）</w:t>
      </w:r>
    </w:p>
    <w:p>
      <w:pPr>
        <w:ind w:firstLine="315"/>
        <w:jc w:val="both"/>
      </w:pPr>
      <w:r>
        <w:rPr>
          <w:sz w:val="21"/>
        </w:rPr>
        <w:t>承包人应在第</w:t>
      </w:r>
      <w:r>
        <w:rPr>
          <w:sz w:val="21"/>
        </w:rPr>
        <w:t>1.1.4.3目约定的期限内完成合同工程。合同工程实际完工日期在合同工程完工证书中明确。</w:t>
      </w:r>
    </w:p>
    <w:p>
      <w:pPr>
        <w:jc w:val="both"/>
      </w:pPr>
      <w:r>
        <w:rPr>
          <w:b/>
          <w:sz w:val="21"/>
        </w:rPr>
        <w:t>11.3 发包人的工期延误</w:t>
      </w:r>
    </w:p>
    <w:p>
      <w:pPr>
        <w:ind w:firstLine="420"/>
        <w:jc w:val="both"/>
      </w:pPr>
      <w:r>
        <w:rPr>
          <w:sz w:val="21"/>
        </w:rPr>
        <w:t>在履行合同过程中，由于发包人的下列原因造成工期延误的，承包人有权要求发包人延长工期和（或）增加费用，并支付合理利润。需要修订合同进度计划的，按照第</w:t>
      </w:r>
      <w:r>
        <w:rPr>
          <w:sz w:val="21"/>
        </w:rPr>
        <w:t>10.2 款的约定办理。</w:t>
      </w:r>
    </w:p>
    <w:p>
      <w:pPr>
        <w:ind w:firstLine="420"/>
        <w:jc w:val="both"/>
      </w:pPr>
      <w:r>
        <w:rPr>
          <w:sz w:val="21"/>
        </w:rPr>
        <w:t>（</w:t>
      </w:r>
      <w:r>
        <w:rPr>
          <w:sz w:val="21"/>
        </w:rPr>
        <w:t>l）增加合同工作内容；</w:t>
      </w:r>
    </w:p>
    <w:p>
      <w:pPr>
        <w:ind w:firstLine="420"/>
        <w:jc w:val="both"/>
      </w:pPr>
      <w:r>
        <w:rPr>
          <w:sz w:val="21"/>
        </w:rPr>
        <w:t>（</w:t>
      </w:r>
      <w:r>
        <w:rPr>
          <w:sz w:val="21"/>
        </w:rPr>
        <w:t>2）改变合同中任何一项工作的质量要求或其他特性；</w:t>
      </w:r>
    </w:p>
    <w:p>
      <w:pPr>
        <w:ind w:firstLine="420"/>
        <w:jc w:val="both"/>
      </w:pPr>
      <w:r>
        <w:rPr>
          <w:sz w:val="21"/>
        </w:rPr>
        <w:t>（</w:t>
      </w:r>
      <w:r>
        <w:rPr>
          <w:sz w:val="21"/>
        </w:rPr>
        <w:t>3）发包人迟延提供材料、工程设备或变更交货地点的；</w:t>
      </w:r>
    </w:p>
    <w:p>
      <w:pPr>
        <w:ind w:firstLine="420"/>
        <w:jc w:val="both"/>
      </w:pPr>
      <w:r>
        <w:rPr>
          <w:sz w:val="21"/>
        </w:rPr>
        <w:t>（</w:t>
      </w:r>
      <w:r>
        <w:rPr>
          <w:sz w:val="21"/>
        </w:rPr>
        <w:t>4）因发包人原因导致的暂停施工；</w:t>
      </w:r>
    </w:p>
    <w:p>
      <w:pPr>
        <w:ind w:firstLine="420"/>
        <w:jc w:val="both"/>
      </w:pPr>
      <w:r>
        <w:rPr>
          <w:sz w:val="21"/>
        </w:rPr>
        <w:t>（</w:t>
      </w:r>
      <w:r>
        <w:rPr>
          <w:sz w:val="21"/>
        </w:rPr>
        <w:t>5）提供图纸延误；</w:t>
      </w:r>
    </w:p>
    <w:p>
      <w:pPr>
        <w:ind w:firstLine="420"/>
        <w:jc w:val="both"/>
      </w:pPr>
      <w:r>
        <w:rPr>
          <w:sz w:val="21"/>
        </w:rPr>
        <w:t>（</w:t>
      </w:r>
      <w:r>
        <w:rPr>
          <w:sz w:val="21"/>
        </w:rPr>
        <w:t>6）未按合同约定及时支付预付款、进度款；</w:t>
      </w:r>
    </w:p>
    <w:p>
      <w:pPr>
        <w:ind w:firstLine="420"/>
        <w:jc w:val="both"/>
      </w:pPr>
      <w:r>
        <w:rPr>
          <w:sz w:val="21"/>
        </w:rPr>
        <w:t>（</w:t>
      </w:r>
      <w:r>
        <w:rPr>
          <w:sz w:val="21"/>
        </w:rPr>
        <w:t>7）发包人造成工期延误的其他原因。</w:t>
      </w:r>
    </w:p>
    <w:p>
      <w:pPr>
        <w:jc w:val="both"/>
      </w:pPr>
      <w:r>
        <w:rPr>
          <w:b/>
          <w:sz w:val="21"/>
        </w:rPr>
        <w:t>11.4 异常恶劣的气候条件</w:t>
      </w:r>
    </w:p>
    <w:p>
      <w:pPr>
        <w:ind w:firstLine="420"/>
        <w:jc w:val="both"/>
      </w:pPr>
      <w:r>
        <w:rPr>
          <w:sz w:val="21"/>
        </w:rPr>
        <w:t>11.4.1  当工程所在地发生危及施工安全的异常恶劣气候时，发包人和承包人应按本合同通用合同条款第12条的约定，及时采取暂停施工或部分暂停施工措施。异常恶劣气候条件解除后，承包人应及时安排复工。</w:t>
      </w:r>
    </w:p>
    <w:p>
      <w:pPr>
        <w:ind w:firstLine="420"/>
        <w:jc w:val="both"/>
      </w:pPr>
      <w:r>
        <w:rPr>
          <w:sz w:val="21"/>
        </w:rPr>
        <w:t>11.4.2  异常恶劣气候条件造成的工期延误和工程损坏，应由发包人与承包人参照本合同通用合同条款第21.3款的约定协商处理。</w:t>
      </w:r>
    </w:p>
    <w:p>
      <w:pPr>
        <w:ind w:firstLine="420"/>
        <w:jc w:val="both"/>
      </w:pPr>
      <w:r>
        <w:rPr>
          <w:sz w:val="21"/>
        </w:rPr>
        <w:t>11.4.3本合同工程界定异常恶劣气候条件的范围在专用合同条款中约定。</w:t>
      </w:r>
    </w:p>
    <w:p>
      <w:pPr>
        <w:jc w:val="both"/>
      </w:pPr>
      <w:r>
        <w:rPr>
          <w:b/>
          <w:sz w:val="21"/>
        </w:rPr>
        <w:t>11.5 承包人的工期延误</w:t>
      </w:r>
    </w:p>
    <w:p>
      <w:pPr>
        <w:ind w:firstLine="420"/>
        <w:jc w:val="both"/>
      </w:pPr>
      <w:r>
        <w:rPr>
          <w:sz w:val="21"/>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pPr>
        <w:jc w:val="both"/>
      </w:pPr>
      <w:r>
        <w:rPr>
          <w:b/>
          <w:sz w:val="21"/>
        </w:rPr>
        <w:t>11.6  工期提前</w:t>
      </w:r>
    </w:p>
    <w:p>
      <w:pPr>
        <w:ind w:firstLine="420"/>
        <w:jc w:val="both"/>
      </w:pPr>
      <w:r>
        <w:rPr>
          <w:sz w:val="21"/>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pPr>
        <w:ind w:firstLine="420"/>
        <w:jc w:val="both"/>
      </w:pPr>
      <w:r>
        <w:rPr>
          <w:sz w:val="21"/>
        </w:rPr>
        <w:t>发包人要求提前完工的，双方协商一致后应签订提前完工协议，协议内容包括：</w:t>
      </w:r>
    </w:p>
    <w:p>
      <w:pPr>
        <w:ind w:firstLine="420"/>
        <w:jc w:val="both"/>
      </w:pPr>
      <w:r>
        <w:rPr>
          <w:sz w:val="21"/>
        </w:rPr>
        <w:t>（</w:t>
      </w:r>
      <w:r>
        <w:rPr>
          <w:sz w:val="21"/>
        </w:rPr>
        <w:t>1）提前的时间和修订后的进度计划</w:t>
      </w:r>
    </w:p>
    <w:p>
      <w:pPr>
        <w:ind w:firstLine="420"/>
        <w:jc w:val="both"/>
      </w:pPr>
      <w:r>
        <w:rPr>
          <w:sz w:val="21"/>
        </w:rPr>
        <w:t>（</w:t>
      </w:r>
      <w:r>
        <w:rPr>
          <w:sz w:val="21"/>
        </w:rPr>
        <w:t>2）承包人的赶工措施；</w:t>
      </w:r>
    </w:p>
    <w:p>
      <w:pPr>
        <w:ind w:firstLine="420"/>
        <w:jc w:val="both"/>
      </w:pPr>
      <w:r>
        <w:rPr>
          <w:sz w:val="21"/>
        </w:rPr>
        <w:t>（</w:t>
      </w:r>
      <w:r>
        <w:rPr>
          <w:sz w:val="21"/>
        </w:rPr>
        <w:t>3）发包人为赶工提供的条件；</w:t>
      </w:r>
    </w:p>
    <w:p>
      <w:pPr>
        <w:ind w:firstLine="420"/>
        <w:jc w:val="both"/>
      </w:pPr>
      <w:r>
        <w:rPr>
          <w:sz w:val="21"/>
        </w:rPr>
        <w:t>（</w:t>
      </w:r>
      <w:r>
        <w:rPr>
          <w:sz w:val="21"/>
        </w:rPr>
        <w:t>4）赶工费用（包括利润和奖金）。</w:t>
      </w:r>
    </w:p>
    <w:p>
      <w:pPr>
        <w:jc w:val="both"/>
      </w:pPr>
      <w:r>
        <w:rPr>
          <w:b/>
          <w:sz w:val="21"/>
        </w:rPr>
        <w:t>12  暂停施工</w:t>
      </w:r>
    </w:p>
    <w:p>
      <w:pPr>
        <w:jc w:val="both"/>
      </w:pPr>
      <w:r>
        <w:rPr>
          <w:b/>
          <w:sz w:val="21"/>
        </w:rPr>
        <w:t>12.1 承包人暂停施工的责任</w:t>
      </w:r>
    </w:p>
    <w:p>
      <w:pPr>
        <w:ind w:firstLine="420"/>
        <w:jc w:val="both"/>
      </w:pPr>
      <w:r>
        <w:rPr>
          <w:sz w:val="21"/>
        </w:rPr>
        <w:t>因下列暂停施工增加的费用和（或）工期延误由承包人承担：</w:t>
      </w:r>
    </w:p>
    <w:p>
      <w:pPr>
        <w:ind w:firstLine="420"/>
        <w:jc w:val="both"/>
      </w:pPr>
      <w:r>
        <w:rPr>
          <w:sz w:val="21"/>
        </w:rPr>
        <w:t>（</w:t>
      </w:r>
      <w:r>
        <w:rPr>
          <w:sz w:val="21"/>
        </w:rPr>
        <w:t>1）承包人违约引起的暂停施工；</w:t>
      </w:r>
    </w:p>
    <w:p>
      <w:pPr>
        <w:ind w:firstLine="420"/>
        <w:jc w:val="both"/>
      </w:pPr>
      <w:r>
        <w:rPr>
          <w:sz w:val="21"/>
        </w:rPr>
        <w:t>（</w:t>
      </w:r>
      <w:r>
        <w:rPr>
          <w:sz w:val="21"/>
        </w:rPr>
        <w:t>2）由于承包人原因为工程合理施工和安全保障所必需的暂停施工；</w:t>
      </w:r>
    </w:p>
    <w:p>
      <w:pPr>
        <w:ind w:firstLine="420"/>
        <w:jc w:val="both"/>
      </w:pPr>
      <w:r>
        <w:rPr>
          <w:sz w:val="21"/>
        </w:rPr>
        <w:t>（</w:t>
      </w:r>
      <w:r>
        <w:rPr>
          <w:sz w:val="21"/>
        </w:rPr>
        <w:t>3）承包人擅自暂停施工；</w:t>
      </w:r>
    </w:p>
    <w:p>
      <w:pPr>
        <w:ind w:firstLine="420"/>
        <w:jc w:val="both"/>
      </w:pPr>
      <w:r>
        <w:rPr>
          <w:sz w:val="21"/>
        </w:rPr>
        <w:t>（</w:t>
      </w:r>
      <w:r>
        <w:rPr>
          <w:sz w:val="21"/>
        </w:rPr>
        <w:t>4）承包人其他原因引起的暂停施工；</w:t>
      </w:r>
    </w:p>
    <w:p>
      <w:pPr>
        <w:ind w:firstLine="420"/>
        <w:jc w:val="both"/>
      </w:pPr>
      <w:r>
        <w:rPr>
          <w:sz w:val="21"/>
        </w:rPr>
        <w:t>（</w:t>
      </w:r>
      <w:r>
        <w:rPr>
          <w:sz w:val="21"/>
        </w:rPr>
        <w:t>5）专用合同条款约定由承包人承担的其他暂停施工。</w:t>
      </w:r>
    </w:p>
    <w:p>
      <w:pPr>
        <w:jc w:val="both"/>
      </w:pPr>
      <w:r>
        <w:rPr>
          <w:b/>
          <w:sz w:val="21"/>
        </w:rPr>
        <w:t>12.2  发包人暂停施工的责任</w:t>
      </w:r>
    </w:p>
    <w:p>
      <w:pPr>
        <w:jc w:val="both"/>
      </w:pPr>
      <w:r>
        <w:rPr>
          <w:sz w:val="21"/>
        </w:rPr>
        <w:t xml:space="preserve">    </w:t>
      </w:r>
      <w:r>
        <w:rPr>
          <w:sz w:val="21"/>
        </w:rPr>
        <w:t>由于发包人原因引起的暂停施工造成工期延误的，承包人有权要求发包人延长工期和（或）增加费用，并支付合理利润。</w:t>
      </w:r>
    </w:p>
    <w:p>
      <w:pPr>
        <w:jc w:val="both"/>
      </w:pPr>
      <w:r>
        <w:rPr>
          <w:sz w:val="21"/>
        </w:rPr>
        <w:t xml:space="preserve">    </w:t>
      </w:r>
      <w:r>
        <w:rPr>
          <w:sz w:val="21"/>
        </w:rPr>
        <w:t>属于下列任何一种情况引起的暂停施工，均为发包人的责任：</w:t>
      </w:r>
    </w:p>
    <w:p>
      <w:pPr>
        <w:jc w:val="both"/>
      </w:pPr>
      <w:r>
        <w:rPr>
          <w:sz w:val="21"/>
        </w:rPr>
        <w:t xml:space="preserve">    </w:t>
      </w:r>
      <w:r>
        <w:rPr>
          <w:sz w:val="21"/>
        </w:rPr>
        <w:t>（</w:t>
      </w:r>
      <w:r>
        <w:rPr>
          <w:sz w:val="21"/>
        </w:rPr>
        <w:t>1）由于发包人违约引起的暂停施工；</w:t>
      </w:r>
    </w:p>
    <w:p>
      <w:pPr>
        <w:jc w:val="both"/>
      </w:pPr>
      <w:r>
        <w:rPr>
          <w:sz w:val="21"/>
        </w:rPr>
        <w:t xml:space="preserve">    </w:t>
      </w:r>
      <w:r>
        <w:rPr>
          <w:sz w:val="21"/>
        </w:rPr>
        <w:t>（</w:t>
      </w:r>
      <w:r>
        <w:rPr>
          <w:sz w:val="21"/>
        </w:rPr>
        <w:t>2）由于不可抗力的自然或社会因素引起的暂停施工；</w:t>
      </w:r>
    </w:p>
    <w:p>
      <w:pPr>
        <w:ind w:firstLine="472"/>
        <w:jc w:val="both"/>
      </w:pPr>
      <w:r>
        <w:rPr>
          <w:sz w:val="21"/>
        </w:rPr>
        <w:t>（</w:t>
      </w:r>
      <w:r>
        <w:rPr>
          <w:sz w:val="21"/>
        </w:rPr>
        <w:t>3）专用合同条款中约定的其它由于发包人原因引起的暂停施工。</w:t>
      </w:r>
    </w:p>
    <w:p>
      <w:pPr>
        <w:jc w:val="both"/>
      </w:pPr>
      <w:r>
        <w:rPr>
          <w:b/>
          <w:sz w:val="21"/>
        </w:rPr>
        <w:t>12.3 监理人暂停施工指示</w:t>
      </w:r>
    </w:p>
    <w:p>
      <w:pPr>
        <w:ind w:firstLine="420"/>
        <w:jc w:val="both"/>
      </w:pPr>
      <w:r>
        <w:rPr>
          <w:sz w:val="21"/>
        </w:rPr>
        <w:t>12.3.1 监理人认为有必要时，可向承包人作出暂停施工的指示，承包人应按监理人指示暂停施工。不论由于何种原因引起的暂停施工，暂停施工期间承包人应负责妥善保护工程并提供安全保障。</w:t>
      </w:r>
    </w:p>
    <w:p>
      <w:pPr>
        <w:ind w:firstLine="420"/>
        <w:jc w:val="both"/>
      </w:pPr>
      <w:r>
        <w:rPr>
          <w:sz w:val="21"/>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pPr>
        <w:jc w:val="both"/>
      </w:pPr>
      <w:r>
        <w:rPr>
          <w:b/>
          <w:sz w:val="21"/>
        </w:rPr>
        <w:t>12.4 暂停施工后的复工</w:t>
      </w:r>
    </w:p>
    <w:p>
      <w:pPr>
        <w:ind w:firstLine="420"/>
        <w:jc w:val="both"/>
      </w:pPr>
      <w:r>
        <w:rPr>
          <w:sz w:val="21"/>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pPr>
        <w:ind w:firstLine="420"/>
        <w:jc w:val="both"/>
      </w:pPr>
      <w:r>
        <w:rPr>
          <w:sz w:val="21"/>
        </w:rPr>
        <w:t>12.4.2 承包人无故拖延和拒绝复工的，由此增加的费用和工期延误由承包人承担；因发包人原因无法按时复工的，承包人有权要求发包人延长工期和（或）增加费用，并支付合理利润。</w:t>
      </w:r>
    </w:p>
    <w:p>
      <w:pPr>
        <w:jc w:val="both"/>
      </w:pPr>
      <w:r>
        <w:rPr>
          <w:b/>
          <w:sz w:val="21"/>
        </w:rPr>
        <w:t>12.5 暂停施工持续56 天以上</w:t>
      </w:r>
    </w:p>
    <w:p>
      <w:pPr>
        <w:ind w:firstLine="420"/>
        <w:jc w:val="both"/>
      </w:pPr>
      <w:r>
        <w:rPr>
          <w:sz w:val="21"/>
        </w:rPr>
        <w:t>12.5.1 监理人发出暂停施工指示后56 天内未向承包人发出复工通知，除了该项停工属于第12.1 款的情况外，承包人可向监理人提交书面通知，要求监理人在收到书面通知后28天内准许已暂停施工的工程或其中一部分工程继续施工。如监理人逾期不予批准，则承包人可以通知监理人，将工程受影响的部分视为按第15.1（l）项的可取消工作。如暂停施工影响到整个工程，可视为发包人违约，应按第22.2 款的规定办理。</w:t>
      </w:r>
    </w:p>
    <w:p>
      <w:pPr>
        <w:ind w:firstLine="420"/>
        <w:jc w:val="both"/>
      </w:pPr>
      <w:r>
        <w:rPr>
          <w:sz w:val="21"/>
        </w:rPr>
        <w:t>12.5.2 由于承包人责任引起的暂停施工，如承包人在收到监理人暂停施工指示后56 天内不认真采取有效的复工措施，造成工期延误，可视为承包人违约，应按第22.1 款的规定办理。</w:t>
      </w:r>
    </w:p>
    <w:p>
      <w:pPr>
        <w:jc w:val="both"/>
      </w:pPr>
      <w:r>
        <w:rPr>
          <w:b/>
          <w:sz w:val="21"/>
        </w:rPr>
        <w:t>13 工程质量</w:t>
      </w:r>
    </w:p>
    <w:p>
      <w:pPr>
        <w:jc w:val="both"/>
      </w:pPr>
      <w:r>
        <w:rPr>
          <w:b/>
          <w:sz w:val="21"/>
        </w:rPr>
        <w:t>13.1 工程质量要求</w:t>
      </w:r>
    </w:p>
    <w:p>
      <w:pPr>
        <w:ind w:firstLine="462"/>
        <w:jc w:val="both"/>
      </w:pPr>
      <w:r>
        <w:rPr>
          <w:sz w:val="21"/>
        </w:rPr>
        <w:t>13.1.1 工程质量验收按合同约定验收标准执行。</w:t>
      </w:r>
    </w:p>
    <w:p>
      <w:pPr>
        <w:ind w:firstLine="462"/>
        <w:jc w:val="both"/>
      </w:pPr>
      <w:r>
        <w:rPr>
          <w:sz w:val="21"/>
        </w:rPr>
        <w:t>13.1.2 因承包人原因造成工程质量达不到合同约定验收标准的，监理人有权要求承包人返工直至符合合同要求为止，由此造成的费用增加和（或）工期延误由承包人承担。</w:t>
      </w:r>
    </w:p>
    <w:p>
      <w:pPr>
        <w:ind w:firstLine="462"/>
        <w:jc w:val="both"/>
      </w:pPr>
      <w:r>
        <w:rPr>
          <w:sz w:val="21"/>
        </w:rPr>
        <w:t>13.1.3 因发包人原因造成工程质量达不到合同约定验收标准的，发包人应承担由于承包人返工造成的费用增加和（或）工期延误，并支付承包人合理利润。</w:t>
      </w:r>
    </w:p>
    <w:p>
      <w:pPr>
        <w:jc w:val="both"/>
      </w:pPr>
      <w:r>
        <w:rPr>
          <w:b/>
          <w:sz w:val="21"/>
        </w:rPr>
        <w:t>13.2  承包人的质量管理</w:t>
      </w:r>
    </w:p>
    <w:p>
      <w:pPr>
        <w:ind w:firstLine="465"/>
        <w:jc w:val="both"/>
      </w:pPr>
      <w:r>
        <w:rPr>
          <w:sz w:val="21"/>
        </w:rPr>
        <w:t>13.2.1</w:t>
      </w:r>
      <w:r>
        <w:rPr>
          <w:b/>
          <w:sz w:val="21"/>
        </w:rPr>
        <w:t xml:space="preserve"> </w:t>
      </w:r>
      <w:r>
        <w:rPr>
          <w:sz w:val="21"/>
        </w:rPr>
        <w:t xml:space="preserve"> </w:t>
      </w:r>
      <w:r>
        <w:rPr>
          <w:sz w:val="21"/>
        </w:rPr>
        <w:t>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p>
      <w:pPr>
        <w:ind w:firstLine="462"/>
        <w:jc w:val="both"/>
      </w:pPr>
      <w:r>
        <w:rPr>
          <w:sz w:val="21"/>
        </w:rPr>
        <w:t>13.2.2 承包人应加强对施工人员的质量教育和技术培训，定期考核施工人员的劳动技能，严格执行规范和操作规程。</w:t>
      </w:r>
    </w:p>
    <w:p>
      <w:pPr>
        <w:jc w:val="both"/>
      </w:pPr>
      <w:r>
        <w:rPr>
          <w:b/>
          <w:sz w:val="21"/>
        </w:rPr>
        <w:t>13.3 承包人的质量检查</w:t>
      </w:r>
    </w:p>
    <w:p>
      <w:pPr>
        <w:ind w:firstLine="420"/>
        <w:jc w:val="both"/>
      </w:pPr>
      <w:r>
        <w:rPr>
          <w:sz w:val="21"/>
        </w:rPr>
        <w:t>承包人应按合同约定对材料、工程设备以及工程的所有部位及其施工工艺进行全过程的质量检查和检验，并作详细记录，编制工程质量报表，报送监理人审查。</w:t>
      </w:r>
    </w:p>
    <w:p>
      <w:pPr>
        <w:jc w:val="both"/>
      </w:pPr>
      <w:r>
        <w:rPr>
          <w:b/>
          <w:sz w:val="21"/>
        </w:rPr>
        <w:t>13.4 监理人的质量检查</w:t>
      </w:r>
    </w:p>
    <w:p>
      <w:pPr>
        <w:ind w:firstLine="420"/>
        <w:jc w:val="both"/>
      </w:pPr>
      <w:r>
        <w:rPr>
          <w:sz w:val="21"/>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pPr>
        <w:jc w:val="both"/>
      </w:pPr>
      <w:r>
        <w:rPr>
          <w:b/>
          <w:sz w:val="21"/>
        </w:rPr>
        <w:t>13.5 工程隐蔽部位覆盖前的检查</w:t>
      </w:r>
    </w:p>
    <w:p>
      <w:pPr>
        <w:ind w:firstLine="420"/>
        <w:jc w:val="both"/>
      </w:pPr>
      <w:r>
        <w:rPr>
          <w:sz w:val="21"/>
        </w:rPr>
        <w:t>13.5.1 通知监理人检查</w:t>
      </w:r>
    </w:p>
    <w:p>
      <w:pPr>
        <w:ind w:firstLine="420"/>
        <w:jc w:val="both"/>
      </w:pPr>
      <w:r>
        <w:rPr>
          <w:sz w:val="21"/>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pPr>
        <w:ind w:firstLine="420"/>
        <w:jc w:val="both"/>
      </w:pPr>
      <w:r>
        <w:rPr>
          <w:sz w:val="21"/>
        </w:rPr>
        <w:t>13.5.2 监理人未到场检查</w:t>
      </w:r>
    </w:p>
    <w:p>
      <w:pPr>
        <w:ind w:firstLine="420"/>
        <w:jc w:val="both"/>
      </w:pPr>
      <w:r>
        <w:rPr>
          <w:sz w:val="21"/>
        </w:rPr>
        <w:t>监理人未按第</w:t>
      </w:r>
      <w:r>
        <w:rPr>
          <w:sz w:val="21"/>
        </w:rPr>
        <w:t>13.5.l 项约定的时间进行检查的，除监理人另有指示外，承包人可自行完成覆盖工作，并作相应记录报送监理人，监理人应签字确认。监理人事后对检查记录有疑问的，可按第13.5.3 项的约定重新检查。</w:t>
      </w:r>
    </w:p>
    <w:p>
      <w:pPr>
        <w:ind w:firstLine="420"/>
        <w:jc w:val="both"/>
      </w:pPr>
      <w:r>
        <w:rPr>
          <w:sz w:val="21"/>
        </w:rPr>
        <w:t>13.5.3 监理人重新检查</w:t>
      </w:r>
    </w:p>
    <w:p>
      <w:pPr>
        <w:ind w:firstLine="420"/>
        <w:jc w:val="both"/>
      </w:pPr>
      <w:r>
        <w:rPr>
          <w:sz w:val="21"/>
        </w:rPr>
        <w:t>承包人按第</w:t>
      </w:r>
      <w:r>
        <w:rPr>
          <w:sz w:val="21"/>
        </w:rPr>
        <w:t>13.5.1 项或第13.5.2 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pPr>
        <w:ind w:firstLine="420"/>
        <w:jc w:val="both"/>
      </w:pPr>
      <w:r>
        <w:rPr>
          <w:sz w:val="21"/>
        </w:rPr>
        <w:t>13.5.4 承包人私自覆盖</w:t>
      </w:r>
    </w:p>
    <w:p>
      <w:pPr>
        <w:ind w:firstLine="420"/>
        <w:jc w:val="both"/>
      </w:pPr>
      <w:r>
        <w:rPr>
          <w:sz w:val="21"/>
        </w:rPr>
        <w:t>承包人未通知监理人到场检查，私自将工程隐蔽部位覆盖的，监理人有权指示承包人钻孔探测或揭开检查，由此增加的费用和（或）工期延误由承包人承担。</w:t>
      </w:r>
    </w:p>
    <w:p>
      <w:pPr>
        <w:jc w:val="both"/>
      </w:pPr>
      <w:r>
        <w:rPr>
          <w:b/>
          <w:sz w:val="21"/>
        </w:rPr>
        <w:t>13.6 清除不合格工程</w:t>
      </w:r>
    </w:p>
    <w:p>
      <w:pPr>
        <w:ind w:firstLine="420"/>
        <w:jc w:val="both"/>
      </w:pPr>
      <w:r>
        <w:rPr>
          <w:sz w:val="21"/>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pPr>
        <w:ind w:firstLine="420"/>
        <w:jc w:val="both"/>
      </w:pPr>
      <w:r>
        <w:rPr>
          <w:sz w:val="21"/>
        </w:rPr>
        <w:t>13.6.2 由于发包人提供的材料或工程设备不合格造成的工程不合格，需要承包人采取措施补救的，发包人应承担由此增加的费用和（或）工期延误，并支付承包人合理利润。</w:t>
      </w:r>
    </w:p>
    <w:p>
      <w:pPr>
        <w:jc w:val="both"/>
      </w:pPr>
      <w:r>
        <w:rPr>
          <w:b/>
          <w:sz w:val="21"/>
        </w:rPr>
        <w:t>13.7  质量评定</w:t>
      </w:r>
    </w:p>
    <w:p>
      <w:pPr>
        <w:jc w:val="both"/>
      </w:pPr>
      <w:r>
        <w:rPr>
          <w:sz w:val="21"/>
        </w:rPr>
        <w:t xml:space="preserve">   </w:t>
      </w:r>
      <w:r>
        <w:rPr>
          <w:b/>
          <w:sz w:val="21"/>
        </w:rPr>
        <w:t xml:space="preserve"> </w:t>
      </w:r>
      <w:r>
        <w:rPr>
          <w:sz w:val="21"/>
        </w:rPr>
        <w:t>13.7.1  发包人应组织承包人进行工程项目划分，并确定单位工程、主要分部工程、重要隐蔽单元工程和关键部位单元工程。</w:t>
      </w:r>
    </w:p>
    <w:p>
      <w:pPr>
        <w:jc w:val="both"/>
      </w:pPr>
      <w:r>
        <w:rPr>
          <w:sz w:val="21"/>
        </w:rPr>
        <w:t xml:space="preserve">    </w:t>
      </w:r>
      <w:r>
        <w:rPr>
          <w:sz w:val="21"/>
        </w:rPr>
        <w:t>13.7.2  工程实施过程中，单位工程、主要分部工程、重要隐蔽单元工程和关键部位单元工程的项目划分需要调整时，承包人应报发包人确认。</w:t>
      </w:r>
    </w:p>
    <w:p>
      <w:pPr>
        <w:jc w:val="both"/>
      </w:pPr>
      <w:r>
        <w:rPr>
          <w:sz w:val="21"/>
        </w:rPr>
        <w:t xml:space="preserve">    </w:t>
      </w:r>
      <w:r>
        <w:rPr>
          <w:sz w:val="21"/>
        </w:rPr>
        <w:t>13.7.3  承包人应在单元（工序）工程质量自评合格后，报监理人核定质量等级并签证认可。</w:t>
      </w:r>
    </w:p>
    <w:p>
      <w:pPr>
        <w:jc w:val="both"/>
      </w:pPr>
      <w:r>
        <w:rPr>
          <w:sz w:val="21"/>
        </w:rPr>
        <w:t xml:space="preserve">    </w:t>
      </w:r>
      <w:r>
        <w:rPr>
          <w:sz w:val="21"/>
        </w:rPr>
        <w:t>13.7.4  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pPr>
        <w:jc w:val="both"/>
      </w:pPr>
      <w:r>
        <w:rPr>
          <w:sz w:val="21"/>
        </w:rPr>
        <w:t xml:space="preserve">    </w:t>
      </w:r>
      <w:r>
        <w:rPr>
          <w:sz w:val="21"/>
        </w:rPr>
        <w:t>13.7.5  承包人应在分部工程质量自评合格后，报监理人复核和发包人认定。发包人负责按有关规定完成分部工程质量结论报工程质量监督机构核备（核定）手续。</w:t>
      </w:r>
    </w:p>
    <w:p>
      <w:pPr>
        <w:jc w:val="both"/>
      </w:pPr>
      <w:r>
        <w:rPr>
          <w:sz w:val="21"/>
        </w:rPr>
        <w:t xml:space="preserve">    </w:t>
      </w:r>
      <w:r>
        <w:rPr>
          <w:sz w:val="21"/>
        </w:rPr>
        <w:t>13.7.6  承包人应在单位工程质量自评合格后，报监理人复核和发包人认定。发包人负责按完成单位工程质量结论报工程质量监督机构核定手续。</w:t>
      </w:r>
    </w:p>
    <w:p>
      <w:pPr>
        <w:jc w:val="both"/>
      </w:pPr>
      <w:r>
        <w:rPr>
          <w:sz w:val="21"/>
        </w:rPr>
        <w:t xml:space="preserve">    </w:t>
      </w:r>
      <w:r>
        <w:rPr>
          <w:sz w:val="21"/>
        </w:rPr>
        <w:t>13.7.7 除专用合同条款另外约定外，工程质量等级分为合格和优良，应分别达到约定的标准。</w:t>
      </w:r>
    </w:p>
    <w:p>
      <w:pPr>
        <w:jc w:val="both"/>
      </w:pPr>
      <w:r>
        <w:rPr>
          <w:b/>
          <w:sz w:val="21"/>
        </w:rPr>
        <w:t>13.8  质量事故处理</w:t>
      </w:r>
    </w:p>
    <w:p>
      <w:pPr>
        <w:jc w:val="both"/>
      </w:pPr>
      <w:r>
        <w:rPr>
          <w:sz w:val="21"/>
        </w:rPr>
        <w:t xml:space="preserve">   </w:t>
      </w:r>
      <w:r>
        <w:rPr>
          <w:b/>
          <w:sz w:val="21"/>
        </w:rPr>
        <w:t xml:space="preserve"> </w:t>
      </w:r>
      <w:r>
        <w:rPr>
          <w:sz w:val="21"/>
        </w:rPr>
        <w:t>13.8.1  发生质量事故时，承包人应及时向发包人和监理人报告。</w:t>
      </w:r>
    </w:p>
    <w:p>
      <w:pPr>
        <w:jc w:val="both"/>
      </w:pPr>
      <w:r>
        <w:rPr>
          <w:sz w:val="21"/>
        </w:rPr>
        <w:t xml:space="preserve">    </w:t>
      </w:r>
      <w:r>
        <w:rPr>
          <w:sz w:val="21"/>
        </w:rPr>
        <w:t>13.8.2  质量事故调查处理由发包人按相关规定履行手续，承包人应配合。</w:t>
      </w:r>
    </w:p>
    <w:p>
      <w:pPr>
        <w:jc w:val="both"/>
      </w:pPr>
      <w:r>
        <w:rPr>
          <w:sz w:val="21"/>
        </w:rPr>
        <w:t xml:space="preserve">    </w:t>
      </w:r>
      <w:r>
        <w:rPr>
          <w:sz w:val="21"/>
        </w:rPr>
        <w:t>13.8.3  承包人应对质量缺陷进行备案。发包人委托监理人对质量缺陷备案情况进行监督检查并履行相关手续。</w:t>
      </w:r>
    </w:p>
    <w:p>
      <w:pPr>
        <w:jc w:val="both"/>
      </w:pPr>
      <w:r>
        <w:rPr>
          <w:sz w:val="21"/>
        </w:rPr>
        <w:t xml:space="preserve">    </w:t>
      </w:r>
      <w:r>
        <w:rPr>
          <w:sz w:val="21"/>
        </w:rPr>
        <w:t>13.8.4  除专用合同条款另有约定外，工程竣工验收时，发包人负责向竣工验收委员会汇报并提交历次质量缺陷处理的备案资料。</w:t>
      </w:r>
    </w:p>
    <w:p>
      <w:pPr>
        <w:jc w:val="both"/>
      </w:pPr>
      <w:r>
        <w:rPr>
          <w:b/>
          <w:sz w:val="21"/>
        </w:rPr>
        <w:t>14  试验和检验</w:t>
      </w:r>
    </w:p>
    <w:p>
      <w:pPr>
        <w:jc w:val="both"/>
      </w:pPr>
      <w:r>
        <w:rPr>
          <w:b/>
          <w:sz w:val="21"/>
        </w:rPr>
        <w:t>14.1  材料、工程设备和工程的试验和检验</w:t>
      </w:r>
    </w:p>
    <w:p>
      <w:pPr>
        <w:ind w:firstLine="420"/>
        <w:jc w:val="both"/>
      </w:pPr>
      <w:r>
        <w:rPr>
          <w:sz w:val="21"/>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ind w:firstLine="420"/>
        <w:jc w:val="both"/>
      </w:pPr>
      <w:r>
        <w:rPr>
          <w:sz w:val="21"/>
        </w:rPr>
        <w:t>14.1.2 监理人未按合同约定派员参加试验和检验的，除监理人另有指示外，承包人可自行试验和检验，并应立即将试验和检验结果报送监理人，监理人应签字确认。</w:t>
      </w:r>
    </w:p>
    <w:p>
      <w:pPr>
        <w:ind w:firstLine="420"/>
        <w:jc w:val="both"/>
      </w:pPr>
      <w:r>
        <w:rPr>
          <w:sz w:val="21"/>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pPr>
        <w:ind w:firstLine="308"/>
        <w:jc w:val="both"/>
      </w:pPr>
      <w:r>
        <w:rPr>
          <w:sz w:val="21"/>
        </w:rPr>
        <w:t xml:space="preserve"> </w:t>
      </w:r>
      <w:r>
        <w:rPr>
          <w:sz w:val="21"/>
        </w:rPr>
        <w:t>14.1.4  承包人应按相关规定和标准对水泥、钢材等原材料与中间产品质量进行检验并报监理人复核。</w:t>
      </w:r>
    </w:p>
    <w:p>
      <w:pPr>
        <w:jc w:val="both"/>
      </w:pPr>
      <w:r>
        <w:rPr>
          <w:sz w:val="21"/>
        </w:rPr>
        <w:t xml:space="preserve">    </w:t>
      </w:r>
      <w:r>
        <w:rPr>
          <w:sz w:val="21"/>
        </w:rPr>
        <w:t>14.1.5  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pPr>
        <w:ind w:firstLine="420"/>
        <w:jc w:val="both"/>
      </w:pPr>
      <w:r>
        <w:rPr>
          <w:sz w:val="21"/>
        </w:rPr>
        <w:t>14.1.6  对专用合同条款约定的试块、试件及有关材料，监理人实行见证取样。见证取样资料由承包人制备，记录应真实齐全，监理人、承包人等参与见证取样人员均应在相关文件上签字。</w:t>
      </w:r>
    </w:p>
    <w:p>
      <w:pPr>
        <w:ind w:firstLine="420"/>
        <w:jc w:val="both"/>
      </w:pPr>
      <w:r>
        <w:rPr>
          <w:sz w:val="21"/>
        </w:rPr>
        <w:t>14.2 现场材料试验</w:t>
      </w:r>
    </w:p>
    <w:p>
      <w:pPr>
        <w:ind w:firstLine="420"/>
        <w:jc w:val="both"/>
      </w:pPr>
      <w:r>
        <w:rPr>
          <w:sz w:val="21"/>
        </w:rPr>
        <w:t>14.2.1 承包人根据合同约定或监理人指示进行的现场材料试验，应由承包人提供试验场所、试验人员、试验设备器材以及其他必要的试验条件。</w:t>
      </w:r>
    </w:p>
    <w:p>
      <w:pPr>
        <w:ind w:firstLine="420"/>
        <w:jc w:val="both"/>
      </w:pPr>
      <w:r>
        <w:rPr>
          <w:sz w:val="21"/>
        </w:rPr>
        <w:t>14.2.2 监理人在必要时可以使用承包人的试验场所、试验设备器材以及其他试验条件，进行以工程质量检查为目的的复核性材料试验，承包人应予以协助。</w:t>
      </w:r>
    </w:p>
    <w:p>
      <w:pPr>
        <w:ind w:firstLine="420"/>
        <w:jc w:val="both"/>
      </w:pPr>
      <w:r>
        <w:rPr>
          <w:sz w:val="21"/>
        </w:rPr>
        <w:t>14.3 现场工艺试验</w:t>
      </w:r>
    </w:p>
    <w:p>
      <w:pPr>
        <w:ind w:firstLine="420"/>
        <w:jc w:val="both"/>
      </w:pPr>
      <w:r>
        <w:rPr>
          <w:sz w:val="21"/>
        </w:rPr>
        <w:t>承包人应按合同约定或监理人指示进行现场工艺试验。对大型的现场工艺试验，监理人认为必要时，应由承包人根据监理人提出的工艺试验要求，编制工艺试验措施计划，报送监理人审批。</w:t>
      </w:r>
    </w:p>
    <w:p>
      <w:pPr>
        <w:jc w:val="both"/>
      </w:pPr>
      <w:r>
        <w:rPr>
          <w:b/>
          <w:sz w:val="21"/>
        </w:rPr>
        <w:t>15  变更</w:t>
      </w:r>
    </w:p>
    <w:p>
      <w:pPr>
        <w:jc w:val="both"/>
      </w:pPr>
      <w:r>
        <w:rPr>
          <w:b/>
          <w:sz w:val="21"/>
        </w:rPr>
        <w:t>15.1  变更的范围和内容</w:t>
      </w:r>
    </w:p>
    <w:p>
      <w:pPr>
        <w:ind w:firstLine="420"/>
        <w:jc w:val="both"/>
      </w:pPr>
      <w:r>
        <w:rPr>
          <w:sz w:val="21"/>
        </w:rPr>
        <w:t>在履行合同中发生以下情形之一，应按照本款规定进行变更。</w:t>
      </w:r>
    </w:p>
    <w:p>
      <w:pPr>
        <w:ind w:firstLine="420"/>
        <w:jc w:val="both"/>
      </w:pPr>
      <w:r>
        <w:rPr>
          <w:sz w:val="21"/>
        </w:rPr>
        <w:t>（</w:t>
      </w:r>
      <w:r>
        <w:rPr>
          <w:sz w:val="21"/>
        </w:rPr>
        <w:t>1）取消合同中任何一项工作，但被取消的工作不能转由发包人或其它人实施；</w:t>
      </w:r>
    </w:p>
    <w:p>
      <w:pPr>
        <w:ind w:firstLine="420"/>
        <w:jc w:val="both"/>
      </w:pPr>
      <w:r>
        <w:rPr>
          <w:sz w:val="21"/>
        </w:rPr>
        <w:t>（</w:t>
      </w:r>
      <w:r>
        <w:rPr>
          <w:sz w:val="21"/>
        </w:rPr>
        <w:t>2）改变合同中任何一项工作的质量或其它特性；</w:t>
      </w:r>
    </w:p>
    <w:p>
      <w:pPr>
        <w:ind w:firstLine="420"/>
        <w:jc w:val="both"/>
      </w:pPr>
      <w:r>
        <w:rPr>
          <w:sz w:val="21"/>
        </w:rPr>
        <w:t>（</w:t>
      </w:r>
      <w:r>
        <w:rPr>
          <w:sz w:val="21"/>
        </w:rPr>
        <w:t>3）改变合同工程的基线、标高、位置或尺寸；</w:t>
      </w:r>
    </w:p>
    <w:p>
      <w:pPr>
        <w:ind w:firstLine="420"/>
        <w:jc w:val="both"/>
      </w:pPr>
      <w:r>
        <w:rPr>
          <w:sz w:val="21"/>
        </w:rPr>
        <w:t>（</w:t>
      </w:r>
      <w:r>
        <w:rPr>
          <w:sz w:val="21"/>
        </w:rPr>
        <w:t>4）改变合同中任何一项工作的施工时间或改变已批准的施工工艺或顺序；</w:t>
      </w:r>
    </w:p>
    <w:p>
      <w:pPr>
        <w:ind w:firstLine="420"/>
        <w:jc w:val="both"/>
      </w:pPr>
      <w:r>
        <w:rPr>
          <w:sz w:val="21"/>
        </w:rPr>
        <w:t>（</w:t>
      </w:r>
      <w:r>
        <w:rPr>
          <w:sz w:val="21"/>
        </w:rPr>
        <w:t>5）为完成工程需要追加的额外工作；</w:t>
      </w:r>
    </w:p>
    <w:p>
      <w:pPr>
        <w:ind w:firstLine="420"/>
        <w:jc w:val="both"/>
      </w:pPr>
      <w:r>
        <w:rPr>
          <w:sz w:val="21"/>
        </w:rPr>
        <w:t>（</w:t>
      </w:r>
      <w:r>
        <w:rPr>
          <w:sz w:val="21"/>
        </w:rPr>
        <w:t>6）增加或减少专用合同条款中约定的关键项目工程量超过其工程总量的一定数量百分比。</w:t>
      </w:r>
    </w:p>
    <w:p>
      <w:pPr>
        <w:ind w:firstLine="420"/>
        <w:jc w:val="both"/>
      </w:pPr>
      <w:r>
        <w:rPr>
          <w:sz w:val="21"/>
        </w:rPr>
        <w:t>上述第（</w:t>
      </w:r>
      <w:r>
        <w:rPr>
          <w:sz w:val="21"/>
        </w:rPr>
        <w:t>1）～（6）目的变更内容引起工程施工组织和进度计划发生实质性变动和影响其原定的价格时，才调整该项目的单价。第（6）目情形下单价调整方式在专用合同条款中约定。</w:t>
      </w:r>
    </w:p>
    <w:p>
      <w:pPr>
        <w:jc w:val="left"/>
      </w:pPr>
      <w:r>
        <w:rPr>
          <w:b/>
          <w:sz w:val="21"/>
        </w:rPr>
        <w:t>15.2 变更权</w:t>
      </w:r>
    </w:p>
    <w:p>
      <w:pPr>
        <w:ind w:firstLine="420"/>
        <w:jc w:val="both"/>
      </w:pPr>
      <w:r>
        <w:rPr>
          <w:sz w:val="21"/>
        </w:rPr>
        <w:t>在履行合同过程中，经发包人同意，监理人可按第</w:t>
      </w:r>
      <w:r>
        <w:rPr>
          <w:sz w:val="21"/>
        </w:rPr>
        <w:t>15.3 款约定的变更程序向承包人作出变更指示，承包人应遵照执行。没有监理人的变更指示，承包人不得擅自变更。</w:t>
      </w:r>
    </w:p>
    <w:p>
      <w:pPr>
        <w:jc w:val="left"/>
      </w:pPr>
      <w:r>
        <w:rPr>
          <w:b/>
          <w:sz w:val="21"/>
        </w:rPr>
        <w:t>15.3 变更程序</w:t>
      </w:r>
    </w:p>
    <w:p>
      <w:pPr>
        <w:ind w:firstLine="420"/>
        <w:jc w:val="both"/>
      </w:pPr>
      <w:r>
        <w:rPr>
          <w:sz w:val="21"/>
        </w:rPr>
        <w:t>15.3.1变更的提出</w:t>
      </w:r>
    </w:p>
    <w:p>
      <w:pPr>
        <w:ind w:firstLine="420"/>
        <w:jc w:val="both"/>
      </w:pPr>
      <w:r>
        <w:rPr>
          <w:sz w:val="21"/>
        </w:rPr>
        <w:t>（</w:t>
      </w:r>
      <w:r>
        <w:rPr>
          <w:sz w:val="21"/>
        </w:rPr>
        <w:t>1）在合同履行过程中，可能发生第15.1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 项约定发出变更指示。</w:t>
      </w:r>
    </w:p>
    <w:p>
      <w:pPr>
        <w:ind w:firstLine="420"/>
        <w:jc w:val="both"/>
      </w:pPr>
      <w:r>
        <w:rPr>
          <w:sz w:val="21"/>
        </w:rPr>
        <w:t>（</w:t>
      </w:r>
      <w:r>
        <w:rPr>
          <w:sz w:val="21"/>
        </w:rPr>
        <w:t>2）在合同履行过程中，发生第15.1 款约定情形的，监理人应按照第15.3.3 项约定向承包人发出变更指示。</w:t>
      </w:r>
    </w:p>
    <w:p>
      <w:pPr>
        <w:ind w:firstLine="420"/>
        <w:jc w:val="both"/>
      </w:pPr>
      <w:r>
        <w:rPr>
          <w:sz w:val="21"/>
        </w:rPr>
        <w:t>（</w:t>
      </w:r>
      <w:r>
        <w:rPr>
          <w:sz w:val="21"/>
        </w:rPr>
        <w:t>3）承包人收到监理人按合同约定发出的图纸和文件，经检查认为其中存在第15.1 款约定情形的，可向监理人提出书面变更建议。变更建议应阐明要求变更的依据，并附必要的图纸和说明。监理人收到承包人书面建议后，应与发包人共同研究，确认存在变更的，应在收到承包人书面建议后的14 天内作出变更指示。经研究后不同意作为变更的，应由监理人书面答复承包人。</w:t>
      </w:r>
    </w:p>
    <w:p>
      <w:pPr>
        <w:ind w:firstLine="420"/>
        <w:jc w:val="both"/>
      </w:pPr>
      <w:r>
        <w:rPr>
          <w:sz w:val="21"/>
        </w:rPr>
        <w:t>（</w:t>
      </w:r>
      <w:r>
        <w:rPr>
          <w:sz w:val="21"/>
        </w:rPr>
        <w:t>4）若承包人收到监理人的变更意向书后认为难以实施此项变更，应立即通知监理人，说明原因并附详细依据。监理人与承包人和发包人协商后确定撤销、改变或不改变原变更意向书。</w:t>
      </w:r>
    </w:p>
    <w:p>
      <w:pPr>
        <w:ind w:firstLine="420"/>
        <w:jc w:val="both"/>
      </w:pPr>
      <w:r>
        <w:rPr>
          <w:sz w:val="21"/>
        </w:rPr>
        <w:t>15.3.2 变更估价</w:t>
      </w:r>
    </w:p>
    <w:p>
      <w:pPr>
        <w:ind w:firstLine="420"/>
        <w:jc w:val="both"/>
      </w:pPr>
      <w:r>
        <w:rPr>
          <w:sz w:val="21"/>
        </w:rPr>
        <w:t>（</w:t>
      </w:r>
      <w:r>
        <w:rPr>
          <w:sz w:val="21"/>
        </w:rPr>
        <w:t>l）除专用合同条款对期限另有约定外，承包人应在收到变更指示或变更意向书后的14 天内，向监理人提交变更报价书，报价内容应根据第15.4 款约定的估价原则，详细开列变更工作的价格组成及其依据，并附必要的施工方法说明和有关图纸。</w:t>
      </w:r>
    </w:p>
    <w:p>
      <w:pPr>
        <w:ind w:firstLine="420"/>
        <w:jc w:val="both"/>
      </w:pPr>
      <w:r>
        <w:rPr>
          <w:sz w:val="21"/>
        </w:rPr>
        <w:t>（</w:t>
      </w:r>
      <w:r>
        <w:rPr>
          <w:sz w:val="21"/>
        </w:rPr>
        <w:t>2）变更工作影响工期的，承包人应提出调整工期的具体细节。监理人认为有必要时，可要求承包人提交要求提前或延长工期的施工进度计划及相应施工措施等详细资料。</w:t>
      </w:r>
    </w:p>
    <w:p>
      <w:pPr>
        <w:ind w:firstLine="420"/>
        <w:jc w:val="both"/>
      </w:pPr>
      <w:r>
        <w:rPr>
          <w:sz w:val="21"/>
        </w:rPr>
        <w:t>（</w:t>
      </w:r>
      <w:r>
        <w:rPr>
          <w:sz w:val="21"/>
        </w:rPr>
        <w:t>3）除专用合同条款对期限另有约定外，监理人收到承包人变更报价书后的14 天内，根据第15.4 款约定的估价原则，按照第3.5 款商定或确定变更价格。</w:t>
      </w:r>
    </w:p>
    <w:p>
      <w:pPr>
        <w:ind w:firstLine="420"/>
        <w:jc w:val="both"/>
      </w:pPr>
      <w:r>
        <w:rPr>
          <w:sz w:val="21"/>
        </w:rPr>
        <w:t>15.3.3 变更指示</w:t>
      </w:r>
    </w:p>
    <w:p>
      <w:pPr>
        <w:ind w:firstLine="420"/>
        <w:jc w:val="both"/>
      </w:pPr>
      <w:r>
        <w:rPr>
          <w:sz w:val="21"/>
        </w:rPr>
        <w:t>（</w:t>
      </w:r>
      <w:r>
        <w:rPr>
          <w:sz w:val="21"/>
        </w:rPr>
        <w:t>l）变更指示只能由监理人发出。</w:t>
      </w:r>
    </w:p>
    <w:p>
      <w:pPr>
        <w:ind w:firstLine="420"/>
        <w:jc w:val="both"/>
      </w:pPr>
      <w:r>
        <w:rPr>
          <w:sz w:val="21"/>
        </w:rPr>
        <w:t>（</w:t>
      </w:r>
      <w:r>
        <w:rPr>
          <w:sz w:val="21"/>
        </w:rPr>
        <w:t>2）变更指示应说明变更的目的、范围、变更内容以及变更的工程量及其进度和技术要求，并附有关图纸和文件。承包人收到变更指示后，应按变更指示进行变更工作。</w:t>
      </w:r>
    </w:p>
    <w:p>
      <w:pPr>
        <w:jc w:val="left"/>
      </w:pPr>
      <w:r>
        <w:rPr>
          <w:b/>
          <w:sz w:val="21"/>
        </w:rPr>
        <w:t>15.4 变更的估价原则</w:t>
      </w:r>
    </w:p>
    <w:p>
      <w:pPr>
        <w:ind w:firstLine="420"/>
        <w:jc w:val="both"/>
      </w:pPr>
      <w:r>
        <w:rPr>
          <w:sz w:val="21"/>
        </w:rPr>
        <w:t>除专用合同条款另有约定外，因变更引起的价格调整按照本款约定处理。</w:t>
      </w:r>
    </w:p>
    <w:p>
      <w:pPr>
        <w:ind w:firstLine="420"/>
        <w:jc w:val="both"/>
      </w:pPr>
      <w:r>
        <w:rPr>
          <w:sz w:val="21"/>
        </w:rPr>
        <w:t>15.4.1 己标价工程量清单中有适用于变更工作的子目的，采用该子目的单价。</w:t>
      </w:r>
    </w:p>
    <w:p>
      <w:pPr>
        <w:ind w:firstLine="420"/>
        <w:jc w:val="both"/>
      </w:pPr>
      <w:r>
        <w:rPr>
          <w:sz w:val="21"/>
        </w:rPr>
        <w:t>15.4.2 己标价工程量清单中无适用于变更工作的子目，但有类似子目的，可在合理范围内参照类似子目的单价，由监理人按第3.5 款商定或确定变更工作的单价。</w:t>
      </w:r>
    </w:p>
    <w:p>
      <w:pPr>
        <w:ind w:firstLine="420"/>
        <w:jc w:val="both"/>
      </w:pPr>
      <w:r>
        <w:rPr>
          <w:sz w:val="21"/>
        </w:rPr>
        <w:t>15.4.3 己标价工程量清单中无适用或类似子目的单价，可按照成本加利润的原则，由监理人按第3. 5 款商定或确定变更工作的单价。</w:t>
      </w:r>
    </w:p>
    <w:p>
      <w:pPr>
        <w:jc w:val="left"/>
      </w:pPr>
      <w:r>
        <w:rPr>
          <w:b/>
          <w:sz w:val="21"/>
        </w:rPr>
        <w:t>15.5 承包人的合理化建议</w:t>
      </w:r>
    </w:p>
    <w:p>
      <w:pPr>
        <w:ind w:firstLine="420"/>
        <w:jc w:val="both"/>
      </w:pPr>
      <w:r>
        <w:rPr>
          <w:sz w:val="21"/>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pPr>
        <w:ind w:firstLine="420"/>
        <w:jc w:val="both"/>
      </w:pPr>
      <w:r>
        <w:rPr>
          <w:sz w:val="21"/>
        </w:rPr>
        <w:t>15.5.2 承包人提出的合理化建议降低了合同价格、缩短了工期或者提高了工程经济效益的，发包人可按国家有关规定在专用合同条款中约定给予奖励。</w:t>
      </w:r>
    </w:p>
    <w:p>
      <w:pPr>
        <w:jc w:val="left"/>
      </w:pPr>
      <w:r>
        <w:rPr>
          <w:b/>
          <w:sz w:val="21"/>
        </w:rPr>
        <w:t>15.6 暂列金额</w:t>
      </w:r>
    </w:p>
    <w:p>
      <w:pPr>
        <w:ind w:firstLine="420"/>
        <w:jc w:val="both"/>
      </w:pPr>
      <w:r>
        <w:rPr>
          <w:sz w:val="21"/>
        </w:rPr>
        <w:t>暂列金额只能按照监理人的指示使用，并对合同价格进行相应调整。</w:t>
      </w:r>
    </w:p>
    <w:p>
      <w:pPr>
        <w:jc w:val="left"/>
      </w:pPr>
      <w:r>
        <w:rPr>
          <w:b/>
          <w:sz w:val="21"/>
        </w:rPr>
        <w:t>15.7 计日工</w:t>
      </w:r>
    </w:p>
    <w:p>
      <w:pPr>
        <w:ind w:firstLine="420"/>
        <w:jc w:val="both"/>
      </w:pPr>
      <w:r>
        <w:rPr>
          <w:sz w:val="21"/>
        </w:rPr>
        <w:t>15.7.1 发包人认为有必要时，由监理人通知承包人以计日工方式实施变更的零星工作。其价款按列入已标价工程量清单中的计日工计价子目及其单价进行计算．,</w:t>
      </w:r>
    </w:p>
    <w:p>
      <w:pPr>
        <w:ind w:firstLine="420"/>
        <w:jc w:val="both"/>
      </w:pPr>
      <w:r>
        <w:rPr>
          <w:sz w:val="21"/>
        </w:rPr>
        <w:t>15.7.2 采用计日工计价的任何一项变更工作，应从暂列金额中支付，承包人应在该项变更的实施过程中，每天提交以下报表和有关凭证报送监理人审批：</w:t>
      </w:r>
    </w:p>
    <w:p>
      <w:pPr>
        <w:ind w:firstLine="420"/>
        <w:jc w:val="both"/>
      </w:pPr>
      <w:r>
        <w:rPr>
          <w:sz w:val="21"/>
        </w:rPr>
        <w:t>（</w:t>
      </w:r>
      <w:r>
        <w:rPr>
          <w:sz w:val="21"/>
        </w:rPr>
        <w:t>l）工作名称、内容和数量；</w:t>
      </w:r>
    </w:p>
    <w:p>
      <w:pPr>
        <w:ind w:firstLine="420"/>
        <w:jc w:val="both"/>
      </w:pPr>
      <w:r>
        <w:rPr>
          <w:sz w:val="21"/>
        </w:rPr>
        <w:t>（</w:t>
      </w:r>
      <w:r>
        <w:rPr>
          <w:sz w:val="21"/>
        </w:rPr>
        <w:t>2）投入该工作所有人员的姓名、工种、级别和耗用工时；</w:t>
      </w:r>
    </w:p>
    <w:p>
      <w:pPr>
        <w:ind w:firstLine="420"/>
        <w:jc w:val="both"/>
      </w:pPr>
      <w:r>
        <w:rPr>
          <w:sz w:val="21"/>
        </w:rPr>
        <w:t>（</w:t>
      </w:r>
      <w:r>
        <w:rPr>
          <w:sz w:val="21"/>
        </w:rPr>
        <w:t>3）投入该工作的材料类别和数量；</w:t>
      </w:r>
    </w:p>
    <w:p>
      <w:pPr>
        <w:ind w:firstLine="420"/>
        <w:jc w:val="both"/>
      </w:pPr>
      <w:r>
        <w:rPr>
          <w:sz w:val="21"/>
        </w:rPr>
        <w:t>（</w:t>
      </w:r>
      <w:r>
        <w:rPr>
          <w:sz w:val="21"/>
        </w:rPr>
        <w:t>4）投入该工作的施工设备型号、台数和耗用台时；</w:t>
      </w:r>
    </w:p>
    <w:p>
      <w:pPr>
        <w:ind w:firstLine="420"/>
        <w:jc w:val="both"/>
      </w:pPr>
      <w:r>
        <w:rPr>
          <w:sz w:val="21"/>
        </w:rPr>
        <w:t>（</w:t>
      </w:r>
      <w:r>
        <w:rPr>
          <w:sz w:val="21"/>
        </w:rPr>
        <w:t>5）监理人要求提交的其他资料和凭证。</w:t>
      </w:r>
    </w:p>
    <w:p>
      <w:pPr>
        <w:ind w:firstLine="420"/>
        <w:jc w:val="both"/>
      </w:pPr>
      <w:r>
        <w:rPr>
          <w:sz w:val="21"/>
        </w:rPr>
        <w:t>15.7.3 计日工由承包人汇总后，按第17.3 .2 项的约定列入进度付款申请单，由监理人复核并经发包人同意后列入进度付款。</w:t>
      </w:r>
    </w:p>
    <w:p>
      <w:pPr>
        <w:jc w:val="both"/>
      </w:pPr>
      <w:r>
        <w:rPr>
          <w:b/>
          <w:sz w:val="21"/>
        </w:rPr>
        <w:t>15.8  暂估价</w:t>
      </w:r>
    </w:p>
    <w:p>
      <w:pPr>
        <w:ind w:firstLine="495"/>
        <w:jc w:val="both"/>
      </w:pPr>
      <w:r>
        <w:rPr>
          <w:sz w:val="21"/>
        </w:rPr>
        <w:t>15.8.1  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pPr>
        <w:ind w:firstLine="420"/>
        <w:jc w:val="both"/>
      </w:pPr>
      <w:r>
        <w:rPr>
          <w:sz w:val="21"/>
        </w:rPr>
        <w:t>15.8.2 发包人在工程量清单中给定暂估价的材料和工程设备不属于依法必须招标的范围或未达到规定的规模标准的，应由承包人按第5.1 款的约定提供。经监理人确认的材料、工程设备的价格与工程量清单中所列的暂估价的金额差以及相应的税金等其他费用列入合同价格。</w:t>
      </w:r>
    </w:p>
    <w:p>
      <w:pPr>
        <w:ind w:firstLine="420"/>
        <w:jc w:val="both"/>
      </w:pPr>
      <w:r>
        <w:rPr>
          <w:sz w:val="21"/>
        </w:rPr>
        <w:t>15.8.3发包人在工程量清单中给定暂估价的专业工程不属于依法必须招标的范围或未达到规定的规模标准的，由监理人按照第15.4 款进行估价，但专用合同条款另有约定的除外。经估价的专业工程与工程量清单中所列的暂估价的金额差以及相应的税金等其他费用列入合同价格。</w:t>
      </w:r>
    </w:p>
    <w:p>
      <w:pPr>
        <w:jc w:val="both"/>
      </w:pPr>
      <w:r>
        <w:rPr>
          <w:b/>
          <w:sz w:val="21"/>
        </w:rPr>
        <w:t>16  价格调整</w:t>
      </w:r>
    </w:p>
    <w:p>
      <w:pPr>
        <w:jc w:val="both"/>
      </w:pPr>
      <w:r>
        <w:rPr>
          <w:b/>
          <w:sz w:val="21"/>
        </w:rPr>
        <w:t>16.1  物价波动引起的价格调整</w:t>
      </w:r>
    </w:p>
    <w:p>
      <w:pPr>
        <w:ind w:firstLine="420"/>
        <w:jc w:val="both"/>
      </w:pPr>
      <w:r>
        <w:rPr>
          <w:sz w:val="21"/>
        </w:rPr>
        <w:t>由于物价波动原因引起合同价格需要调整的，其价格调整方式在专用合同条款中约定。</w:t>
      </w:r>
    </w:p>
    <w:p>
      <w:pPr>
        <w:ind w:firstLine="420"/>
        <w:jc w:val="both"/>
      </w:pPr>
      <w:r>
        <w:rPr>
          <w:sz w:val="21"/>
        </w:rPr>
        <w:t>16.1.1 采用价格指数调整价格差额</w:t>
      </w:r>
    </w:p>
    <w:p>
      <w:pPr>
        <w:ind w:firstLine="420"/>
        <w:jc w:val="both"/>
      </w:pPr>
      <w:r>
        <w:rPr>
          <w:sz w:val="21"/>
        </w:rPr>
        <w:t>16.1.1.1 价格调整公式</w:t>
      </w:r>
    </w:p>
    <w:p>
      <w:pPr>
        <w:ind w:firstLine="420"/>
        <w:jc w:val="both"/>
      </w:pPr>
      <w:r>
        <w:rPr>
          <w:sz w:val="21"/>
        </w:rPr>
        <w:t>因人工、材料和设备等价格波动影响合同价格时，根据投标函附录中的价格指数和权重表约定的数据，按以下公式计算差额并调整合同价格。</w:t>
      </w:r>
    </w:p>
    <w:p>
      <w:pPr>
        <w:ind w:firstLine="2205"/>
        <w:jc w:val="both"/>
      </w:pPr>
      <w:r>
        <w:rPr>
          <w:sz w:val="21"/>
        </w:rPr>
        <w:t>F</w:t>
      </w:r>
      <w:r>
        <w:rPr>
          <w:sz w:val="21"/>
          <w:vertAlign w:val="subscript"/>
        </w:rPr>
        <w:t xml:space="preserve">t1        </w:t>
      </w:r>
      <w:r>
        <w:rPr>
          <w:sz w:val="21"/>
        </w:rPr>
        <w:t xml:space="preserve"> </w:t>
      </w:r>
      <w:r>
        <w:rPr>
          <w:sz w:val="21"/>
        </w:rPr>
        <w:t>F</w:t>
      </w:r>
      <w:r>
        <w:rPr>
          <w:sz w:val="21"/>
          <w:vertAlign w:val="subscript"/>
        </w:rPr>
        <w:t xml:space="preserve">t2         </w:t>
      </w:r>
      <w:r>
        <w:rPr>
          <w:sz w:val="21"/>
        </w:rPr>
        <w:t>F</w:t>
      </w:r>
      <w:r>
        <w:rPr>
          <w:sz w:val="21"/>
          <w:vertAlign w:val="subscript"/>
        </w:rPr>
        <w:t xml:space="preserve">t3                 </w:t>
      </w:r>
      <w:r>
        <w:rPr>
          <w:sz w:val="21"/>
        </w:rPr>
        <w:t>F</w:t>
      </w:r>
      <w:r>
        <w:rPr>
          <w:sz w:val="21"/>
          <w:vertAlign w:val="subscript"/>
        </w:rPr>
        <w:t>tn</w:t>
      </w:r>
    </w:p>
    <w:p>
      <w:pPr>
        <w:numPr>
          <w:ilvl w:val="0"/>
          <w:numId w:val="1"/>
        </w:numPr>
        <w:jc w:val="both"/>
      </w:pPr>
      <w:r>
        <w:rPr>
          <w:sz w:val="21"/>
        </w:rPr>
        <w:t>P=P</w:t>
      </w:r>
      <w:r>
        <w:rPr>
          <w:sz w:val="21"/>
          <w:vertAlign w:val="subscript"/>
        </w:rPr>
        <w:t>O</w:t>
      </w:r>
      <w:r>
        <w:rPr>
          <w:sz w:val="21"/>
        </w:rPr>
        <w:t>［</w:t>
      </w:r>
      <w:r>
        <w:rPr>
          <w:sz w:val="21"/>
        </w:rPr>
        <w:t>A+｛B</w:t>
      </w:r>
      <w:r>
        <w:rPr>
          <w:sz w:val="21"/>
          <w:vertAlign w:val="subscript"/>
        </w:rPr>
        <w:t>1</w:t>
      </w:r>
      <w:r>
        <w:rPr>
          <w:sz w:val="21"/>
        </w:rPr>
        <w:t>×—＋B</w:t>
      </w:r>
      <w:r>
        <w:rPr>
          <w:sz w:val="21"/>
          <w:vertAlign w:val="subscript"/>
        </w:rPr>
        <w:t>2</w:t>
      </w:r>
      <w:r>
        <w:rPr>
          <w:sz w:val="21"/>
        </w:rPr>
        <w:t>×—＋B</w:t>
      </w:r>
      <w:r>
        <w:rPr>
          <w:sz w:val="21"/>
          <w:vertAlign w:val="subscript"/>
        </w:rPr>
        <w:t>3</w:t>
      </w:r>
      <w:r>
        <w:rPr>
          <w:sz w:val="21"/>
        </w:rPr>
        <w:t>×—＋…＋B</w:t>
      </w:r>
      <w:r>
        <w:rPr>
          <w:sz w:val="21"/>
          <w:vertAlign w:val="subscript"/>
        </w:rPr>
        <w:t>n</w:t>
      </w:r>
      <w:r>
        <w:rPr>
          <w:sz w:val="21"/>
        </w:rPr>
        <w:t>×—｝－1］</w:t>
      </w:r>
    </w:p>
    <w:p>
      <w:pPr>
        <w:ind w:firstLine="1785"/>
        <w:jc w:val="both"/>
      </w:pPr>
      <w:r>
        <w:rPr>
          <w:sz w:val="21"/>
        </w:rPr>
        <w:t>F</w:t>
      </w:r>
      <w:r>
        <w:rPr>
          <w:sz w:val="21"/>
          <w:vertAlign w:val="subscript"/>
        </w:rPr>
        <w:t xml:space="preserve">01        </w:t>
      </w:r>
      <w:r>
        <w:rPr>
          <w:sz w:val="21"/>
        </w:rPr>
        <w:t>F</w:t>
      </w:r>
      <w:r>
        <w:rPr>
          <w:sz w:val="21"/>
          <w:vertAlign w:val="subscript"/>
        </w:rPr>
        <w:t xml:space="preserve">02       </w:t>
      </w:r>
      <w:r>
        <w:rPr>
          <w:sz w:val="21"/>
        </w:rPr>
        <w:t>F</w:t>
      </w:r>
      <w:r>
        <w:rPr>
          <w:sz w:val="21"/>
          <w:vertAlign w:val="subscript"/>
        </w:rPr>
        <w:t xml:space="preserve">03              </w:t>
      </w:r>
      <w:r>
        <w:rPr>
          <w:sz w:val="21"/>
        </w:rPr>
        <w:t>F</w:t>
      </w:r>
      <w:r>
        <w:rPr>
          <w:sz w:val="21"/>
          <w:vertAlign w:val="subscript"/>
        </w:rPr>
        <w:t>04</w:t>
      </w:r>
    </w:p>
    <w:p>
      <w:pPr>
        <w:ind w:firstLine="420"/>
        <w:jc w:val="both"/>
      </w:pPr>
      <w:r>
        <w:rPr>
          <w:sz w:val="21"/>
        </w:rPr>
        <w:t>式中：</w:t>
      </w:r>
      <w:r>
        <w:rPr>
          <w:sz w:val="21"/>
        </w:rPr>
        <w:t>△ P 一需调整的价格差额；</w:t>
      </w:r>
    </w:p>
    <w:p>
      <w:pPr>
        <w:ind w:firstLine="420"/>
        <w:jc w:val="both"/>
      </w:pPr>
      <w:r>
        <w:rPr>
          <w:sz w:val="21"/>
        </w:rPr>
        <w:t>P</w:t>
      </w:r>
      <w:r>
        <w:rPr>
          <w:sz w:val="21"/>
          <w:vertAlign w:val="subscript"/>
        </w:rPr>
        <w:t>O</w:t>
      </w:r>
      <w:r>
        <w:rPr>
          <w:sz w:val="21"/>
        </w:rPr>
        <w:t>一第</w:t>
      </w:r>
      <w:r>
        <w:rPr>
          <w:sz w:val="21"/>
        </w:rPr>
        <w:t>17.3.3 项、第17.5.2 项和第17.6.2 项约定的付款证书中承包人应得到的己完成工程量的金额。此项金额应不包括价格调整、不计质量保证金的扣留和支付、预付款的支付和扣回。第15条约定的变更及其他金额已按现行价格计价的，也不计在内；</w:t>
      </w:r>
    </w:p>
    <w:p>
      <w:pPr>
        <w:ind w:firstLine="420"/>
        <w:jc w:val="both"/>
      </w:pPr>
      <w:r>
        <w:rPr>
          <w:sz w:val="21"/>
        </w:rPr>
        <w:t>A ---定值权重（即不调部分的权重）；</w:t>
      </w:r>
    </w:p>
    <w:p>
      <w:pPr>
        <w:ind w:firstLine="420"/>
        <w:jc w:val="both"/>
      </w:pPr>
      <w:r>
        <w:rPr>
          <w:sz w:val="21"/>
        </w:rPr>
        <w:t>B</w:t>
      </w:r>
      <w:r>
        <w:rPr>
          <w:sz w:val="21"/>
          <w:vertAlign w:val="subscript"/>
        </w:rPr>
        <w:t>1</w:t>
      </w:r>
      <w:r>
        <w:rPr>
          <w:sz w:val="21"/>
        </w:rPr>
        <w:t>；</w:t>
      </w:r>
      <w:r>
        <w:rPr>
          <w:sz w:val="21"/>
        </w:rPr>
        <w:t>B</w:t>
      </w:r>
      <w:r>
        <w:rPr>
          <w:sz w:val="21"/>
          <w:vertAlign w:val="subscript"/>
        </w:rPr>
        <w:t>2</w:t>
      </w:r>
      <w:r>
        <w:rPr>
          <w:sz w:val="21"/>
        </w:rPr>
        <w:t>；</w:t>
      </w:r>
      <w:r>
        <w:rPr>
          <w:sz w:val="21"/>
        </w:rPr>
        <w:t>B</w:t>
      </w:r>
      <w:r>
        <w:rPr>
          <w:sz w:val="21"/>
          <w:vertAlign w:val="subscript"/>
        </w:rPr>
        <w:t>3</w:t>
      </w:r>
      <w:r>
        <w:rPr>
          <w:sz w:val="21"/>
        </w:rPr>
        <w:t>；</w:t>
      </w:r>
      <w:r>
        <w:rPr>
          <w:sz w:val="21"/>
        </w:rPr>
        <w:t>……B</w:t>
      </w:r>
      <w:r>
        <w:rPr>
          <w:sz w:val="21"/>
          <w:vertAlign w:val="subscript"/>
        </w:rPr>
        <w:t>n</w:t>
      </w:r>
      <w:r>
        <w:rPr>
          <w:sz w:val="21"/>
        </w:rPr>
        <w:t>---各可调因子的变值权重（即可调部分的权重）为各可调因子在投标函投标总报价中所占的比例；</w:t>
      </w:r>
    </w:p>
    <w:p>
      <w:pPr>
        <w:ind w:firstLine="420"/>
        <w:jc w:val="both"/>
      </w:pPr>
      <w:r>
        <w:rPr>
          <w:sz w:val="21"/>
        </w:rPr>
        <w:t>F</w:t>
      </w:r>
      <w:r>
        <w:rPr>
          <w:sz w:val="21"/>
          <w:vertAlign w:val="subscript"/>
        </w:rPr>
        <w:t>t1</w:t>
      </w:r>
      <w:r>
        <w:rPr>
          <w:sz w:val="21"/>
        </w:rPr>
        <w:t>；</w:t>
      </w:r>
      <w:r>
        <w:rPr>
          <w:sz w:val="21"/>
        </w:rPr>
        <w:t>F</w:t>
      </w:r>
      <w:r>
        <w:rPr>
          <w:sz w:val="21"/>
          <w:vertAlign w:val="subscript"/>
        </w:rPr>
        <w:t>t2</w:t>
      </w:r>
      <w:r>
        <w:rPr>
          <w:sz w:val="21"/>
        </w:rPr>
        <w:t>；</w:t>
      </w:r>
      <w:r>
        <w:rPr>
          <w:sz w:val="21"/>
        </w:rPr>
        <w:t>F</w:t>
      </w:r>
      <w:r>
        <w:rPr>
          <w:sz w:val="21"/>
          <w:vertAlign w:val="subscript"/>
        </w:rPr>
        <w:t>t3</w:t>
      </w:r>
      <w:r>
        <w:rPr>
          <w:sz w:val="21"/>
        </w:rPr>
        <w:t>；</w:t>
      </w:r>
      <w:r>
        <w:rPr>
          <w:sz w:val="21"/>
        </w:rPr>
        <w:t>……F</w:t>
      </w:r>
      <w:r>
        <w:rPr>
          <w:sz w:val="21"/>
          <w:vertAlign w:val="subscript"/>
        </w:rPr>
        <w:t>tn</w:t>
      </w:r>
      <w:r>
        <w:rPr>
          <w:sz w:val="21"/>
        </w:rPr>
        <w:t>---各可调因子的现行价格指数，指第17.3.3 项、第17.5.2 项和第17.6.2 项约定的付款证书相关周期最后一天的前42天的各可调因子的价格指数；</w:t>
      </w:r>
    </w:p>
    <w:p>
      <w:pPr>
        <w:ind w:firstLine="420"/>
        <w:jc w:val="both"/>
      </w:pPr>
      <w:r>
        <w:rPr>
          <w:sz w:val="21"/>
        </w:rPr>
        <w:t>F</w:t>
      </w:r>
      <w:r>
        <w:rPr>
          <w:sz w:val="21"/>
          <w:vertAlign w:val="subscript"/>
        </w:rPr>
        <w:t>01</w:t>
      </w:r>
      <w:r>
        <w:rPr>
          <w:sz w:val="21"/>
        </w:rPr>
        <w:t>；</w:t>
      </w:r>
      <w:r>
        <w:rPr>
          <w:sz w:val="21"/>
        </w:rPr>
        <w:t>F</w:t>
      </w:r>
      <w:r>
        <w:rPr>
          <w:sz w:val="21"/>
          <w:vertAlign w:val="subscript"/>
        </w:rPr>
        <w:t>02</w:t>
      </w:r>
      <w:r>
        <w:rPr>
          <w:sz w:val="21"/>
        </w:rPr>
        <w:t>；</w:t>
      </w:r>
      <w:r>
        <w:rPr>
          <w:sz w:val="21"/>
        </w:rPr>
        <w:t>F</w:t>
      </w:r>
      <w:r>
        <w:rPr>
          <w:sz w:val="21"/>
          <w:vertAlign w:val="subscript"/>
        </w:rPr>
        <w:t>03</w:t>
      </w:r>
      <w:r>
        <w:rPr>
          <w:sz w:val="21"/>
        </w:rPr>
        <w:t>；</w:t>
      </w:r>
      <w:r>
        <w:rPr>
          <w:sz w:val="21"/>
        </w:rPr>
        <w:t>……F</w:t>
      </w:r>
      <w:r>
        <w:rPr>
          <w:sz w:val="21"/>
          <w:vertAlign w:val="subscript"/>
        </w:rPr>
        <w:t>0n</w:t>
      </w:r>
      <w:r>
        <w:rPr>
          <w:sz w:val="21"/>
        </w:rPr>
        <w:t>---各可调因子的基本价格指数，指基准日期的各可调因子的价格指数。</w:t>
      </w:r>
    </w:p>
    <w:p>
      <w:pPr>
        <w:ind w:firstLine="420"/>
        <w:jc w:val="both"/>
      </w:pPr>
      <w:r>
        <w:rPr>
          <w:sz w:val="21"/>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pPr>
        <w:ind w:firstLine="420"/>
        <w:jc w:val="both"/>
      </w:pPr>
      <w:r>
        <w:rPr>
          <w:sz w:val="21"/>
        </w:rPr>
        <w:t>16.1.1.2 暂时确定调整差额</w:t>
      </w:r>
    </w:p>
    <w:p>
      <w:pPr>
        <w:ind w:firstLine="420"/>
        <w:jc w:val="both"/>
      </w:pPr>
      <w:r>
        <w:rPr>
          <w:sz w:val="21"/>
        </w:rPr>
        <w:t>在计算调整差额时得不到现行价格指数的，可暂用上一次价格指数计算，并在以后的付款中再按实际价格指数进行调整。</w:t>
      </w:r>
    </w:p>
    <w:p>
      <w:pPr>
        <w:ind w:firstLine="420"/>
        <w:jc w:val="both"/>
      </w:pPr>
      <w:r>
        <w:rPr>
          <w:sz w:val="21"/>
        </w:rPr>
        <w:t>16.1.1.3 权重的调整</w:t>
      </w:r>
    </w:p>
    <w:p>
      <w:pPr>
        <w:ind w:firstLine="420"/>
        <w:jc w:val="both"/>
      </w:pPr>
      <w:r>
        <w:rPr>
          <w:sz w:val="21"/>
        </w:rPr>
        <w:t>按第</w:t>
      </w:r>
      <w:r>
        <w:rPr>
          <w:sz w:val="21"/>
        </w:rPr>
        <w:t>15.1 款约定的变更导致原定合同中的权重不合理时，由监理人与承包人和发包人协商后进行调整。</w:t>
      </w:r>
    </w:p>
    <w:p>
      <w:pPr>
        <w:ind w:firstLine="420"/>
        <w:jc w:val="both"/>
      </w:pPr>
      <w:r>
        <w:rPr>
          <w:sz w:val="21"/>
        </w:rPr>
        <w:t>16.1.1.4 承包人工期延误后的价格调整</w:t>
      </w:r>
    </w:p>
    <w:p>
      <w:pPr>
        <w:ind w:firstLine="420"/>
        <w:jc w:val="both"/>
      </w:pPr>
      <w:r>
        <w:rPr>
          <w:sz w:val="21"/>
        </w:rPr>
        <w:t>由于承包人原因未在约定的工期内竣工的，则对原约定竣工日期后继续施工的工程，在使用第</w:t>
      </w:r>
      <w:r>
        <w:rPr>
          <w:sz w:val="21"/>
        </w:rPr>
        <w:t>16.1.1. 1目价格调整公式时，应采用原约定竣工日期与实际竣工日期的两个价格指数中较低的一个作为现行价格指数。</w:t>
      </w:r>
    </w:p>
    <w:p>
      <w:pPr>
        <w:ind w:firstLine="411"/>
        <w:jc w:val="both"/>
      </w:pPr>
      <w:r>
        <w:rPr>
          <w:sz w:val="21"/>
        </w:rPr>
        <w:t>16.1.2  采用造价信息调整价格差额</w:t>
      </w:r>
    </w:p>
    <w:p>
      <w:pPr>
        <w:jc w:val="both"/>
      </w:pPr>
      <w:r>
        <w:rPr>
          <w:sz w:val="21"/>
        </w:rPr>
        <w:t xml:space="preserve">    </w:t>
      </w:r>
      <w:r>
        <w:rPr>
          <w:sz w:val="21"/>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pPr>
        <w:ind w:firstLine="420"/>
        <w:jc w:val="both"/>
      </w:pPr>
      <w:r>
        <w:rPr>
          <w:sz w:val="21"/>
        </w:rPr>
        <w:t>工程造价信息的来源以及价格调整的项目和系数在专用合同条款中约定。</w:t>
      </w:r>
    </w:p>
    <w:p>
      <w:pPr>
        <w:jc w:val="both"/>
      </w:pPr>
      <w:r>
        <w:rPr>
          <w:b/>
          <w:sz w:val="21"/>
        </w:rPr>
        <w:t>16.2 法律变化引起的价格调整</w:t>
      </w:r>
    </w:p>
    <w:p>
      <w:pPr>
        <w:ind w:firstLine="420"/>
        <w:jc w:val="both"/>
      </w:pPr>
      <w:r>
        <w:rPr>
          <w:sz w:val="21"/>
        </w:rPr>
        <w:t>在基准日后，因法律变化导致承包人在合同履行中所需要的工程费用发生除第</w:t>
      </w:r>
      <w:r>
        <w:rPr>
          <w:sz w:val="21"/>
        </w:rPr>
        <w:t>16.1 款约定以外的增减时，监理人应根据法律、国家或省、自治区、直辖市有关部门的规定，按第3.5 款商定或确定需调整的合同价款。</w:t>
      </w:r>
    </w:p>
    <w:p>
      <w:pPr>
        <w:jc w:val="both"/>
      </w:pPr>
      <w:r>
        <w:rPr>
          <w:b/>
          <w:sz w:val="21"/>
        </w:rPr>
        <w:t>17  计量与支付</w:t>
      </w:r>
    </w:p>
    <w:p>
      <w:pPr>
        <w:jc w:val="both"/>
      </w:pPr>
      <w:r>
        <w:rPr>
          <w:b/>
          <w:sz w:val="21"/>
        </w:rPr>
        <w:t>17.1  计量</w:t>
      </w:r>
    </w:p>
    <w:p>
      <w:pPr>
        <w:ind w:firstLine="420"/>
        <w:jc w:val="both"/>
      </w:pPr>
      <w:r>
        <w:rPr>
          <w:sz w:val="21"/>
        </w:rPr>
        <w:t>17.1.1 计量单位</w:t>
      </w:r>
    </w:p>
    <w:p>
      <w:pPr>
        <w:ind w:firstLine="420"/>
        <w:jc w:val="both"/>
      </w:pPr>
      <w:r>
        <w:rPr>
          <w:sz w:val="21"/>
        </w:rPr>
        <w:t>计量采用国家法定的计量单位。</w:t>
      </w:r>
    </w:p>
    <w:p>
      <w:pPr>
        <w:ind w:firstLine="411"/>
        <w:jc w:val="both"/>
      </w:pPr>
      <w:r>
        <w:rPr>
          <w:sz w:val="21"/>
        </w:rPr>
        <w:t>17.1.2  计量方法</w:t>
      </w:r>
    </w:p>
    <w:p>
      <w:pPr>
        <w:ind w:firstLine="411"/>
        <w:jc w:val="both"/>
      </w:pPr>
      <w:r>
        <w:rPr>
          <w:sz w:val="21"/>
        </w:rPr>
        <w:t>结算工程量应按工程量清单中约定的方法计量。</w:t>
      </w:r>
    </w:p>
    <w:p>
      <w:pPr>
        <w:ind w:firstLine="420"/>
        <w:jc w:val="both"/>
      </w:pPr>
      <w:r>
        <w:rPr>
          <w:sz w:val="21"/>
        </w:rPr>
        <w:t>17.1.3 计量周期</w:t>
      </w:r>
    </w:p>
    <w:p>
      <w:pPr>
        <w:ind w:firstLine="420"/>
        <w:jc w:val="both"/>
      </w:pPr>
      <w:r>
        <w:rPr>
          <w:sz w:val="21"/>
        </w:rPr>
        <w:t>除专用合同条款另有约定外，单价子目已完成工程量按月计量，总价子目的计量周期按批准的支付分解报告确定。</w:t>
      </w:r>
    </w:p>
    <w:p>
      <w:pPr>
        <w:ind w:firstLine="420"/>
        <w:jc w:val="both"/>
      </w:pPr>
      <w:r>
        <w:rPr>
          <w:sz w:val="21"/>
        </w:rPr>
        <w:t>17.1.4 单价子目的计量</w:t>
      </w:r>
    </w:p>
    <w:p>
      <w:pPr>
        <w:ind w:firstLine="420"/>
        <w:jc w:val="both"/>
      </w:pPr>
      <w:r>
        <w:rPr>
          <w:sz w:val="21"/>
        </w:rPr>
        <w:t>（</w:t>
      </w:r>
      <w:r>
        <w:rPr>
          <w:sz w:val="21"/>
        </w:rPr>
        <w:t>l）已标价工程量清单中的单价子目工程量为估算工程量。结算工程量是承包人实际完成的，并按合同约定的计量方法进行计量的工程量。</w:t>
      </w:r>
    </w:p>
    <w:p>
      <w:pPr>
        <w:ind w:firstLine="420"/>
        <w:jc w:val="both"/>
      </w:pPr>
      <w:r>
        <w:rPr>
          <w:sz w:val="21"/>
        </w:rPr>
        <w:t>（</w:t>
      </w:r>
      <w:r>
        <w:rPr>
          <w:sz w:val="21"/>
        </w:rPr>
        <w:t>2）承包人对己完成的工程进行计量，向监理人提交进度付款申请单、己完成工程量报表和有关计量资料。</w:t>
      </w:r>
    </w:p>
    <w:p>
      <w:pPr>
        <w:ind w:firstLine="420"/>
        <w:jc w:val="both"/>
      </w:pPr>
      <w:r>
        <w:rPr>
          <w:sz w:val="21"/>
        </w:rPr>
        <w:t>（</w:t>
      </w:r>
      <w:r>
        <w:rPr>
          <w:sz w:val="21"/>
        </w:rPr>
        <w:t>3）监理人对承包人提交的工程量报表进行复核，以确定实际完成的工程量。对数量有异议的，可要求承包人按第8.2 款约定进行共同复核和抽样复测。承包人应协助监理人进行复核并按监理人要求提供补充计量资料。承包人未按监理人要求参加复核，监理人复核或修正的工程量视为承包人实际完成的工程量。</w:t>
      </w:r>
    </w:p>
    <w:p>
      <w:pPr>
        <w:ind w:firstLine="420"/>
        <w:jc w:val="both"/>
      </w:pPr>
      <w:r>
        <w:rPr>
          <w:sz w:val="21"/>
        </w:rPr>
        <w:t>（</w:t>
      </w:r>
      <w:r>
        <w:rPr>
          <w:sz w:val="21"/>
        </w:rPr>
        <w:t>4）监理人认为有必要时，可通知承包人共同进行联合测量、计量，承包人应遵照执行。</w:t>
      </w:r>
    </w:p>
    <w:p>
      <w:pPr>
        <w:ind w:firstLine="420"/>
        <w:jc w:val="both"/>
      </w:pPr>
      <w:r>
        <w:rPr>
          <w:sz w:val="21"/>
        </w:rPr>
        <w:t>（</w:t>
      </w:r>
      <w:r>
        <w:rPr>
          <w:sz w:val="21"/>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末按监理人要求派员参加的，监理人最终核实的工程量视为承包人完成该子目的准确工程量。</w:t>
      </w:r>
    </w:p>
    <w:p>
      <w:pPr>
        <w:ind w:firstLine="420"/>
        <w:jc w:val="both"/>
      </w:pPr>
      <w:r>
        <w:rPr>
          <w:sz w:val="21"/>
        </w:rPr>
        <w:t>（</w:t>
      </w:r>
      <w:r>
        <w:rPr>
          <w:sz w:val="21"/>
        </w:rPr>
        <w:t>6）监理人应在收到承包人提交的工程量报表后的7 天内进行复核，监理人未在约定时间内复核的，承包人提交的工程量报表中的工程量视为承包人实际完成的工程量，据此计算工程价款。</w:t>
      </w:r>
    </w:p>
    <w:p>
      <w:pPr>
        <w:ind w:firstLine="411"/>
        <w:jc w:val="both"/>
      </w:pPr>
      <w:r>
        <w:rPr>
          <w:sz w:val="21"/>
        </w:rPr>
        <w:t>17.1.5  总价子目的计量</w:t>
      </w:r>
    </w:p>
    <w:p>
      <w:pPr>
        <w:ind w:firstLine="411"/>
        <w:jc w:val="both"/>
      </w:pPr>
      <w:r>
        <w:rPr>
          <w:sz w:val="21"/>
        </w:rPr>
        <w:t>总价子目的分解和计量按照下述约定进行。</w:t>
      </w:r>
    </w:p>
    <w:p>
      <w:pPr>
        <w:ind w:firstLine="420"/>
        <w:jc w:val="both"/>
      </w:pPr>
      <w:r>
        <w:rPr>
          <w:sz w:val="21"/>
        </w:rPr>
        <w:t xml:space="preserve"> </w:t>
      </w:r>
      <w:r>
        <w:rPr>
          <w:sz w:val="21"/>
        </w:rPr>
        <w:t>（</w:t>
      </w:r>
      <w:r>
        <w:rPr>
          <w:sz w:val="21"/>
        </w:rPr>
        <w:t>1）总价子目的计量和支付应以总价为基础，不因第16.1款中的因素而进行调整。承包人实际完成的工程量，是进行工程目标管理和控制进度支付的依据。</w:t>
      </w:r>
    </w:p>
    <w:p>
      <w:pPr>
        <w:ind w:firstLine="420"/>
        <w:jc w:val="both"/>
      </w:pPr>
      <w:r>
        <w:rPr>
          <w:sz w:val="21"/>
        </w:rPr>
        <w:t>（</w:t>
      </w:r>
      <w:r>
        <w:rPr>
          <w:sz w:val="21"/>
        </w:rPr>
        <w:t>2）承包人应按工程量清单的要求对总价子目进行分解，并在签订协议书后的28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pPr>
        <w:ind w:firstLine="420"/>
        <w:jc w:val="both"/>
      </w:pPr>
      <w:r>
        <w:rPr>
          <w:sz w:val="21"/>
        </w:rPr>
        <w:t xml:space="preserve"> </w:t>
      </w:r>
      <w:r>
        <w:rPr>
          <w:sz w:val="21"/>
        </w:rPr>
        <w:t>（</w:t>
      </w:r>
      <w:r>
        <w:rPr>
          <w:sz w:val="21"/>
        </w:rPr>
        <w:t>3）监理人对承包人提交的上述资料进行复核，以确定分阶段实际完成的工程量和工程形象目标。对其有异议的，可要求承包人按第8.2款约定进行共同复核和抽样复测。</w:t>
      </w:r>
    </w:p>
    <w:p>
      <w:pPr>
        <w:ind w:firstLine="411"/>
        <w:jc w:val="both"/>
      </w:pPr>
      <w:r>
        <w:rPr>
          <w:sz w:val="21"/>
        </w:rPr>
        <w:t xml:space="preserve"> </w:t>
      </w:r>
      <w:r>
        <w:rPr>
          <w:sz w:val="21"/>
        </w:rPr>
        <w:t>（</w:t>
      </w:r>
      <w:r>
        <w:rPr>
          <w:sz w:val="21"/>
        </w:rPr>
        <w:t>4）除按照第15条约定的变更外，总价子目的工程量是承包人用于结算的最终工程量。</w:t>
      </w:r>
    </w:p>
    <w:p>
      <w:pPr>
        <w:jc w:val="both"/>
      </w:pPr>
      <w:r>
        <w:rPr>
          <w:b/>
          <w:sz w:val="21"/>
        </w:rPr>
        <w:t>17.2  预付款</w:t>
      </w:r>
    </w:p>
    <w:p>
      <w:pPr>
        <w:jc w:val="both"/>
      </w:pPr>
      <w:r>
        <w:rPr>
          <w:sz w:val="21"/>
        </w:rPr>
        <w:t xml:space="preserve">    </w:t>
      </w:r>
      <w:r>
        <w:rPr>
          <w:sz w:val="21"/>
        </w:rPr>
        <w:t>17.2.1  预付款</w:t>
      </w:r>
    </w:p>
    <w:p>
      <w:pPr>
        <w:jc w:val="both"/>
      </w:pPr>
      <w:r>
        <w:rPr>
          <w:sz w:val="21"/>
        </w:rPr>
        <w:t xml:space="preserve">    </w:t>
      </w:r>
      <w:r>
        <w:rPr>
          <w:sz w:val="21"/>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pPr>
        <w:jc w:val="both"/>
      </w:pPr>
      <w:r>
        <w:rPr>
          <w:sz w:val="21"/>
        </w:rPr>
        <w:t xml:space="preserve">    </w:t>
      </w:r>
      <w:r>
        <w:rPr>
          <w:sz w:val="21"/>
        </w:rPr>
        <w:t>17.2.2  预付款保函（担保）</w:t>
      </w:r>
    </w:p>
    <w:p>
      <w:pPr>
        <w:jc w:val="both"/>
      </w:pPr>
      <w:r>
        <w:rPr>
          <w:sz w:val="21"/>
        </w:rPr>
        <w:t xml:space="preserve">    </w:t>
      </w:r>
      <w:r>
        <w:rPr>
          <w:sz w:val="21"/>
        </w:rPr>
        <w:t>（</w:t>
      </w:r>
      <w:r>
        <w:rPr>
          <w:sz w:val="21"/>
        </w:rPr>
        <w:t>1）承包人应在收到第一次工程预付款的同时向发包人提交工程预付款担保，担保金额应与第一次工程预付款金额相同，工程预付款担保在第一次工程预付款被发包人扣回前一直有效。</w:t>
      </w:r>
    </w:p>
    <w:p>
      <w:pPr>
        <w:jc w:val="both"/>
      </w:pPr>
      <w:r>
        <w:rPr>
          <w:sz w:val="21"/>
        </w:rPr>
        <w:t xml:space="preserve">    </w:t>
      </w:r>
      <w:r>
        <w:rPr>
          <w:sz w:val="21"/>
        </w:rPr>
        <w:t>（</w:t>
      </w:r>
      <w:r>
        <w:rPr>
          <w:sz w:val="21"/>
        </w:rPr>
        <w:t>2）工程材料预付款的担保在专用合同条款中约定。</w:t>
      </w:r>
    </w:p>
    <w:p>
      <w:pPr>
        <w:jc w:val="both"/>
      </w:pPr>
      <w:r>
        <w:rPr>
          <w:sz w:val="21"/>
        </w:rPr>
        <w:t xml:space="preserve">    </w:t>
      </w:r>
      <w:r>
        <w:rPr>
          <w:sz w:val="21"/>
        </w:rPr>
        <w:t>（</w:t>
      </w:r>
      <w:r>
        <w:rPr>
          <w:sz w:val="21"/>
        </w:rPr>
        <w:t>3）预付款担保的担保金额可根据预付款扣回的金额相应递减</w:t>
      </w:r>
    </w:p>
    <w:p>
      <w:pPr>
        <w:jc w:val="both"/>
      </w:pPr>
      <w:r>
        <w:rPr>
          <w:sz w:val="21"/>
        </w:rPr>
        <w:t xml:space="preserve">    </w:t>
      </w:r>
      <w:r>
        <w:rPr>
          <w:sz w:val="21"/>
        </w:rPr>
        <w:t>17.2.3  预付款的扣回与还清</w:t>
      </w:r>
    </w:p>
    <w:p>
      <w:pPr>
        <w:jc w:val="both"/>
      </w:pPr>
      <w:r>
        <w:rPr>
          <w:sz w:val="21"/>
        </w:rPr>
        <w:t xml:space="preserve">    </w:t>
      </w:r>
      <w:r>
        <w:rPr>
          <w:sz w:val="21"/>
        </w:rPr>
        <w:t>预付款在进度付款中扣回，扣回与还清办法在专用合同条款中约定。在颁发合同工程完工证书前，由于不可抗力或其它原因解除合同时，预付款尚未扣清的，尚未扣清的预付款余额应作为承包人的到期应付款。</w:t>
      </w:r>
    </w:p>
    <w:p>
      <w:pPr>
        <w:jc w:val="both"/>
      </w:pPr>
      <w:r>
        <w:rPr>
          <w:b/>
          <w:sz w:val="21"/>
        </w:rPr>
        <w:t>17.3 工程进度付款</w:t>
      </w:r>
    </w:p>
    <w:p>
      <w:pPr>
        <w:ind w:firstLine="420"/>
        <w:jc w:val="both"/>
      </w:pPr>
      <w:r>
        <w:rPr>
          <w:sz w:val="21"/>
        </w:rPr>
        <w:t>17.3.1 付款周期</w:t>
      </w:r>
    </w:p>
    <w:p>
      <w:pPr>
        <w:ind w:firstLine="420"/>
        <w:jc w:val="both"/>
      </w:pPr>
      <w:r>
        <w:rPr>
          <w:sz w:val="21"/>
        </w:rPr>
        <w:t>付款周期同计量周期。</w:t>
      </w:r>
    </w:p>
    <w:p>
      <w:pPr>
        <w:ind w:firstLine="420"/>
        <w:jc w:val="both"/>
      </w:pPr>
      <w:r>
        <w:rPr>
          <w:sz w:val="21"/>
        </w:rPr>
        <w:t>17.3.2 进度付款申请单</w:t>
      </w:r>
    </w:p>
    <w:p>
      <w:pPr>
        <w:ind w:firstLine="420"/>
        <w:jc w:val="both"/>
      </w:pPr>
      <w:r>
        <w:rPr>
          <w:sz w:val="21"/>
        </w:rPr>
        <w:t>承包人应在每个付款周期末，按监理人批准的格式和专用合同条款约定的份数，向监理人提交进度付款中请单，并附相应的支持性证明文件。除专用合同条款另有约定外，进度付款申请单应包括下列内容：</w:t>
      </w:r>
    </w:p>
    <w:p>
      <w:pPr>
        <w:ind w:firstLine="420"/>
        <w:jc w:val="both"/>
      </w:pPr>
      <w:r>
        <w:rPr>
          <w:sz w:val="21"/>
        </w:rPr>
        <w:t>（</w:t>
      </w:r>
      <w:r>
        <w:rPr>
          <w:sz w:val="21"/>
        </w:rPr>
        <w:t>l）截至本次付款周期末己实施工程的价款；</w:t>
      </w:r>
    </w:p>
    <w:p>
      <w:pPr>
        <w:ind w:firstLine="420"/>
        <w:jc w:val="both"/>
      </w:pPr>
      <w:r>
        <w:rPr>
          <w:sz w:val="21"/>
        </w:rPr>
        <w:t>（</w:t>
      </w:r>
      <w:r>
        <w:rPr>
          <w:sz w:val="21"/>
        </w:rPr>
        <w:t>2）根据第15条应增加和扣减的变更金额；</w:t>
      </w:r>
    </w:p>
    <w:p>
      <w:pPr>
        <w:ind w:firstLine="420"/>
        <w:jc w:val="both"/>
      </w:pPr>
      <w:r>
        <w:rPr>
          <w:sz w:val="21"/>
        </w:rPr>
        <w:t>（</w:t>
      </w:r>
      <w:r>
        <w:rPr>
          <w:sz w:val="21"/>
        </w:rPr>
        <w:t>3）根据第23 条应增加和扣减的索赔金额；</w:t>
      </w:r>
    </w:p>
    <w:p>
      <w:pPr>
        <w:ind w:firstLine="420"/>
        <w:jc w:val="both"/>
      </w:pPr>
      <w:r>
        <w:rPr>
          <w:sz w:val="21"/>
        </w:rPr>
        <w:t>（</w:t>
      </w:r>
      <w:r>
        <w:rPr>
          <w:sz w:val="21"/>
        </w:rPr>
        <w:t>4）根据第17.2 款约定应支付的预付款和扣减的返还预付款；</w:t>
      </w:r>
    </w:p>
    <w:p>
      <w:pPr>
        <w:ind w:firstLine="420"/>
        <w:jc w:val="both"/>
      </w:pPr>
      <w:r>
        <w:rPr>
          <w:sz w:val="21"/>
        </w:rPr>
        <w:t>（</w:t>
      </w:r>
      <w:r>
        <w:rPr>
          <w:sz w:val="21"/>
        </w:rPr>
        <w:t>5）根据第17.4.1 项约定应扣减的质量保证金；</w:t>
      </w:r>
    </w:p>
    <w:p>
      <w:pPr>
        <w:ind w:firstLine="420"/>
        <w:jc w:val="both"/>
      </w:pPr>
      <w:r>
        <w:rPr>
          <w:sz w:val="21"/>
        </w:rPr>
        <w:t>（</w:t>
      </w:r>
      <w:r>
        <w:rPr>
          <w:sz w:val="21"/>
        </w:rPr>
        <w:t>6）根据合同应增加和扣减的其他金额。</w:t>
      </w:r>
    </w:p>
    <w:p>
      <w:pPr>
        <w:ind w:firstLine="420"/>
        <w:jc w:val="both"/>
      </w:pPr>
      <w:r>
        <w:rPr>
          <w:sz w:val="21"/>
        </w:rPr>
        <w:t>17.3.3 进度付款证书和支付时间</w:t>
      </w:r>
    </w:p>
    <w:p>
      <w:pPr>
        <w:ind w:firstLine="357"/>
        <w:jc w:val="both"/>
      </w:pPr>
      <w:r>
        <w:rPr>
          <w:sz w:val="21"/>
        </w:rPr>
        <w:t>（</w:t>
      </w:r>
      <w:r>
        <w:rPr>
          <w:sz w:val="21"/>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pPr>
        <w:ind w:firstLine="357"/>
        <w:jc w:val="both"/>
      </w:pPr>
      <w:r>
        <w:rPr>
          <w:sz w:val="21"/>
        </w:rPr>
        <w:t>（</w:t>
      </w:r>
      <w:r>
        <w:rPr>
          <w:sz w:val="21"/>
        </w:rPr>
        <w:t>2）发包人应在监理人收到进度付款中请单后的28 天内，将进度应付款支付给承包人。发包人不按期支付的，按专用合同条款的约定支付逾期付款违约金。</w:t>
      </w:r>
    </w:p>
    <w:p>
      <w:pPr>
        <w:ind w:firstLine="357"/>
        <w:jc w:val="both"/>
      </w:pPr>
      <w:r>
        <w:rPr>
          <w:sz w:val="21"/>
        </w:rPr>
        <w:t>（</w:t>
      </w:r>
      <w:r>
        <w:rPr>
          <w:sz w:val="21"/>
        </w:rPr>
        <w:t>3）监理人出具进度付款证书，不应视为监理人己同意、批准或接受了承包人完成的该部分工作。</w:t>
      </w:r>
    </w:p>
    <w:p>
      <w:pPr>
        <w:ind w:firstLine="357"/>
        <w:jc w:val="both"/>
      </w:pPr>
      <w:r>
        <w:rPr>
          <w:sz w:val="21"/>
        </w:rPr>
        <w:t>（</w:t>
      </w:r>
      <w:r>
        <w:rPr>
          <w:sz w:val="21"/>
        </w:rPr>
        <w:t>4）进度付款涉及政府投资资金的，按照国库集中支付等国家相关规定和专用合同条款的约定办理。</w:t>
      </w:r>
    </w:p>
    <w:p>
      <w:pPr>
        <w:ind w:firstLine="420"/>
        <w:jc w:val="both"/>
      </w:pPr>
      <w:r>
        <w:rPr>
          <w:sz w:val="21"/>
        </w:rPr>
        <w:t>17.3.4 工程进度付款的修正</w:t>
      </w:r>
    </w:p>
    <w:p>
      <w:pPr>
        <w:ind w:firstLine="420"/>
        <w:jc w:val="both"/>
      </w:pPr>
      <w:r>
        <w:rPr>
          <w:sz w:val="21"/>
        </w:rPr>
        <w:t>在对以往历次已签发的进度付款证书进行汇总和复核中发现错、漏或重复的，监理人有权予以修正，承包人也有权提出修正申请。经双方复核同意的修正，应在本次进度付款中支付或扣除。</w:t>
      </w:r>
    </w:p>
    <w:p>
      <w:pPr>
        <w:jc w:val="both"/>
      </w:pPr>
      <w:r>
        <w:rPr>
          <w:b/>
          <w:sz w:val="21"/>
        </w:rPr>
        <w:t>17.4  质量保证金</w:t>
      </w:r>
    </w:p>
    <w:p>
      <w:pPr>
        <w:jc w:val="both"/>
      </w:pPr>
      <w:r>
        <w:rPr>
          <w:sz w:val="21"/>
        </w:rPr>
        <w:t xml:space="preserve">    </w:t>
      </w:r>
      <w:r>
        <w:rPr>
          <w:sz w:val="21"/>
        </w:rPr>
        <w:t>17.4.1  监理人应从第一个工程进度付款周期开始，在发包人的进度付款中，按专用合同条款的约定扣留质量保证金，直至扣留的质量保证金总额达到专用合同条款约定的金额或比例为止。质量保证金的计算额度不包括预付款的支付与扣回金额。</w:t>
      </w:r>
    </w:p>
    <w:p>
      <w:pPr>
        <w:ind w:firstLine="420"/>
        <w:jc w:val="both"/>
      </w:pPr>
      <w:r>
        <w:rPr>
          <w:sz w:val="21"/>
        </w:rPr>
        <w:t>17.4.2  合同工程完工证书颁发后14天内，发包人将质量保证金总额的一半支付给承包人。在第1.1.4.5目约定的缺陷责任期（工程质量保修期）满时，发包人将在30个工作日内会同承包人按照合同约定的内容核实承包人是否完成保修责任。如无异议，发包人应当在核实后将剩余的质量保证金支付给承包人。</w:t>
      </w:r>
    </w:p>
    <w:p>
      <w:pPr>
        <w:ind w:firstLine="420"/>
        <w:jc w:val="both"/>
      </w:pPr>
      <w:r>
        <w:rPr>
          <w:sz w:val="21"/>
        </w:rPr>
        <w:t>17.4.3 在第1.1.4.5 目约定的缺陷责任期满时，承包人没有完成缺陷责任的，发包人有权扣留与未履行责任剩余工作所需金额相应的质量保证金余额，并有权根据第19.3 款约定要求延长缺陷责任期，直至完成剩余工作为止。</w:t>
      </w:r>
    </w:p>
    <w:p>
      <w:pPr>
        <w:jc w:val="both"/>
      </w:pPr>
      <w:r>
        <w:rPr>
          <w:b/>
          <w:sz w:val="21"/>
        </w:rPr>
        <w:t>17.5  竣工结算（完工结算）</w:t>
      </w:r>
    </w:p>
    <w:p>
      <w:pPr>
        <w:jc w:val="both"/>
      </w:pPr>
      <w:r>
        <w:rPr>
          <w:sz w:val="21"/>
        </w:rPr>
        <w:t xml:space="preserve">    </w:t>
      </w:r>
      <w:r>
        <w:rPr>
          <w:sz w:val="21"/>
        </w:rPr>
        <w:t>17.5.1  竣工（完工）付款申请单</w:t>
      </w:r>
    </w:p>
    <w:p>
      <w:pPr>
        <w:ind w:firstLine="420"/>
        <w:jc w:val="both"/>
      </w:pPr>
      <w:r>
        <w:rPr>
          <w:sz w:val="21"/>
        </w:rPr>
        <w:t>（</w:t>
      </w:r>
      <w:r>
        <w:rPr>
          <w:sz w:val="21"/>
        </w:rPr>
        <w:t>1）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pPr>
        <w:jc w:val="both"/>
      </w:pPr>
      <w:r>
        <w:rPr>
          <w:sz w:val="21"/>
        </w:rPr>
        <w:t xml:space="preserve">    </w:t>
      </w:r>
      <w:r>
        <w:rPr>
          <w:sz w:val="21"/>
        </w:rPr>
        <w:t>（</w:t>
      </w:r>
      <w:r>
        <w:rPr>
          <w:sz w:val="21"/>
        </w:rPr>
        <w:t>2）监理人对完工付款申请单有异议的，有权要求承包人进行修正和提供补充资料</w:t>
      </w:r>
    </w:p>
    <w:p>
      <w:pPr>
        <w:jc w:val="both"/>
      </w:pPr>
      <w:r>
        <w:rPr>
          <w:sz w:val="21"/>
        </w:rPr>
        <w:t>监理人和承包人协商后，由承包人向监理人提交修正后的完工付款申请单。</w:t>
      </w:r>
    </w:p>
    <w:p>
      <w:pPr>
        <w:jc w:val="both"/>
      </w:pPr>
      <w:r>
        <w:rPr>
          <w:sz w:val="21"/>
        </w:rPr>
        <w:t xml:space="preserve">    </w:t>
      </w:r>
      <w:r>
        <w:rPr>
          <w:sz w:val="21"/>
        </w:rPr>
        <w:t>17.5.2  竣工（完工）付款证书及支付时间</w:t>
      </w:r>
    </w:p>
    <w:p>
      <w:pPr>
        <w:jc w:val="both"/>
      </w:pPr>
      <w:r>
        <w:rPr>
          <w:sz w:val="21"/>
        </w:rPr>
        <w:t xml:space="preserve">    </w:t>
      </w:r>
      <w:r>
        <w:rPr>
          <w:sz w:val="21"/>
        </w:rPr>
        <w:t>（</w:t>
      </w:r>
      <w:r>
        <w:rPr>
          <w:sz w:val="21"/>
        </w:rPr>
        <w:t>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内审核又未提出具体意见的，监理人提出发包人到期应支付给承包人的价款视为已经发包人同意。</w:t>
      </w:r>
    </w:p>
    <w:p>
      <w:pPr>
        <w:jc w:val="both"/>
      </w:pPr>
      <w:r>
        <w:rPr>
          <w:sz w:val="21"/>
        </w:rPr>
        <w:t xml:space="preserve">    </w:t>
      </w:r>
      <w:r>
        <w:rPr>
          <w:sz w:val="21"/>
        </w:rPr>
        <w:t>（</w:t>
      </w:r>
      <w:r>
        <w:rPr>
          <w:sz w:val="21"/>
        </w:rPr>
        <w:t>2）发包人应在监理人出具完工付款证书后的14天内，将应支付款支付给承包人。发包人不按期支付的，按第17.3.3（2）目的约定，将逾期付款违约金支付给承包人。</w:t>
      </w:r>
    </w:p>
    <w:p>
      <w:pPr>
        <w:jc w:val="both"/>
      </w:pPr>
      <w:r>
        <w:rPr>
          <w:sz w:val="21"/>
        </w:rPr>
        <w:t xml:space="preserve">    </w:t>
      </w:r>
      <w:r>
        <w:rPr>
          <w:sz w:val="21"/>
        </w:rPr>
        <w:t>（</w:t>
      </w:r>
      <w:r>
        <w:rPr>
          <w:sz w:val="21"/>
        </w:rPr>
        <w:t>3）承包人对发包人签认的完工付款证书有异议的，发包人可出具完工付款申请单中承包人已同意部分的临时付款证书。存在争议的部分，按第24条的约定办理。</w:t>
      </w:r>
    </w:p>
    <w:p>
      <w:pPr>
        <w:jc w:val="both"/>
      </w:pPr>
      <w:r>
        <w:rPr>
          <w:sz w:val="21"/>
        </w:rPr>
        <w:t xml:space="preserve">    </w:t>
      </w:r>
      <w:r>
        <w:rPr>
          <w:sz w:val="21"/>
        </w:rPr>
        <w:t>（</w:t>
      </w:r>
      <w:r>
        <w:rPr>
          <w:sz w:val="21"/>
        </w:rPr>
        <w:t>4）完工付款涉及政府投资资金的，按第17.3.3（4）目的约定办理。</w:t>
      </w:r>
    </w:p>
    <w:p>
      <w:pPr>
        <w:jc w:val="both"/>
      </w:pPr>
      <w:r>
        <w:rPr>
          <w:b/>
          <w:sz w:val="21"/>
        </w:rPr>
        <w:t>17.6  最终结清</w:t>
      </w:r>
    </w:p>
    <w:p>
      <w:pPr>
        <w:jc w:val="both"/>
      </w:pPr>
      <w:r>
        <w:rPr>
          <w:sz w:val="21"/>
        </w:rPr>
        <w:t xml:space="preserve"> </w:t>
      </w:r>
      <w:r>
        <w:rPr>
          <w:b/>
          <w:sz w:val="21"/>
        </w:rPr>
        <w:t xml:space="preserve">  </w:t>
      </w:r>
      <w:r>
        <w:rPr>
          <w:sz w:val="21"/>
        </w:rPr>
        <w:t xml:space="preserve"> </w:t>
      </w:r>
      <w:r>
        <w:rPr>
          <w:sz w:val="21"/>
        </w:rPr>
        <w:t>17.6.1  最终结清申请单</w:t>
      </w:r>
    </w:p>
    <w:p>
      <w:pPr>
        <w:jc w:val="both"/>
      </w:pPr>
      <w:r>
        <w:rPr>
          <w:sz w:val="21"/>
        </w:rPr>
        <w:t xml:space="preserve">    </w:t>
      </w:r>
      <w:r>
        <w:rPr>
          <w:sz w:val="21"/>
        </w:rPr>
        <w:t>（</w:t>
      </w:r>
      <w:r>
        <w:rPr>
          <w:sz w:val="21"/>
        </w:rPr>
        <w:t>1）工程质量保修责任终止证书签发后，承包人应按监理人批准的格式提交最终结清申请单。提交最终结清申请单的份数在专用合同条款中约定。</w:t>
      </w:r>
    </w:p>
    <w:p>
      <w:pPr>
        <w:ind w:firstLine="420"/>
        <w:jc w:val="both"/>
      </w:pPr>
      <w:r>
        <w:rPr>
          <w:sz w:val="21"/>
        </w:rPr>
        <w:t>（</w:t>
      </w:r>
      <w:r>
        <w:rPr>
          <w:sz w:val="21"/>
        </w:rPr>
        <w:t>2）发包人对最终结清申请单内容有异议的，有权要求承包人进行修正和提供补充资料，由承包人向监理人提交修正后的最终结清申请单。</w:t>
      </w:r>
    </w:p>
    <w:p>
      <w:pPr>
        <w:ind w:firstLine="420"/>
        <w:jc w:val="both"/>
      </w:pPr>
      <w:r>
        <w:rPr>
          <w:sz w:val="21"/>
        </w:rPr>
        <w:t>17.6.2 最终结清证书和支付时间</w:t>
      </w:r>
    </w:p>
    <w:p>
      <w:pPr>
        <w:ind w:firstLine="420"/>
        <w:jc w:val="both"/>
      </w:pPr>
      <w:r>
        <w:rPr>
          <w:sz w:val="21"/>
        </w:rPr>
        <w:t>（</w:t>
      </w:r>
      <w:r>
        <w:rPr>
          <w:sz w:val="21"/>
        </w:rPr>
        <w:t>1）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己经监理人核查同意；发包人未在约定时间内审核又未提出具体意见的，监理人提出应支付给承包人的价款视为已经发包人同意。</w:t>
      </w:r>
    </w:p>
    <w:p>
      <w:pPr>
        <w:ind w:firstLine="420"/>
        <w:jc w:val="both"/>
      </w:pPr>
      <w:r>
        <w:rPr>
          <w:sz w:val="21"/>
        </w:rPr>
        <w:t>（</w:t>
      </w:r>
      <w:r>
        <w:rPr>
          <w:sz w:val="21"/>
        </w:rPr>
        <w:t>2）发包人应在监理人出具最终结清证书后的14 天内，将应支付款支付给承包人。</w:t>
      </w:r>
    </w:p>
    <w:p>
      <w:pPr>
        <w:ind w:firstLine="420"/>
        <w:jc w:val="both"/>
      </w:pPr>
      <w:r>
        <w:rPr>
          <w:sz w:val="21"/>
        </w:rPr>
        <w:t>发包人不按期支付的，按第</w:t>
      </w:r>
      <w:r>
        <w:rPr>
          <w:sz w:val="21"/>
        </w:rPr>
        <w:t>17.3.3（2）目的约定，将逾期付款违约金支付给承包人。</w:t>
      </w:r>
    </w:p>
    <w:p>
      <w:pPr>
        <w:ind w:firstLine="420"/>
        <w:jc w:val="both"/>
      </w:pPr>
      <w:r>
        <w:rPr>
          <w:sz w:val="21"/>
        </w:rPr>
        <w:t>（</w:t>
      </w:r>
      <w:r>
        <w:rPr>
          <w:sz w:val="21"/>
        </w:rPr>
        <w:t>3）承包人对发包人签认的最终结清证书有异议的，按第24条的约定办理。</w:t>
      </w:r>
    </w:p>
    <w:p>
      <w:pPr>
        <w:ind w:firstLine="420"/>
        <w:jc w:val="both"/>
      </w:pPr>
      <w:r>
        <w:rPr>
          <w:sz w:val="21"/>
        </w:rPr>
        <w:t>（</w:t>
      </w:r>
      <w:r>
        <w:rPr>
          <w:sz w:val="21"/>
        </w:rPr>
        <w:t>4）最终结清付款涉及政府投资资金的，按第17.3.3（4）目的约定办理。</w:t>
      </w:r>
    </w:p>
    <w:p>
      <w:pPr>
        <w:jc w:val="both"/>
      </w:pPr>
      <w:r>
        <w:rPr>
          <w:b/>
          <w:sz w:val="21"/>
        </w:rPr>
        <w:t>17.7  竣工财务决算</w:t>
      </w:r>
    </w:p>
    <w:p>
      <w:pPr>
        <w:jc w:val="both"/>
      </w:pPr>
      <w:r>
        <w:rPr>
          <w:sz w:val="21"/>
        </w:rPr>
        <w:t xml:space="preserve">    </w:t>
      </w:r>
      <w:r>
        <w:rPr>
          <w:sz w:val="21"/>
        </w:rPr>
        <w:t>发包人负责编制本工程项目竣工财务决算，承包人应按专用合同条款的约定提供竣工财务决算编制所需的相关材料。</w:t>
      </w:r>
    </w:p>
    <w:p>
      <w:pPr>
        <w:jc w:val="both"/>
      </w:pPr>
      <w:r>
        <w:rPr>
          <w:b/>
          <w:sz w:val="21"/>
        </w:rPr>
        <w:t>17.8  竣工审计</w:t>
      </w:r>
    </w:p>
    <w:p>
      <w:pPr>
        <w:ind w:firstLine="420"/>
        <w:jc w:val="both"/>
      </w:pPr>
      <w:r>
        <w:rPr>
          <w:sz w:val="21"/>
        </w:rPr>
        <w:t>发包人负责完成本工程竣工审计手续，承包人应完成相关配合工作。</w:t>
      </w:r>
    </w:p>
    <w:p>
      <w:pPr>
        <w:jc w:val="both"/>
      </w:pPr>
      <w:r>
        <w:rPr>
          <w:b/>
          <w:sz w:val="21"/>
        </w:rPr>
        <w:t>18  竣工验收（验收）</w:t>
      </w:r>
    </w:p>
    <w:p>
      <w:pPr>
        <w:jc w:val="both"/>
      </w:pPr>
      <w:r>
        <w:rPr>
          <w:b/>
          <w:sz w:val="21"/>
        </w:rPr>
        <w:t>18.1  验收工作分类</w:t>
      </w:r>
    </w:p>
    <w:p>
      <w:pPr>
        <w:jc w:val="both"/>
      </w:pPr>
      <w:r>
        <w:rPr>
          <w:sz w:val="21"/>
        </w:rPr>
        <w:t xml:space="preserve">    </w:t>
      </w:r>
      <w:r>
        <w:rPr>
          <w:sz w:val="21"/>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pPr>
        <w:jc w:val="both"/>
      </w:pPr>
      <w:r>
        <w:rPr>
          <w:b/>
          <w:sz w:val="21"/>
        </w:rPr>
        <w:t>18.2  分部工程验收</w:t>
      </w:r>
    </w:p>
    <w:p>
      <w:pPr>
        <w:jc w:val="both"/>
      </w:pPr>
      <w:r>
        <w:rPr>
          <w:sz w:val="21"/>
        </w:rPr>
        <w:t xml:space="preserve">    </w:t>
      </w:r>
      <w:r>
        <w:rPr>
          <w:sz w:val="21"/>
        </w:rPr>
        <w:t>18.2.1  分部工程具备验收条件时，承包人应向发包人提交验收申请报告，发包人应在收到验收申请报告之日起10个工作日内决定是否同意进行验收。</w:t>
      </w:r>
    </w:p>
    <w:p>
      <w:pPr>
        <w:jc w:val="both"/>
      </w:pPr>
      <w:r>
        <w:rPr>
          <w:sz w:val="21"/>
        </w:rPr>
        <w:t xml:space="preserve">    </w:t>
      </w:r>
      <w:r>
        <w:rPr>
          <w:sz w:val="21"/>
        </w:rPr>
        <w:t>18.2.2  除专用合同条款另有约定外，监理人主持分部工程验收，承包人应派符合条件的代表参加验收工作组。</w:t>
      </w:r>
    </w:p>
    <w:p>
      <w:pPr>
        <w:jc w:val="both"/>
      </w:pPr>
      <w:r>
        <w:rPr>
          <w:sz w:val="21"/>
        </w:rPr>
        <w:t xml:space="preserve">    </w:t>
      </w:r>
      <w:r>
        <w:rPr>
          <w:sz w:val="21"/>
        </w:rPr>
        <w:t>18.2.3  分部工程验收通过后，发包人向承包人发送分部工程验收鉴定书。承包人应及时完成分部工程验收鉴定书载明应由承包人处理的遗留问题。</w:t>
      </w:r>
    </w:p>
    <w:p>
      <w:pPr>
        <w:jc w:val="both"/>
      </w:pPr>
      <w:r>
        <w:rPr>
          <w:b/>
          <w:sz w:val="21"/>
        </w:rPr>
        <w:t>18.3  单位工程验收</w:t>
      </w:r>
    </w:p>
    <w:p>
      <w:pPr>
        <w:jc w:val="both"/>
      </w:pPr>
      <w:r>
        <w:rPr>
          <w:sz w:val="21"/>
        </w:rPr>
        <w:t xml:space="preserve">    </w:t>
      </w:r>
      <w:r>
        <w:rPr>
          <w:sz w:val="21"/>
        </w:rPr>
        <w:t>18.3.1  单位工程具备验收条件时，承包人应向发包人提交验收申请报告，发包人应在收到验收申请报告之日起10个工作日内决定是否同意进行验收。</w:t>
      </w:r>
    </w:p>
    <w:p>
      <w:pPr>
        <w:jc w:val="both"/>
      </w:pPr>
      <w:r>
        <w:rPr>
          <w:sz w:val="21"/>
        </w:rPr>
        <w:t xml:space="preserve">    </w:t>
      </w:r>
      <w:r>
        <w:rPr>
          <w:sz w:val="21"/>
        </w:rPr>
        <w:t>18.3.2  发包人主持单位工程验收，承包人应派符合条件的代表参加验收工作组。</w:t>
      </w:r>
    </w:p>
    <w:p>
      <w:pPr>
        <w:jc w:val="both"/>
      </w:pPr>
      <w:r>
        <w:rPr>
          <w:sz w:val="21"/>
        </w:rPr>
        <w:t xml:space="preserve">    </w:t>
      </w:r>
      <w:r>
        <w:rPr>
          <w:sz w:val="21"/>
        </w:rPr>
        <w:t>18.3.3  单位工程验收通过后，发包人向承包人发送单位工程验收鉴定书。承包人应及时完成单位工程验收鉴定书载明应由承包人处理的遗留问题。</w:t>
      </w:r>
    </w:p>
    <w:p>
      <w:pPr>
        <w:jc w:val="both"/>
      </w:pPr>
      <w:r>
        <w:rPr>
          <w:sz w:val="21"/>
        </w:rPr>
        <w:t xml:space="preserve">    </w:t>
      </w:r>
      <w:r>
        <w:rPr>
          <w:sz w:val="21"/>
        </w:rPr>
        <w:t>18.3.4  需提前投入使用的单位工程在专用合同条款中明确。</w:t>
      </w:r>
    </w:p>
    <w:p>
      <w:pPr>
        <w:jc w:val="both"/>
      </w:pPr>
      <w:r>
        <w:rPr>
          <w:b/>
          <w:sz w:val="21"/>
        </w:rPr>
        <w:t>18.4  合同工程完工验收</w:t>
      </w:r>
    </w:p>
    <w:p>
      <w:pPr>
        <w:jc w:val="both"/>
      </w:pPr>
      <w:r>
        <w:rPr>
          <w:sz w:val="21"/>
        </w:rPr>
        <w:t xml:space="preserve">    </w:t>
      </w:r>
      <w:r>
        <w:rPr>
          <w:sz w:val="21"/>
        </w:rPr>
        <w:t>18.4.1  合同工程具备验收条件时，承包人应向发包人提交验收申请报告，发包人应在收到验收申请报告之日起20个工作日内决定是否同意进行验收。</w:t>
      </w:r>
    </w:p>
    <w:p>
      <w:pPr>
        <w:jc w:val="both"/>
      </w:pPr>
      <w:r>
        <w:rPr>
          <w:sz w:val="21"/>
        </w:rPr>
        <w:t xml:space="preserve">    </w:t>
      </w:r>
      <w:r>
        <w:rPr>
          <w:sz w:val="21"/>
        </w:rPr>
        <w:t>18.4.2  发包人主持合同工程完工验收，承包人应派代表参加验收工作组。</w:t>
      </w:r>
    </w:p>
    <w:p>
      <w:pPr>
        <w:jc w:val="both"/>
      </w:pPr>
      <w:r>
        <w:rPr>
          <w:sz w:val="21"/>
        </w:rPr>
        <w:t xml:space="preserve">    </w:t>
      </w:r>
      <w:r>
        <w:rPr>
          <w:sz w:val="21"/>
        </w:rPr>
        <w:t>18.4.3  合同工程完工验收通过后，发包人向承包人发送合同工程完工验收鉴定书。承包人应及时完成合同工程完工验收鉴定书载明应由承包人处理的遗留问题。</w:t>
      </w:r>
    </w:p>
    <w:p>
      <w:pPr>
        <w:jc w:val="both"/>
      </w:pPr>
      <w:r>
        <w:rPr>
          <w:sz w:val="21"/>
        </w:rPr>
        <w:t xml:space="preserve">    </w:t>
      </w:r>
      <w:r>
        <w:rPr>
          <w:sz w:val="21"/>
        </w:rPr>
        <w:t>18.4.4  合同工程完工验收通过后，发包人与承包人应在30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30个工作日内向承包人颁发合同工程完工证书。</w:t>
      </w:r>
    </w:p>
    <w:p>
      <w:pPr>
        <w:jc w:val="both"/>
      </w:pPr>
      <w:r>
        <w:rPr>
          <w:b/>
          <w:sz w:val="21"/>
        </w:rPr>
        <w:t>18.5  阶段验收</w:t>
      </w:r>
    </w:p>
    <w:p>
      <w:pPr>
        <w:jc w:val="both"/>
      </w:pPr>
      <w:r>
        <w:rPr>
          <w:sz w:val="21"/>
        </w:rPr>
        <w:t xml:space="preserve">    </w:t>
      </w:r>
      <w:r>
        <w:rPr>
          <w:sz w:val="21"/>
        </w:rPr>
        <w:t>18.5.1工程建设具备阶段验收条件时，发包人负责提出阶段验收申请报告。承包人应派代表参加阶段验收：并作为被验收单位在验收鉴定书上签字。阶段验收的具体类别在专用合同条款中约定。</w:t>
      </w:r>
    </w:p>
    <w:p>
      <w:pPr>
        <w:jc w:val="both"/>
      </w:pPr>
      <w:r>
        <w:rPr>
          <w:sz w:val="21"/>
        </w:rPr>
        <w:t xml:space="preserve">    </w:t>
      </w:r>
      <w:r>
        <w:rPr>
          <w:sz w:val="21"/>
        </w:rPr>
        <w:t>18.5.2承包人应及时完成阶段验收鉴定书载明应由承包人处理的遗留问题。</w:t>
      </w:r>
    </w:p>
    <w:p>
      <w:pPr>
        <w:jc w:val="both"/>
      </w:pPr>
      <w:r>
        <w:rPr>
          <w:b/>
          <w:sz w:val="21"/>
        </w:rPr>
        <w:t>18.6  专项验收</w:t>
      </w:r>
    </w:p>
    <w:p>
      <w:pPr>
        <w:jc w:val="both"/>
      </w:pPr>
      <w:r>
        <w:rPr>
          <w:sz w:val="21"/>
        </w:rPr>
        <w:t xml:space="preserve">    </w:t>
      </w:r>
      <w:r>
        <w:rPr>
          <w:sz w:val="21"/>
        </w:rPr>
        <w:t>18.6.1发包人负责提出专项验收申请报告。承包人应按专项验收的相关规定参加专项验收。专项验收的具体类别在专用合同条款中约定。</w:t>
      </w:r>
    </w:p>
    <w:p>
      <w:pPr>
        <w:jc w:val="both"/>
      </w:pPr>
      <w:r>
        <w:rPr>
          <w:sz w:val="21"/>
        </w:rPr>
        <w:t xml:space="preserve">    </w:t>
      </w:r>
      <w:r>
        <w:rPr>
          <w:sz w:val="21"/>
        </w:rPr>
        <w:t>18.6.2承包人应及时完成专项验收成果性文件载明应由承包人处理的遗留问题。</w:t>
      </w:r>
    </w:p>
    <w:p>
      <w:pPr>
        <w:jc w:val="both"/>
      </w:pPr>
      <w:r>
        <w:rPr>
          <w:b/>
          <w:sz w:val="21"/>
        </w:rPr>
        <w:t>18.7  竣工验收</w:t>
      </w:r>
    </w:p>
    <w:p>
      <w:pPr>
        <w:jc w:val="both"/>
      </w:pPr>
      <w:r>
        <w:rPr>
          <w:sz w:val="21"/>
        </w:rPr>
        <w:t xml:space="preserve">    </w:t>
      </w:r>
      <w:r>
        <w:rPr>
          <w:sz w:val="21"/>
        </w:rPr>
        <w:t>18.7.1  申请竣工验收前，发包人组织竣工验收自查，承包人应派代表参加。</w:t>
      </w:r>
    </w:p>
    <w:p>
      <w:pPr>
        <w:jc w:val="both"/>
      </w:pPr>
      <w:r>
        <w:rPr>
          <w:sz w:val="21"/>
        </w:rPr>
        <w:t xml:space="preserve">    </w:t>
      </w:r>
      <w:r>
        <w:rPr>
          <w:sz w:val="21"/>
        </w:rPr>
        <w:t>18.7.2  竣工验收分为竣工技术预验收和竣工验收两个阶段。发包人应通知承包人派代表参加技术预验收和竣工验收。</w:t>
      </w:r>
    </w:p>
    <w:p>
      <w:pPr>
        <w:jc w:val="both"/>
      </w:pPr>
      <w:r>
        <w:rPr>
          <w:sz w:val="21"/>
        </w:rPr>
        <w:t xml:space="preserve">    </w:t>
      </w:r>
      <w:r>
        <w:rPr>
          <w:sz w:val="21"/>
        </w:rPr>
        <w:t>18.7.3  专用合同条款约定工程需要进行技术鉴定的，承包人应提交有关资料并完成配合工作。</w:t>
      </w:r>
    </w:p>
    <w:p>
      <w:pPr>
        <w:jc w:val="both"/>
      </w:pPr>
      <w:r>
        <w:rPr>
          <w:sz w:val="21"/>
        </w:rPr>
        <w:t xml:space="preserve">    </w:t>
      </w:r>
      <w:r>
        <w:rPr>
          <w:sz w:val="21"/>
        </w:rPr>
        <w:t>18.7.4  竣工验收需要进行质量检测的，所需费用由发包人承担，但因承包人原因造成质量不合格的除外。</w:t>
      </w:r>
    </w:p>
    <w:p>
      <w:pPr>
        <w:jc w:val="both"/>
      </w:pPr>
      <w:r>
        <w:rPr>
          <w:sz w:val="21"/>
        </w:rPr>
        <w:t xml:space="preserve">    </w:t>
      </w:r>
      <w:r>
        <w:rPr>
          <w:sz w:val="21"/>
        </w:rPr>
        <w:t>18.7.5  工程质量保修期满以及竣工验收遗留问题和尾工处理完成并通过验收后，发包人负责将处理情况和验收成果报送竣工验收主持单位，申请领取工程竣工证书，并发送承包人。</w:t>
      </w:r>
    </w:p>
    <w:p>
      <w:pPr>
        <w:jc w:val="both"/>
      </w:pPr>
      <w:r>
        <w:rPr>
          <w:b/>
          <w:sz w:val="21"/>
        </w:rPr>
        <w:t>18.8  施工期运行</w:t>
      </w:r>
    </w:p>
    <w:p>
      <w:pPr>
        <w:jc w:val="both"/>
      </w:pPr>
      <w:r>
        <w:rPr>
          <w:sz w:val="21"/>
        </w:rPr>
        <w:t xml:space="preserve">    </w:t>
      </w:r>
      <w:r>
        <w:rPr>
          <w:sz w:val="21"/>
        </w:rPr>
        <w:t>18.8.1  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pPr>
        <w:jc w:val="both"/>
      </w:pPr>
      <w:r>
        <w:rPr>
          <w:sz w:val="21"/>
        </w:rPr>
        <w:t xml:space="preserve">    </w:t>
      </w:r>
      <w:r>
        <w:rPr>
          <w:sz w:val="21"/>
        </w:rPr>
        <w:t>18.8.2  在施工期运行中发现工程或工程设备损坏或存在缺陷的，由承包人按第19.2款约定进行修复。</w:t>
      </w:r>
    </w:p>
    <w:p>
      <w:pPr>
        <w:jc w:val="both"/>
      </w:pPr>
      <w:r>
        <w:rPr>
          <w:b/>
          <w:sz w:val="21"/>
        </w:rPr>
        <w:t>18.9  试运行</w:t>
      </w:r>
    </w:p>
    <w:p>
      <w:pPr>
        <w:jc w:val="both"/>
      </w:pPr>
      <w:r>
        <w:rPr>
          <w:sz w:val="21"/>
        </w:rPr>
        <w:t xml:space="preserve">    </w:t>
      </w:r>
      <w:r>
        <w:rPr>
          <w:sz w:val="21"/>
        </w:rPr>
        <w:t>18.9.1  除专用合同条款另有约定外，承包人应按规定进行工程及工程设备试运行，负责提供试运行所需的人员、器材和必要的条件，并承担全部试运行费用。</w:t>
      </w:r>
    </w:p>
    <w:p>
      <w:pPr>
        <w:jc w:val="both"/>
      </w:pPr>
      <w:r>
        <w:rPr>
          <w:sz w:val="21"/>
        </w:rPr>
        <w:t xml:space="preserve">    </w:t>
      </w:r>
      <w:r>
        <w:rPr>
          <w:sz w:val="21"/>
        </w:rPr>
        <w:t>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pPr>
        <w:jc w:val="both"/>
      </w:pPr>
      <w:r>
        <w:rPr>
          <w:b/>
          <w:sz w:val="21"/>
        </w:rPr>
        <w:t>18.10  竣工（完工）清场</w:t>
      </w:r>
    </w:p>
    <w:p>
      <w:pPr>
        <w:jc w:val="both"/>
      </w:pPr>
      <w:r>
        <w:rPr>
          <w:sz w:val="21"/>
        </w:rPr>
        <w:t xml:space="preserve">    </w:t>
      </w:r>
      <w:r>
        <w:rPr>
          <w:sz w:val="21"/>
        </w:rPr>
        <w:t>18.10.1  工程项目竣工（完工）清场的工作范围和内容在技术标准和要求（合同技术条款）中约定。</w:t>
      </w:r>
    </w:p>
    <w:p>
      <w:pPr>
        <w:jc w:val="both"/>
      </w:pPr>
      <w:r>
        <w:rPr>
          <w:sz w:val="21"/>
        </w:rPr>
        <w:t xml:space="preserve">    </w:t>
      </w:r>
      <w:r>
        <w:rPr>
          <w:sz w:val="21"/>
        </w:rPr>
        <w:t>18.10.2  承包人未按监理人的要求恢复临时占地，或者场地清理未达到合同约定的，发包人有权委托其它人恢复或清理，所发生的金额从拟支付给承包人的款项中扣除。</w:t>
      </w:r>
    </w:p>
    <w:p>
      <w:pPr>
        <w:jc w:val="both"/>
      </w:pPr>
      <w:r>
        <w:rPr>
          <w:b/>
          <w:sz w:val="21"/>
        </w:rPr>
        <w:t>18.11  施工队伍的撤离</w:t>
      </w:r>
    </w:p>
    <w:p>
      <w:pPr>
        <w:jc w:val="both"/>
      </w:pPr>
      <w:r>
        <w:rPr>
          <w:sz w:val="21"/>
        </w:rPr>
        <w:t xml:space="preserve">    </w:t>
      </w:r>
      <w:r>
        <w:rPr>
          <w:sz w:val="21"/>
        </w:rPr>
        <w:t>合同工程完工证书颁发后的</w:t>
      </w:r>
      <w:r>
        <w:rPr>
          <w:sz w:val="21"/>
        </w:rPr>
        <w:t>56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pPr>
        <w:jc w:val="both"/>
      </w:pPr>
      <w:r>
        <w:rPr>
          <w:b/>
          <w:sz w:val="21"/>
        </w:rPr>
        <w:t>19  缺陷责任与保修责任</w:t>
      </w:r>
    </w:p>
    <w:p>
      <w:pPr>
        <w:jc w:val="both"/>
      </w:pPr>
      <w:r>
        <w:rPr>
          <w:b/>
          <w:sz w:val="21"/>
        </w:rPr>
        <w:t>19.1  缺陷责任期（工程质量保修期）的起算时间</w:t>
      </w:r>
    </w:p>
    <w:p>
      <w:pPr>
        <w:ind w:firstLine="480"/>
        <w:jc w:val="both"/>
      </w:pPr>
      <w:r>
        <w:rPr>
          <w:sz w:val="21"/>
        </w:rPr>
        <w:t>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p>
    <w:p>
      <w:pPr>
        <w:jc w:val="both"/>
      </w:pPr>
      <w:r>
        <w:rPr>
          <w:b/>
          <w:sz w:val="21"/>
        </w:rPr>
        <w:t>19.2 缺陷责任</w:t>
      </w:r>
    </w:p>
    <w:p>
      <w:pPr>
        <w:ind w:firstLine="420"/>
        <w:jc w:val="both"/>
      </w:pPr>
      <w:r>
        <w:rPr>
          <w:sz w:val="21"/>
        </w:rPr>
        <w:t>19.2.1 承包人应在缺陷责任期内对己交付使用的工程承担缺陷责任。</w:t>
      </w:r>
    </w:p>
    <w:p>
      <w:pPr>
        <w:ind w:firstLine="420"/>
        <w:jc w:val="both"/>
      </w:pPr>
      <w:r>
        <w:rPr>
          <w:sz w:val="21"/>
        </w:rPr>
        <w:t>19.2.2 缺陷责任期内，发包人对己接收使用的工程负责日常维护工作。发包人在使用过程中，发现己接收的工程存在新的缺陷或已修复的缺陷部位或部件又遭损坏的，承包人应负责修复，直至检验合格为止。</w:t>
      </w:r>
    </w:p>
    <w:p>
      <w:pPr>
        <w:ind w:firstLine="420"/>
        <w:jc w:val="both"/>
      </w:pPr>
      <w:r>
        <w:rPr>
          <w:sz w:val="21"/>
        </w:rPr>
        <w:t>19.2.3 监理人和承包人应共同查清缺陷和（或）损坏的原因。经查明属承包人原因造成的，应由承包人承担修复和查验的费用。经查验属发包人原因造成的，发包人应承担修复和查验的费用，并支付承包人合理利润。</w:t>
      </w:r>
    </w:p>
    <w:p>
      <w:pPr>
        <w:ind w:firstLine="420"/>
        <w:jc w:val="both"/>
      </w:pPr>
      <w:r>
        <w:rPr>
          <w:sz w:val="21"/>
        </w:rPr>
        <w:t>19.2.4 承包人不能在合理时间内修复缺陷的，发包人可自行修复或委托其他人修复，所需费用和利润的承担，按第19.2.3 项约定办理。</w:t>
      </w:r>
    </w:p>
    <w:p>
      <w:pPr>
        <w:jc w:val="both"/>
      </w:pPr>
      <w:r>
        <w:rPr>
          <w:b/>
          <w:sz w:val="21"/>
        </w:rPr>
        <w:t>19.3 缺陷责任期的延长</w:t>
      </w:r>
    </w:p>
    <w:p>
      <w:pPr>
        <w:ind w:firstLine="420"/>
        <w:jc w:val="both"/>
      </w:pPr>
      <w:r>
        <w:rPr>
          <w:sz w:val="21"/>
        </w:rPr>
        <w:t>由于承包人原因造成某项缺陷或损坏使某项工程或工程设备不能按原．定目标使用而需要再次检查、检验和修复的，发包人有权要求承包人相应延长缺陷责任期，但缺陷责任期最长不超过</w:t>
      </w:r>
      <w:r>
        <w:rPr>
          <w:sz w:val="21"/>
        </w:rPr>
        <w:t>2年。</w:t>
      </w:r>
    </w:p>
    <w:p>
      <w:pPr>
        <w:jc w:val="both"/>
      </w:pPr>
      <w:r>
        <w:rPr>
          <w:b/>
          <w:sz w:val="21"/>
        </w:rPr>
        <w:t>19.4 进一步试验和试运行</w:t>
      </w:r>
    </w:p>
    <w:p>
      <w:pPr>
        <w:ind w:firstLine="420"/>
        <w:jc w:val="both"/>
      </w:pPr>
      <w:r>
        <w:rPr>
          <w:sz w:val="21"/>
        </w:rPr>
        <w:t>任何一项缺陷或损坏修复后，经检查证明其影响了工程或工程设备的使用性能，承包人应重新进行合同约定的试验和试运行，试验和试运行的全部费用应由责任方承担。</w:t>
      </w:r>
    </w:p>
    <w:p>
      <w:pPr>
        <w:jc w:val="both"/>
      </w:pPr>
      <w:r>
        <w:rPr>
          <w:b/>
          <w:sz w:val="21"/>
        </w:rPr>
        <w:t>19.5 承包人的进入权</w:t>
      </w:r>
    </w:p>
    <w:p>
      <w:pPr>
        <w:ind w:firstLine="420"/>
        <w:jc w:val="both"/>
      </w:pPr>
      <w:r>
        <w:rPr>
          <w:sz w:val="21"/>
        </w:rPr>
        <w:t>缺陷责任期内承包人为缺陷修复工作需要，有权进入工程现场，但应遵守发包人的保安和保密规定。</w:t>
      </w:r>
    </w:p>
    <w:p>
      <w:pPr>
        <w:jc w:val="both"/>
      </w:pPr>
      <w:r>
        <w:rPr>
          <w:b/>
          <w:sz w:val="21"/>
        </w:rPr>
        <w:t>19.6  缺陷责任期终止证书（工程质量保修责任终止证书）</w:t>
      </w:r>
    </w:p>
    <w:p>
      <w:pPr>
        <w:jc w:val="both"/>
      </w:pPr>
      <w:r>
        <w:rPr>
          <w:sz w:val="21"/>
        </w:rPr>
        <w:t xml:space="preserve">    </w:t>
      </w:r>
      <w:r>
        <w:rPr>
          <w:sz w:val="21"/>
        </w:rPr>
        <w:t>合同工程完工验收或投入使用验收后，发包人与承包人应办理工程交接手续，承包人应向发包人递交工程质量保修书。</w:t>
      </w:r>
    </w:p>
    <w:p>
      <w:pPr>
        <w:ind w:firstLine="420"/>
        <w:jc w:val="both"/>
      </w:pPr>
      <w:r>
        <w:rPr>
          <w:sz w:val="21"/>
        </w:rPr>
        <w:t>缺陷责任期（工程质量保修期）满后</w:t>
      </w:r>
      <w:r>
        <w:rPr>
          <w:sz w:val="21"/>
        </w:rPr>
        <w:t>30个工作日内，发包人应向承包人颁发工程质量保修责任终止证书，并退还剩余的质量保证金，但保修责任范围内的质量缺陷未处理完成的应除外。</w:t>
      </w:r>
    </w:p>
    <w:p>
      <w:pPr>
        <w:jc w:val="both"/>
      </w:pPr>
      <w:r>
        <w:rPr>
          <w:b/>
          <w:sz w:val="21"/>
        </w:rPr>
        <w:t>19.7 保修责任</w:t>
      </w:r>
    </w:p>
    <w:p>
      <w:pPr>
        <w:ind w:firstLine="420"/>
        <w:jc w:val="both"/>
      </w:pPr>
      <w:r>
        <w:rPr>
          <w:sz w:val="21"/>
        </w:rPr>
        <w:t>合同当事人根据有关法律规定，在专用合同条款中约定工程质量保修范围、期限和责任。保修期自实际竣工日期起计算。在全部工程竣工验收前，已经发包人提前验收的单位工程，其保修期的起算日期相应提前。</w:t>
      </w:r>
    </w:p>
    <w:p>
      <w:pPr>
        <w:jc w:val="both"/>
      </w:pPr>
      <w:r>
        <w:rPr>
          <w:b/>
          <w:sz w:val="21"/>
        </w:rPr>
        <w:t>20  保险</w:t>
      </w:r>
    </w:p>
    <w:p>
      <w:pPr>
        <w:ind w:firstLine="420"/>
        <w:jc w:val="both"/>
      </w:pPr>
      <w:r>
        <w:rPr>
          <w:sz w:val="21"/>
        </w:rPr>
        <w:t>应按相关规定给工人购买安全生产责任保险、工伤保险等。</w:t>
      </w:r>
    </w:p>
    <w:p>
      <w:pPr>
        <w:jc w:val="both"/>
      </w:pPr>
      <w:r>
        <w:rPr>
          <w:b/>
          <w:sz w:val="21"/>
        </w:rPr>
        <w:t>21  不可抗力</w:t>
      </w:r>
    </w:p>
    <w:p>
      <w:pPr>
        <w:jc w:val="both"/>
      </w:pPr>
      <w:r>
        <w:rPr>
          <w:b/>
          <w:sz w:val="21"/>
        </w:rPr>
        <w:t>21.1 不可抗力的确认</w:t>
      </w:r>
    </w:p>
    <w:p>
      <w:pPr>
        <w:ind w:firstLine="420"/>
        <w:jc w:val="both"/>
      </w:pPr>
      <w:r>
        <w:rPr>
          <w:sz w:val="21"/>
        </w:rPr>
        <w:t>21.1.1 不可抗力是指承包人和发包人在订立合同时不可预见，在工程施工过程中不可避免发生并不能克服的自然灾害和社会性突发事件，如地震、海啸、瘟疫、水灾、骚乱、暴动、战争和专用合同条款约定的其他情形。</w:t>
      </w:r>
    </w:p>
    <w:p>
      <w:pPr>
        <w:ind w:firstLine="420"/>
        <w:jc w:val="both"/>
      </w:pPr>
      <w:r>
        <w:rPr>
          <w:sz w:val="21"/>
        </w:rPr>
        <w:t>21.1.2 不可抗力发生后，发包人和承包人应及时认真统计所造成的损失，收集不可抗力造成损失的证据。合同双方对是否属于不可抗力或其损失的意见不一致的，由监理人按第3.5 款商定或确定。发生争议时，按第24条的约定办理。</w:t>
      </w:r>
    </w:p>
    <w:p>
      <w:pPr>
        <w:jc w:val="both"/>
      </w:pPr>
      <w:r>
        <w:rPr>
          <w:b/>
          <w:sz w:val="21"/>
        </w:rPr>
        <w:t>21.2 不可抗力的通知</w:t>
      </w:r>
    </w:p>
    <w:p>
      <w:pPr>
        <w:ind w:firstLine="420"/>
        <w:jc w:val="both"/>
      </w:pPr>
      <w:r>
        <w:rPr>
          <w:sz w:val="21"/>
        </w:rPr>
        <w:t>21.2.1 合同一方当事人遇到不可抗力事件，使其履行合同义务受到阻碍时，应立即通知合同另一方当事人和监理人，书面说明不可抗力和受阻碍的详细情况，并提供必要的证明。</w:t>
      </w:r>
    </w:p>
    <w:p>
      <w:pPr>
        <w:ind w:firstLine="420"/>
        <w:jc w:val="both"/>
      </w:pPr>
      <w:r>
        <w:rPr>
          <w:sz w:val="21"/>
        </w:rPr>
        <w:t>21.2.2 如不可抗力持续发生，合同一方当事人应及时向合同另一方当事人和监理人提交中间报告，说明不可抗力和履行合同受阻的情况，并于不可抗力事件结束后28天内提交最终报告及有关资料。</w:t>
      </w:r>
    </w:p>
    <w:p>
      <w:pPr>
        <w:jc w:val="both"/>
      </w:pPr>
      <w:r>
        <w:rPr>
          <w:b/>
          <w:sz w:val="21"/>
        </w:rPr>
        <w:t>21.3 不可抗力后果及其处理</w:t>
      </w:r>
    </w:p>
    <w:p>
      <w:pPr>
        <w:ind w:firstLine="420"/>
        <w:jc w:val="both"/>
      </w:pPr>
      <w:r>
        <w:rPr>
          <w:sz w:val="21"/>
        </w:rPr>
        <w:t>21.3.1 不可抗力造成损害的责任</w:t>
      </w:r>
    </w:p>
    <w:p>
      <w:pPr>
        <w:ind w:firstLine="420"/>
        <w:jc w:val="both"/>
      </w:pPr>
      <w:r>
        <w:rPr>
          <w:sz w:val="21"/>
        </w:rPr>
        <w:t>除专用合同条款另有约定外，不可抗力导致的人员伤亡、财产损失、费用增加和（或）工期延误等后果，由合同双方按以下原则承担：</w:t>
      </w:r>
    </w:p>
    <w:p>
      <w:pPr>
        <w:ind w:firstLine="420"/>
        <w:jc w:val="both"/>
      </w:pPr>
      <w:r>
        <w:rPr>
          <w:sz w:val="21"/>
        </w:rPr>
        <w:t>（</w:t>
      </w:r>
      <w:r>
        <w:rPr>
          <w:sz w:val="21"/>
        </w:rPr>
        <w:t>1）永久工程，包括己运至施工场地的材料和工程设备的损害，以及因工程损害造成的第三者人员伤亡和财产损失由发包人承担；</w:t>
      </w:r>
    </w:p>
    <w:p>
      <w:pPr>
        <w:ind w:firstLine="420"/>
        <w:jc w:val="both"/>
      </w:pPr>
      <w:r>
        <w:rPr>
          <w:sz w:val="21"/>
        </w:rPr>
        <w:t>（</w:t>
      </w:r>
      <w:r>
        <w:rPr>
          <w:sz w:val="21"/>
        </w:rPr>
        <w:t>2）承包人设备的损坏由承包人承担；</w:t>
      </w:r>
    </w:p>
    <w:p>
      <w:pPr>
        <w:ind w:firstLine="420"/>
        <w:jc w:val="both"/>
      </w:pPr>
      <w:r>
        <w:rPr>
          <w:sz w:val="21"/>
        </w:rPr>
        <w:t>（</w:t>
      </w:r>
      <w:r>
        <w:rPr>
          <w:sz w:val="21"/>
        </w:rPr>
        <w:t>3）发包人和承包人各自承担其人员伤亡和其他财产损失及其相关费用；</w:t>
      </w:r>
    </w:p>
    <w:p>
      <w:pPr>
        <w:ind w:firstLine="420"/>
        <w:jc w:val="both"/>
      </w:pPr>
      <w:r>
        <w:rPr>
          <w:sz w:val="21"/>
        </w:rPr>
        <w:t>（</w:t>
      </w:r>
      <w:r>
        <w:rPr>
          <w:sz w:val="21"/>
        </w:rPr>
        <w:t>4）承包人的停工损失由承包人承担，但停工期间应监理人要求照管工程和清理、修复工程的金额由发包人承担；</w:t>
      </w:r>
    </w:p>
    <w:p>
      <w:pPr>
        <w:ind w:firstLine="420"/>
        <w:jc w:val="both"/>
      </w:pPr>
      <w:r>
        <w:rPr>
          <w:sz w:val="21"/>
        </w:rPr>
        <w:t>（</w:t>
      </w:r>
      <w:r>
        <w:rPr>
          <w:sz w:val="21"/>
        </w:rPr>
        <w:t>5）不能按期竣工的，应合理延长工期，承包人不需支付逾期竣工违约金。发包人要求赶工的，承包人应采取赶工措施，赶工费用由发包人承担。</w:t>
      </w:r>
    </w:p>
    <w:p>
      <w:pPr>
        <w:ind w:firstLine="420"/>
        <w:jc w:val="both"/>
      </w:pPr>
      <w:r>
        <w:rPr>
          <w:sz w:val="21"/>
        </w:rPr>
        <w:t>21.3.2 延迟履行期间发生的不可抗力</w:t>
      </w:r>
    </w:p>
    <w:p>
      <w:pPr>
        <w:ind w:firstLine="420"/>
        <w:jc w:val="both"/>
      </w:pPr>
      <w:r>
        <w:rPr>
          <w:sz w:val="21"/>
        </w:rPr>
        <w:t>合同一方当事人延迟履行，在延迟履行期间发生不可抗力的，不免除其责任。</w:t>
      </w:r>
    </w:p>
    <w:p>
      <w:pPr>
        <w:ind w:firstLine="420"/>
        <w:jc w:val="both"/>
      </w:pPr>
      <w:r>
        <w:rPr>
          <w:sz w:val="21"/>
        </w:rPr>
        <w:t>21.3.3 避免和减少不可抗力损失</w:t>
      </w:r>
    </w:p>
    <w:p>
      <w:pPr>
        <w:ind w:firstLine="420"/>
        <w:jc w:val="both"/>
      </w:pPr>
      <w:r>
        <w:rPr>
          <w:sz w:val="21"/>
        </w:rPr>
        <w:t>不可抗力发生后，发包人和承包人均应采取措施尽量避免和减少损失的扩大，任何一方没有采取有效措施导致损失扩大的，应对扩大的损失承担责任。</w:t>
      </w:r>
    </w:p>
    <w:p>
      <w:pPr>
        <w:ind w:firstLine="420"/>
        <w:jc w:val="both"/>
      </w:pPr>
      <w:r>
        <w:rPr>
          <w:sz w:val="21"/>
        </w:rPr>
        <w:t>21.3.4 因不可抗力解除合同</w:t>
      </w:r>
    </w:p>
    <w:p>
      <w:pPr>
        <w:ind w:firstLine="420"/>
        <w:jc w:val="both"/>
      </w:pPr>
      <w:r>
        <w:rPr>
          <w:sz w:val="21"/>
        </w:rPr>
        <w:t>合同一方当事人因不可抗力不能履行合同的，应当及时通知对方解除合同。合同解除后，承包人应按照第</w:t>
      </w:r>
      <w:r>
        <w:rPr>
          <w:sz w:val="21"/>
        </w:rPr>
        <w:t>22.2.5 项约定撤离施工场地。已经订货的材料、设备由订货方负责退货或解除订货合同，不能退还的货款和因退货、解除订货合同发生的费用，由发包人承担，因未及时退货造成的损失由责任方承担。合同解除后的付款，参照第22.2.4 项约定，由监理人按第3.5 款商定或确定。</w:t>
      </w:r>
    </w:p>
    <w:p>
      <w:pPr>
        <w:jc w:val="both"/>
      </w:pPr>
      <w:r>
        <w:rPr>
          <w:b/>
          <w:sz w:val="21"/>
        </w:rPr>
        <w:t>22  违约</w:t>
      </w:r>
    </w:p>
    <w:p>
      <w:pPr>
        <w:jc w:val="both"/>
      </w:pPr>
      <w:r>
        <w:rPr>
          <w:b/>
          <w:sz w:val="21"/>
        </w:rPr>
        <w:t>22.1 承包人违约</w:t>
      </w:r>
    </w:p>
    <w:p>
      <w:pPr>
        <w:ind w:firstLine="308"/>
        <w:jc w:val="both"/>
      </w:pPr>
      <w:r>
        <w:rPr>
          <w:sz w:val="21"/>
        </w:rPr>
        <w:t>22.1.1  承包人违约的情形</w:t>
      </w:r>
    </w:p>
    <w:p>
      <w:pPr>
        <w:ind w:firstLine="420"/>
        <w:jc w:val="both"/>
      </w:pPr>
      <w:r>
        <w:rPr>
          <w:sz w:val="21"/>
        </w:rPr>
        <w:t>在履行合同过程中发生的下列情况属承包人违约：</w:t>
      </w:r>
    </w:p>
    <w:p>
      <w:pPr>
        <w:ind w:firstLine="420"/>
        <w:jc w:val="both"/>
      </w:pPr>
      <w:r>
        <w:rPr>
          <w:sz w:val="21"/>
        </w:rPr>
        <w:t>（</w:t>
      </w:r>
      <w:r>
        <w:rPr>
          <w:sz w:val="21"/>
        </w:rPr>
        <w:t>1）承包人违反第1.8款或第4.3款的约定，私自将合同的全部或部分权利转让给其他人，或私自将合同的全部或部分义务转移给其他人；</w:t>
      </w:r>
    </w:p>
    <w:p>
      <w:pPr>
        <w:jc w:val="both"/>
      </w:pPr>
      <w:r>
        <w:rPr>
          <w:sz w:val="21"/>
        </w:rPr>
        <w:t xml:space="preserve">    </w:t>
      </w:r>
      <w:r>
        <w:rPr>
          <w:sz w:val="21"/>
        </w:rPr>
        <w:t>（</w:t>
      </w:r>
      <w:r>
        <w:rPr>
          <w:sz w:val="21"/>
        </w:rPr>
        <w:t>2）承包人违反第5.3款或第6.4款的约定，未经监理人批准，私自将已按合同约定进入施工场地的施工设备、临时设施或材料撤离施工场地；</w:t>
      </w:r>
    </w:p>
    <w:p>
      <w:pPr>
        <w:jc w:val="both"/>
      </w:pPr>
      <w:r>
        <w:rPr>
          <w:sz w:val="21"/>
        </w:rPr>
        <w:t xml:space="preserve">    </w:t>
      </w:r>
      <w:r>
        <w:rPr>
          <w:sz w:val="21"/>
        </w:rPr>
        <w:t>（</w:t>
      </w:r>
      <w:r>
        <w:rPr>
          <w:sz w:val="21"/>
        </w:rPr>
        <w:t>3）承包人违反第5．4款的约定使用了不合格材料或工程设备，工程质量达不到标准要求，又拒绝清除不合格工程；</w:t>
      </w:r>
    </w:p>
    <w:p>
      <w:pPr>
        <w:jc w:val="both"/>
      </w:pPr>
      <w:r>
        <w:rPr>
          <w:sz w:val="21"/>
        </w:rPr>
        <w:t xml:space="preserve">    </w:t>
      </w:r>
      <w:r>
        <w:rPr>
          <w:sz w:val="21"/>
        </w:rPr>
        <w:t>（</w:t>
      </w:r>
      <w:r>
        <w:rPr>
          <w:sz w:val="21"/>
        </w:rPr>
        <w:t>4）承包人未能按合同进度计划及时完成合同约定的工作，已造成或预期造成工期延误；</w:t>
      </w:r>
    </w:p>
    <w:p>
      <w:pPr>
        <w:jc w:val="both"/>
      </w:pPr>
      <w:r>
        <w:rPr>
          <w:sz w:val="21"/>
        </w:rPr>
        <w:t xml:space="preserve">    </w:t>
      </w:r>
      <w:r>
        <w:rPr>
          <w:sz w:val="21"/>
        </w:rPr>
        <w:t>（</w:t>
      </w:r>
      <w:r>
        <w:rPr>
          <w:sz w:val="21"/>
        </w:rPr>
        <w:t>5）承包人在缺陷责任期（工程质量保修期）内，未能对合同工程完工验收鉴定书所列的缺陷清单的内容或缺陷责任期（工程质量保修期）内发生的缺陷进行修复，而又拒绝按监理人指示再进行修补；</w:t>
      </w:r>
    </w:p>
    <w:p>
      <w:pPr>
        <w:jc w:val="both"/>
      </w:pPr>
      <w:r>
        <w:rPr>
          <w:sz w:val="21"/>
        </w:rPr>
        <w:t xml:space="preserve">    </w:t>
      </w:r>
      <w:r>
        <w:rPr>
          <w:sz w:val="21"/>
        </w:rPr>
        <w:t>（</w:t>
      </w:r>
      <w:r>
        <w:rPr>
          <w:sz w:val="21"/>
        </w:rPr>
        <w:t>6）承包人无法继续履行或明确表示不履行或实质上已停止履行合同；</w:t>
      </w:r>
    </w:p>
    <w:p>
      <w:pPr>
        <w:ind w:firstLine="420"/>
        <w:jc w:val="both"/>
      </w:pPr>
      <w:r>
        <w:rPr>
          <w:sz w:val="21"/>
        </w:rPr>
        <w:t>（</w:t>
      </w:r>
      <w:r>
        <w:rPr>
          <w:sz w:val="21"/>
        </w:rPr>
        <w:t>7）承包人不按合同约定履行义务的其它情况。</w:t>
      </w:r>
    </w:p>
    <w:p>
      <w:pPr>
        <w:ind w:firstLine="420"/>
        <w:jc w:val="both"/>
      </w:pPr>
      <w:r>
        <w:rPr>
          <w:sz w:val="21"/>
        </w:rPr>
        <w:t>22.1.2 对承包人违约的处理</w:t>
      </w:r>
    </w:p>
    <w:p>
      <w:pPr>
        <w:ind w:firstLine="420"/>
        <w:jc w:val="both"/>
      </w:pPr>
      <w:r>
        <w:rPr>
          <w:sz w:val="21"/>
        </w:rPr>
        <w:t>（</w:t>
      </w:r>
      <w:r>
        <w:rPr>
          <w:sz w:val="21"/>
        </w:rPr>
        <w:t>l）承包人发生第22.1.1（6）目约定的违约情况时，发包人可通知承包人立即解除合同，并按有关法律处理。</w:t>
      </w:r>
    </w:p>
    <w:p>
      <w:pPr>
        <w:ind w:firstLine="420"/>
        <w:jc w:val="both"/>
      </w:pPr>
      <w:r>
        <w:rPr>
          <w:sz w:val="21"/>
        </w:rPr>
        <w:t>（</w:t>
      </w:r>
      <w:r>
        <w:rPr>
          <w:sz w:val="21"/>
        </w:rPr>
        <w:t>2）承包人发生除第22.1.1（6）目约定以外的其他违约情况时，监理人可向承包人发出整改通知，要求其在指定的期限内改正。承包人应承担其违约所引起的费用增加和（或）工期延误。</w:t>
      </w:r>
    </w:p>
    <w:p>
      <w:pPr>
        <w:ind w:firstLine="420"/>
        <w:jc w:val="both"/>
      </w:pPr>
      <w:r>
        <w:rPr>
          <w:sz w:val="21"/>
        </w:rPr>
        <w:t>（</w:t>
      </w:r>
      <w:r>
        <w:rPr>
          <w:sz w:val="21"/>
        </w:rPr>
        <w:t>3）经检查证明承包人已采取了有效措施纠正违约行为，具备复工条件的，可由监理人签发复工通知复工。</w:t>
      </w:r>
    </w:p>
    <w:p>
      <w:pPr>
        <w:ind w:firstLine="420"/>
        <w:jc w:val="both"/>
      </w:pPr>
      <w:r>
        <w:rPr>
          <w:sz w:val="21"/>
        </w:rPr>
        <w:t>22.1.3 承包人违约解除合同</w:t>
      </w:r>
    </w:p>
    <w:p>
      <w:pPr>
        <w:ind w:firstLine="420"/>
        <w:jc w:val="both"/>
      </w:pPr>
      <w:r>
        <w:rPr>
          <w:sz w:val="21"/>
        </w:rPr>
        <w:t>监理人发出整改通知</w:t>
      </w:r>
      <w:r>
        <w:rPr>
          <w:sz w:val="21"/>
        </w:rPr>
        <w:t>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pPr>
        <w:ind w:firstLine="420"/>
        <w:jc w:val="both"/>
      </w:pPr>
      <w:r>
        <w:rPr>
          <w:sz w:val="21"/>
        </w:rPr>
        <w:t>22.1.4 合同解除后的估价、付款和结清</w:t>
      </w:r>
    </w:p>
    <w:p>
      <w:pPr>
        <w:ind w:firstLine="420"/>
        <w:jc w:val="both"/>
      </w:pPr>
      <w:r>
        <w:rPr>
          <w:sz w:val="21"/>
        </w:rPr>
        <w:t>（</w:t>
      </w:r>
      <w:r>
        <w:rPr>
          <w:sz w:val="21"/>
        </w:rPr>
        <w:t>1）合同解除后，监理人按第3.5 款商定或确定承包人实际完成工作的价值，以及承包人己提供的材料、施工设备、工程设备和临时工程等的价值。</w:t>
      </w:r>
    </w:p>
    <w:p>
      <w:pPr>
        <w:ind w:firstLine="420"/>
        <w:jc w:val="both"/>
      </w:pPr>
      <w:r>
        <w:rPr>
          <w:sz w:val="21"/>
        </w:rPr>
        <w:t>（</w:t>
      </w:r>
      <w:r>
        <w:rPr>
          <w:sz w:val="21"/>
        </w:rPr>
        <w:t>2）合同解除后，发包人应暂停对承包人的一切付款，查清各项付款和己扣款金额，包括承包人应支付的违约金。</w:t>
      </w:r>
    </w:p>
    <w:p>
      <w:pPr>
        <w:ind w:firstLine="420"/>
        <w:jc w:val="both"/>
      </w:pPr>
      <w:r>
        <w:rPr>
          <w:sz w:val="21"/>
        </w:rPr>
        <w:t>（</w:t>
      </w:r>
      <w:r>
        <w:rPr>
          <w:sz w:val="21"/>
        </w:rPr>
        <w:t>3）合同解除后，发包人应按第23.4 款的约定向承包人索赔由于解除合同给发包人造成的损失。</w:t>
      </w:r>
    </w:p>
    <w:p>
      <w:pPr>
        <w:ind w:firstLine="420"/>
        <w:jc w:val="both"/>
      </w:pPr>
      <w:r>
        <w:rPr>
          <w:sz w:val="21"/>
        </w:rPr>
        <w:t>（</w:t>
      </w:r>
      <w:r>
        <w:rPr>
          <w:sz w:val="21"/>
        </w:rPr>
        <w:t>4）合同双方确认上述往来款项后，出具最终结清付款证书，结清全部合同款项。</w:t>
      </w:r>
    </w:p>
    <w:p>
      <w:pPr>
        <w:ind w:firstLine="420"/>
        <w:jc w:val="both"/>
      </w:pPr>
      <w:r>
        <w:rPr>
          <w:sz w:val="21"/>
        </w:rPr>
        <w:t>（</w:t>
      </w:r>
      <w:r>
        <w:rPr>
          <w:sz w:val="21"/>
        </w:rPr>
        <w:t>5）发包人和承包人未能就解除合同后的结清达成一致而形成争议的，按第24条的约定办理。</w:t>
      </w:r>
    </w:p>
    <w:p>
      <w:pPr>
        <w:ind w:firstLine="420"/>
        <w:jc w:val="both"/>
      </w:pPr>
      <w:r>
        <w:rPr>
          <w:sz w:val="21"/>
        </w:rPr>
        <w:t>22.1.5 协议利益的转让</w:t>
      </w:r>
    </w:p>
    <w:p>
      <w:pPr>
        <w:ind w:firstLine="420"/>
        <w:jc w:val="both"/>
      </w:pPr>
      <w:r>
        <w:rPr>
          <w:sz w:val="21"/>
        </w:rPr>
        <w:t>因承包人违约解除合同的，发包人有权要求承包人将其为实施合同而签订的材料和设备的订货协议或任何服务协议利益转让给发包人，并在解除合同后的</w:t>
      </w:r>
      <w:r>
        <w:rPr>
          <w:sz w:val="21"/>
        </w:rPr>
        <w:t>14天内，依法办理转让手续。</w:t>
      </w:r>
    </w:p>
    <w:p>
      <w:pPr>
        <w:ind w:firstLine="420"/>
        <w:jc w:val="both"/>
      </w:pPr>
      <w:r>
        <w:rPr>
          <w:sz w:val="21"/>
        </w:rPr>
        <w:t>22.1.6 紧急情况下无能力或不愿进行抢救</w:t>
      </w:r>
    </w:p>
    <w:p>
      <w:pPr>
        <w:ind w:firstLine="420"/>
        <w:jc w:val="both"/>
      </w:pPr>
      <w:r>
        <w:rPr>
          <w:sz w:val="21"/>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pPr>
        <w:jc w:val="both"/>
      </w:pPr>
      <w:r>
        <w:rPr>
          <w:b/>
          <w:sz w:val="21"/>
        </w:rPr>
        <w:t>22.2 发包人违约</w:t>
      </w:r>
    </w:p>
    <w:p>
      <w:pPr>
        <w:ind w:firstLine="420"/>
        <w:jc w:val="both"/>
      </w:pPr>
      <w:r>
        <w:rPr>
          <w:sz w:val="21"/>
        </w:rPr>
        <w:t>22.2.1 发包人违约的情形</w:t>
      </w:r>
    </w:p>
    <w:p>
      <w:pPr>
        <w:ind w:firstLine="420"/>
        <w:jc w:val="both"/>
      </w:pPr>
      <w:r>
        <w:rPr>
          <w:sz w:val="21"/>
        </w:rPr>
        <w:t>在履行合同过程中发生的下列情形，属发包人违约：</w:t>
      </w:r>
    </w:p>
    <w:p>
      <w:pPr>
        <w:ind w:firstLine="420"/>
        <w:jc w:val="both"/>
      </w:pPr>
      <w:r>
        <w:rPr>
          <w:sz w:val="21"/>
        </w:rPr>
        <w:t>（</w:t>
      </w:r>
      <w:r>
        <w:rPr>
          <w:sz w:val="21"/>
        </w:rPr>
        <w:t>l）发包人未能按合同约定支付预付款或合同价款，或拖延、拒绝批准付款申请和支付凭证，导致付款延误的；</w:t>
      </w:r>
    </w:p>
    <w:p>
      <w:pPr>
        <w:ind w:firstLine="420"/>
        <w:jc w:val="both"/>
      </w:pPr>
      <w:r>
        <w:rPr>
          <w:sz w:val="21"/>
        </w:rPr>
        <w:t>（</w:t>
      </w:r>
      <w:r>
        <w:rPr>
          <w:sz w:val="21"/>
        </w:rPr>
        <w:t>2）发包人原因造成停工的；</w:t>
      </w:r>
    </w:p>
    <w:p>
      <w:pPr>
        <w:ind w:firstLine="420"/>
        <w:jc w:val="both"/>
      </w:pPr>
      <w:r>
        <w:rPr>
          <w:sz w:val="21"/>
        </w:rPr>
        <w:t>（</w:t>
      </w:r>
      <w:r>
        <w:rPr>
          <w:sz w:val="21"/>
        </w:rPr>
        <w:t>3）监理人无正当理由没有在约定期限内发出复工指示，导致承包人无法复工的；</w:t>
      </w:r>
    </w:p>
    <w:p>
      <w:pPr>
        <w:ind w:firstLine="420"/>
        <w:jc w:val="both"/>
      </w:pPr>
      <w:r>
        <w:rPr>
          <w:sz w:val="21"/>
        </w:rPr>
        <w:t>（</w:t>
      </w:r>
      <w:r>
        <w:rPr>
          <w:sz w:val="21"/>
        </w:rPr>
        <w:t>4）发包人无法继续履行或明确表示不履行或实质上已停止履行合同的；</w:t>
      </w:r>
    </w:p>
    <w:p>
      <w:pPr>
        <w:ind w:firstLine="420"/>
        <w:jc w:val="both"/>
      </w:pPr>
      <w:r>
        <w:rPr>
          <w:sz w:val="21"/>
        </w:rPr>
        <w:t>（</w:t>
      </w:r>
      <w:r>
        <w:rPr>
          <w:sz w:val="21"/>
        </w:rPr>
        <w:t>5）发包人不履行合同约定其他义务的。</w:t>
      </w:r>
    </w:p>
    <w:p>
      <w:pPr>
        <w:ind w:firstLine="420"/>
        <w:jc w:val="both"/>
      </w:pPr>
      <w:r>
        <w:rPr>
          <w:sz w:val="21"/>
        </w:rPr>
        <w:t>22.2.2 承包人有权暂停施工</w:t>
      </w:r>
    </w:p>
    <w:p>
      <w:pPr>
        <w:ind w:firstLine="420"/>
        <w:jc w:val="both"/>
      </w:pPr>
      <w:r>
        <w:rPr>
          <w:sz w:val="21"/>
        </w:rPr>
        <w:t>发包人发生除第</w:t>
      </w:r>
      <w:r>
        <w:rPr>
          <w:sz w:val="21"/>
        </w:rPr>
        <w:t>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pPr>
        <w:ind w:firstLine="420"/>
        <w:jc w:val="both"/>
      </w:pPr>
      <w:r>
        <w:rPr>
          <w:sz w:val="21"/>
        </w:rPr>
        <w:t>22.2.3 发包人违约解除合同</w:t>
      </w:r>
    </w:p>
    <w:p>
      <w:pPr>
        <w:ind w:firstLine="420"/>
        <w:jc w:val="both"/>
      </w:pPr>
      <w:r>
        <w:rPr>
          <w:sz w:val="21"/>
        </w:rPr>
        <w:t>（</w:t>
      </w:r>
      <w:r>
        <w:rPr>
          <w:sz w:val="21"/>
        </w:rPr>
        <w:t>1）发生第22.2.1（4）目的违约情况时，承包人可书面通知发包人解除合同。</w:t>
      </w:r>
    </w:p>
    <w:p>
      <w:pPr>
        <w:ind w:firstLine="420"/>
        <w:jc w:val="both"/>
      </w:pPr>
      <w:r>
        <w:rPr>
          <w:sz w:val="21"/>
        </w:rPr>
        <w:t>（</w:t>
      </w:r>
      <w:r>
        <w:rPr>
          <w:sz w:val="21"/>
        </w:rPr>
        <w:t>2）承包人按22.2.2 项暂停施工28天后，发包人仍不纠正违约行为的，承包人可向发包人发出解除合同通知。但承包人的这一行动不免除发包人承担的违约责任，也不影响承包人根据合同约定享有的索赔权利。</w:t>
      </w:r>
    </w:p>
    <w:p>
      <w:pPr>
        <w:ind w:firstLine="420"/>
        <w:jc w:val="both"/>
      </w:pPr>
      <w:r>
        <w:rPr>
          <w:sz w:val="21"/>
        </w:rPr>
        <w:t>22.2.4 解除合同后的付款</w:t>
      </w:r>
    </w:p>
    <w:p>
      <w:pPr>
        <w:ind w:firstLine="420"/>
        <w:jc w:val="both"/>
      </w:pPr>
      <w:r>
        <w:rPr>
          <w:sz w:val="21"/>
        </w:rPr>
        <w:t>因发包人违约解除合同的，发包人应在解除合同后</w:t>
      </w:r>
      <w:r>
        <w:rPr>
          <w:sz w:val="21"/>
        </w:rPr>
        <w:t>28天内向承包人支付下列金额，承包人应在此期限内及时向发包人提交要求支付下列金额的有关资料和凭证：</w:t>
      </w:r>
    </w:p>
    <w:p>
      <w:pPr>
        <w:ind w:firstLine="420"/>
        <w:jc w:val="both"/>
      </w:pPr>
      <w:r>
        <w:rPr>
          <w:sz w:val="21"/>
        </w:rPr>
        <w:t>（</w:t>
      </w:r>
      <w:r>
        <w:rPr>
          <w:sz w:val="21"/>
        </w:rPr>
        <w:t>l）合同解除日以前所完成工作的价款；</w:t>
      </w:r>
    </w:p>
    <w:p>
      <w:pPr>
        <w:ind w:firstLine="420"/>
        <w:jc w:val="both"/>
      </w:pPr>
      <w:r>
        <w:rPr>
          <w:sz w:val="21"/>
        </w:rPr>
        <w:t>（</w:t>
      </w:r>
      <w:r>
        <w:rPr>
          <w:sz w:val="21"/>
        </w:rPr>
        <w:t>2）承包人为该工程施工订购并己付款的材料、工程设备和其他物品的金额。发包人付还后，该材料、工程设备和其他物品归发包人所有；</w:t>
      </w:r>
    </w:p>
    <w:p>
      <w:pPr>
        <w:ind w:firstLine="420"/>
        <w:jc w:val="both"/>
      </w:pPr>
      <w:r>
        <w:rPr>
          <w:sz w:val="21"/>
        </w:rPr>
        <w:t>（</w:t>
      </w:r>
      <w:r>
        <w:rPr>
          <w:sz w:val="21"/>
        </w:rPr>
        <w:t>3）承包人为完成工程所发生的，而发包人未支付的金额；</w:t>
      </w:r>
    </w:p>
    <w:p>
      <w:pPr>
        <w:ind w:firstLine="420"/>
        <w:jc w:val="both"/>
      </w:pPr>
      <w:r>
        <w:rPr>
          <w:sz w:val="21"/>
        </w:rPr>
        <w:t>（</w:t>
      </w:r>
      <w:r>
        <w:rPr>
          <w:sz w:val="21"/>
        </w:rPr>
        <w:t>4）承包人撤离施工场地以及遣散承包人人员的金额；</w:t>
      </w:r>
    </w:p>
    <w:p>
      <w:pPr>
        <w:ind w:firstLine="420"/>
        <w:jc w:val="both"/>
      </w:pPr>
      <w:r>
        <w:rPr>
          <w:sz w:val="21"/>
        </w:rPr>
        <w:t>（</w:t>
      </w:r>
      <w:r>
        <w:rPr>
          <w:sz w:val="21"/>
        </w:rPr>
        <w:t>5）由于解除合同应赔偿的承包人损失；</w:t>
      </w:r>
    </w:p>
    <w:p>
      <w:pPr>
        <w:ind w:firstLine="420"/>
        <w:jc w:val="both"/>
      </w:pPr>
      <w:r>
        <w:rPr>
          <w:sz w:val="21"/>
        </w:rPr>
        <w:t>（</w:t>
      </w:r>
      <w:r>
        <w:rPr>
          <w:sz w:val="21"/>
        </w:rPr>
        <w:t>6）按合同约定在合同解除日前应支付给承包人的其他金额。</w:t>
      </w:r>
    </w:p>
    <w:p>
      <w:pPr>
        <w:ind w:firstLine="420"/>
        <w:jc w:val="both"/>
      </w:pPr>
      <w:r>
        <w:rPr>
          <w:sz w:val="21"/>
        </w:rPr>
        <w:t>发包人应按本项约定支付上述金额并退还质量保证金和履约担保，但有权要求承包人支付应偿还给发包人的各项金额。</w:t>
      </w:r>
    </w:p>
    <w:p>
      <w:pPr>
        <w:ind w:firstLine="420"/>
        <w:jc w:val="both"/>
      </w:pPr>
      <w:r>
        <w:rPr>
          <w:sz w:val="21"/>
        </w:rPr>
        <w:t>22.2.5 解除合同后的承包人撤离</w:t>
      </w:r>
    </w:p>
    <w:p>
      <w:pPr>
        <w:ind w:firstLine="420"/>
        <w:jc w:val="both"/>
      </w:pPr>
      <w:r>
        <w:rPr>
          <w:sz w:val="21"/>
        </w:rPr>
        <w:t>因发包人违约而解除合同后，承包人应妥善做好已竣工工程和己购材料、设备的保护和移交工作，按发包人要求将承包人设备和人员撤出施工场地。承包人撤出施工场地应遵守第</w:t>
      </w:r>
      <w:r>
        <w:rPr>
          <w:sz w:val="21"/>
        </w:rPr>
        <w:t>18.7.1 项的约定，发包人应为承包人撤出提供必要条件。</w:t>
      </w:r>
    </w:p>
    <w:p>
      <w:pPr>
        <w:jc w:val="both"/>
      </w:pPr>
      <w:r>
        <w:rPr>
          <w:b/>
          <w:sz w:val="21"/>
        </w:rPr>
        <w:t>22.3 第三人造成的违约</w:t>
      </w:r>
    </w:p>
    <w:p>
      <w:pPr>
        <w:ind w:firstLine="420"/>
        <w:jc w:val="both"/>
      </w:pPr>
      <w:r>
        <w:rPr>
          <w:sz w:val="21"/>
        </w:rPr>
        <w:t>在履行合同过程中，一方当事人因第三人的原因造成违约的，应当向对方当事人承担违约责任。一方当事人和第三人之间的纠纷，依照法律规定或者按照约定解决。</w:t>
      </w:r>
    </w:p>
    <w:p>
      <w:pPr>
        <w:jc w:val="both"/>
      </w:pPr>
      <w:r>
        <w:rPr>
          <w:b/>
          <w:sz w:val="21"/>
        </w:rPr>
        <w:t>23  索赔</w:t>
      </w:r>
    </w:p>
    <w:p>
      <w:pPr>
        <w:jc w:val="both"/>
      </w:pPr>
      <w:r>
        <w:rPr>
          <w:b/>
          <w:sz w:val="21"/>
        </w:rPr>
        <w:t>23.1 承包人索赔的提出</w:t>
      </w:r>
    </w:p>
    <w:p>
      <w:pPr>
        <w:ind w:firstLine="420"/>
        <w:jc w:val="both"/>
      </w:pPr>
      <w:r>
        <w:rPr>
          <w:sz w:val="21"/>
        </w:rPr>
        <w:t>根据合同约定，承包人认为有权得到追加付款和（或）延长工期的，应按以下程序向发包人提出索赔：</w:t>
      </w:r>
    </w:p>
    <w:p>
      <w:pPr>
        <w:ind w:firstLine="420"/>
        <w:jc w:val="both"/>
      </w:pPr>
      <w:r>
        <w:rPr>
          <w:sz w:val="21"/>
        </w:rPr>
        <w:t>（</w:t>
      </w:r>
      <w:r>
        <w:rPr>
          <w:sz w:val="21"/>
        </w:rPr>
        <w:t>l）承包人应在知道或应当知道索赔事件发生后28 天内，向监理人递交索赔意向通知书，并说明发生索赔事件的事由。承包人未在前述28天内发出索赔意向通知书的，丧失要求追加付款和（或）延长工期的权利：</w:t>
      </w:r>
    </w:p>
    <w:p>
      <w:pPr>
        <w:ind w:firstLine="420"/>
        <w:jc w:val="both"/>
      </w:pPr>
      <w:r>
        <w:rPr>
          <w:sz w:val="21"/>
        </w:rPr>
        <w:t>（</w:t>
      </w:r>
      <w:r>
        <w:rPr>
          <w:sz w:val="21"/>
        </w:rPr>
        <w:t>2）承包人应在发出索赔意向通知书后28天内，向监理人正式递交索赔通知书。索赔通知书应详细说明索赔理由以及要求追加的付款金额和（或）延长的工期，并附必要的记录和证明材料；</w:t>
      </w:r>
    </w:p>
    <w:p>
      <w:pPr>
        <w:ind w:firstLine="420"/>
        <w:jc w:val="both"/>
      </w:pPr>
      <w:r>
        <w:rPr>
          <w:sz w:val="21"/>
        </w:rPr>
        <w:t>（</w:t>
      </w:r>
      <w:r>
        <w:rPr>
          <w:sz w:val="21"/>
        </w:rPr>
        <w:t>3）索赔事件具有连续影响的，承包人应按合理时间间隔继续递交延续索赔通知，说明连续影响的实际情况和记录，列出累计的追加付款金额和（或）工期延长天数；</w:t>
      </w:r>
    </w:p>
    <w:p>
      <w:pPr>
        <w:ind w:firstLine="420"/>
        <w:jc w:val="both"/>
      </w:pPr>
      <w:r>
        <w:rPr>
          <w:sz w:val="21"/>
        </w:rPr>
        <w:t>（</w:t>
      </w:r>
      <w:r>
        <w:rPr>
          <w:sz w:val="21"/>
        </w:rPr>
        <w:t>4）在索赔事件影响结束后的28 天内，承包人应向监理人递交最终索赔通知书，说明最终要求索赔的追加付款金额和延长的工期，并附必要的记录和证明材料。</w:t>
      </w:r>
    </w:p>
    <w:p>
      <w:pPr>
        <w:jc w:val="both"/>
      </w:pPr>
      <w:r>
        <w:rPr>
          <w:b/>
          <w:sz w:val="21"/>
        </w:rPr>
        <w:t>23.2 承包人索赔处理程序</w:t>
      </w:r>
    </w:p>
    <w:p>
      <w:pPr>
        <w:ind w:firstLine="420"/>
        <w:jc w:val="both"/>
      </w:pPr>
      <w:r>
        <w:rPr>
          <w:sz w:val="21"/>
        </w:rPr>
        <w:t>（</w:t>
      </w:r>
      <w:r>
        <w:rPr>
          <w:sz w:val="21"/>
        </w:rPr>
        <w:t>1）监理人收到承包人提交的索赔通知书后，应及时审查索赔通知书的内容、杳验承包人的记录和证明材料，必要时监理人可要求承包人提交全部原始记录副本。</w:t>
      </w:r>
    </w:p>
    <w:p>
      <w:pPr>
        <w:ind w:firstLine="420"/>
        <w:jc w:val="both"/>
      </w:pPr>
      <w:r>
        <w:rPr>
          <w:sz w:val="21"/>
        </w:rPr>
        <w:t>（</w:t>
      </w:r>
      <w:r>
        <w:rPr>
          <w:sz w:val="21"/>
        </w:rPr>
        <w:t>2）监理人应按第3.5 款商定或确定追加的付款和（或）延长的工期，并在收到上述索赔通知书或有关索赔的进一步证明材料后的42天内，将索赔处理结果答复承包人。</w:t>
      </w:r>
    </w:p>
    <w:p>
      <w:pPr>
        <w:ind w:firstLine="420"/>
        <w:jc w:val="both"/>
      </w:pPr>
      <w:r>
        <w:rPr>
          <w:sz w:val="21"/>
        </w:rPr>
        <w:t>（</w:t>
      </w:r>
      <w:r>
        <w:rPr>
          <w:sz w:val="21"/>
        </w:rPr>
        <w:t>3）承包人接受索赔处理结果的，发包人应在作出索赔处理结果答复后28 天内完成赔付。承包人不接受索赔处理结果的，按第24条的约定办理。</w:t>
      </w:r>
    </w:p>
    <w:p>
      <w:pPr>
        <w:jc w:val="both"/>
      </w:pPr>
      <w:r>
        <w:rPr>
          <w:b/>
          <w:sz w:val="21"/>
        </w:rPr>
        <w:t>23.3  承包人提出索赔的期限</w:t>
      </w:r>
    </w:p>
    <w:p>
      <w:pPr>
        <w:jc w:val="both"/>
      </w:pPr>
      <w:r>
        <w:rPr>
          <w:sz w:val="21"/>
        </w:rPr>
        <w:t xml:space="preserve">   </w:t>
      </w:r>
      <w:r>
        <w:rPr>
          <w:b/>
          <w:sz w:val="21"/>
        </w:rPr>
        <w:t xml:space="preserve"> </w:t>
      </w:r>
      <w:r>
        <w:rPr>
          <w:sz w:val="21"/>
        </w:rPr>
        <w:t>23.3.1  承包人按第17.5款的约定接受了完工付款证书后，应被认为已无权再提出在合同工程完工证书颁发前所发生的任何索赔。</w:t>
      </w:r>
    </w:p>
    <w:p>
      <w:pPr>
        <w:jc w:val="both"/>
      </w:pPr>
      <w:r>
        <w:rPr>
          <w:sz w:val="21"/>
        </w:rPr>
        <w:t xml:space="preserve">    </w:t>
      </w:r>
      <w:r>
        <w:rPr>
          <w:sz w:val="21"/>
        </w:rPr>
        <w:t>23.3.2  承包人按第17.6款的约定提交的最终结清申请单中，只限于提出合同工程完工证书颁发后发生的索赔。提出索赔的期限自接受最终结清证书时终止。</w:t>
      </w:r>
    </w:p>
    <w:p>
      <w:pPr>
        <w:jc w:val="both"/>
      </w:pPr>
      <w:r>
        <w:rPr>
          <w:b/>
          <w:sz w:val="21"/>
        </w:rPr>
        <w:t>23.4  发包人的索赔</w:t>
      </w:r>
    </w:p>
    <w:p>
      <w:pPr>
        <w:ind w:firstLine="420"/>
        <w:jc w:val="both"/>
      </w:pPr>
      <w:r>
        <w:rPr>
          <w:sz w:val="21"/>
        </w:rPr>
        <w:t>23.4.1 发生索赔事件后，监理人应及时书面通知承包人，详细说明发包人有权得到的索赔金额和（或）延长缺陷责任期的细节和依据。发包人提出索赔的期限和要求与第23.3 款的约定相同，延长缺陷责任期的通知应在缺陷责任期届满前发出。</w:t>
      </w:r>
    </w:p>
    <w:p>
      <w:pPr>
        <w:ind w:firstLine="420"/>
        <w:jc w:val="both"/>
      </w:pPr>
      <w:r>
        <w:rPr>
          <w:sz w:val="21"/>
        </w:rPr>
        <w:t>23.4.2 监理人按第3.5 款商定或确定发包人从承包人处得到赔付的金额和（或）缺陷责任期的延长期。承包人应付给发包人的金额可从拟支付给承包人的合同价款中扣除，或由承包人以其他方式支付给发包人。</w:t>
      </w:r>
    </w:p>
    <w:p>
      <w:pPr>
        <w:ind w:firstLine="420"/>
        <w:jc w:val="both"/>
      </w:pPr>
      <w:r>
        <w:rPr>
          <w:sz w:val="21"/>
        </w:rPr>
        <w:t>23.4.3  承包人对监理人按第23.4.1项发出的索赔书面通知内容持异议时，应在收到书面通知后的14天内，将持有异议的书面报告及其证明材料提交监理人。监理人应在收到承包人书面报告后的14天内，将异议的处理意见通知承包人，并按第23.4.2项的约定执行赔付。若承包人不接受监理人的索赔处理意见，可按本合同第24条的规定办理。</w:t>
      </w:r>
    </w:p>
    <w:p>
      <w:pPr>
        <w:jc w:val="both"/>
      </w:pPr>
      <w:r>
        <w:rPr>
          <w:b/>
          <w:sz w:val="21"/>
        </w:rPr>
        <w:t>24  争议的解决</w:t>
      </w:r>
    </w:p>
    <w:p>
      <w:pPr>
        <w:jc w:val="both"/>
      </w:pPr>
      <w:r>
        <w:rPr>
          <w:b/>
          <w:sz w:val="21"/>
        </w:rPr>
        <w:t>24.1 争议的解决方式</w:t>
      </w:r>
    </w:p>
    <w:p>
      <w:pPr>
        <w:ind w:firstLine="420"/>
        <w:jc w:val="both"/>
      </w:pPr>
      <w:r>
        <w:rPr>
          <w:sz w:val="21"/>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pPr>
        <w:ind w:firstLine="420"/>
        <w:jc w:val="both"/>
      </w:pPr>
      <w:r>
        <w:rPr>
          <w:sz w:val="21"/>
        </w:rPr>
        <w:t>（</w:t>
      </w:r>
      <w:r>
        <w:rPr>
          <w:sz w:val="21"/>
        </w:rPr>
        <w:t>l）向约定的仲裁委员会申请仲裁；</w:t>
      </w:r>
    </w:p>
    <w:p>
      <w:pPr>
        <w:ind w:firstLine="420"/>
        <w:jc w:val="both"/>
      </w:pPr>
      <w:r>
        <w:rPr>
          <w:sz w:val="21"/>
        </w:rPr>
        <w:t>（</w:t>
      </w:r>
      <w:r>
        <w:rPr>
          <w:sz w:val="21"/>
        </w:rPr>
        <w:t>2）向有管辖权的人民法院提起诉讼。</w:t>
      </w:r>
    </w:p>
    <w:p>
      <w:pPr>
        <w:jc w:val="both"/>
      </w:pPr>
      <w:r>
        <w:rPr>
          <w:b/>
          <w:sz w:val="21"/>
        </w:rPr>
        <w:t>24.2 友好解决</w:t>
      </w:r>
    </w:p>
    <w:p>
      <w:pPr>
        <w:ind w:firstLine="420"/>
        <w:jc w:val="both"/>
      </w:pPr>
      <w:r>
        <w:rPr>
          <w:sz w:val="21"/>
        </w:rPr>
        <w:t>在提请争议评审、仲裁或者诉讼前，以及在争议评审、仲裁或诉讼过程中，发包人和承包人均可共同努力友好协商解决争议。</w:t>
      </w:r>
    </w:p>
    <w:p>
      <w:pPr>
        <w:jc w:val="both"/>
      </w:pPr>
      <w:r>
        <w:rPr>
          <w:b/>
          <w:sz w:val="21"/>
        </w:rPr>
        <w:t>24.3 争议评审</w:t>
      </w:r>
    </w:p>
    <w:p>
      <w:pPr>
        <w:ind w:firstLine="420"/>
        <w:jc w:val="both"/>
      </w:pPr>
      <w:r>
        <w:rPr>
          <w:sz w:val="21"/>
        </w:rPr>
        <w:t>24.3.1 采用争议评审的，发包人和承包人应在开工日后的28天内或在争议发生后，协商成立争议评审组。争议评审组由有合同管理和工程实践经验的专家组成。</w:t>
      </w:r>
    </w:p>
    <w:p>
      <w:pPr>
        <w:ind w:firstLine="420"/>
        <w:jc w:val="both"/>
      </w:pPr>
      <w:r>
        <w:rPr>
          <w:sz w:val="21"/>
        </w:rPr>
        <w:t>24.3.2 合同双方的争议，应首先由申请人向争议评审组提交一份详细的评审申请报告，并附必要的文件、图纸和证明材料，申请人还应将上述报告的副本同时提交给被申请人和监理人。</w:t>
      </w:r>
    </w:p>
    <w:p>
      <w:pPr>
        <w:ind w:firstLine="420"/>
        <w:jc w:val="both"/>
      </w:pPr>
      <w:r>
        <w:rPr>
          <w:sz w:val="21"/>
        </w:rPr>
        <w:t>24.3.3 被申请人在收到申请人评审申请报告副本后的28 天内，向争议评审组提交一份答辩报告，并附证明材料。被申请人应将答辩报告的副本同时提交给申请人和监理人。</w:t>
      </w:r>
    </w:p>
    <w:p>
      <w:pPr>
        <w:ind w:firstLine="420"/>
        <w:jc w:val="both"/>
      </w:pPr>
      <w:r>
        <w:rPr>
          <w:sz w:val="21"/>
        </w:rPr>
        <w:t>24.3.4 除专用合同条款另有约定外，争议评审组在收到合同双方报告后的14天内，邀请双方代表和有关人员举行调查会，向双方调查争议细节；必要时争议评审组可要求双方进一步提供补充材料。</w:t>
      </w:r>
    </w:p>
    <w:p>
      <w:pPr>
        <w:ind w:firstLine="420"/>
        <w:jc w:val="both"/>
      </w:pPr>
      <w:r>
        <w:rPr>
          <w:sz w:val="21"/>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pPr>
        <w:ind w:firstLine="420"/>
        <w:jc w:val="both"/>
      </w:pPr>
      <w:r>
        <w:rPr>
          <w:sz w:val="21"/>
        </w:rPr>
        <w:t>24.3.6 发包人和承包人接受评审意见的，由监理人根据评审意见拟定执行协议，经争议双方签字后作为合同的补充文件，并遵照执行。</w:t>
      </w:r>
    </w:p>
    <w:p>
      <w:pPr>
        <w:ind w:firstLine="420"/>
        <w:jc w:val="both"/>
      </w:pPr>
      <w:r>
        <w:rPr>
          <w:sz w:val="21"/>
        </w:rPr>
        <w:t>24.3.7 发包人或承包人不接受评审意见，并要求提交仲裁或提起诉讼的，应在收到评审意见后的14 天内将仲裁或起诉意向书面通知另一方，并抄送监理人，但在仲裁或诉讼结束前应暂按总监理工程师的确定执行。</w:t>
      </w:r>
    </w:p>
    <w:p>
      <w:pPr>
        <w:jc w:val="both"/>
      </w:pPr>
      <w:r>
        <w:rPr>
          <w:b/>
          <w:sz w:val="21"/>
        </w:rPr>
        <w:t>24.4  仲裁</w:t>
      </w:r>
    </w:p>
    <w:p>
      <w:pPr>
        <w:ind w:firstLine="420"/>
        <w:jc w:val="both"/>
      </w:pPr>
      <w:r>
        <w:rPr>
          <w:sz w:val="21"/>
        </w:rPr>
        <w:t>24.4.1  若合同双方商定直接向仲裁机构申请仲裁，应签订仲裁协议并约定仲裁机构。</w:t>
      </w:r>
    </w:p>
    <w:p>
      <w:pPr>
        <w:ind w:firstLine="420"/>
        <w:jc w:val="both"/>
      </w:pPr>
      <w:r>
        <w:rPr>
          <w:sz w:val="21"/>
        </w:rPr>
        <w:t>24.4.2  若合同双方未能达成仲裁协议，则本合同的仲裁条款无效，任一方均有权向人民法院提起诉讼。</w:t>
      </w:r>
    </w:p>
    <w:p>
      <w:pPr>
        <w:jc w:val="center"/>
      </w:pPr>
      <w:r>
        <w:rPr>
          <w:b/>
          <w:sz w:val="44"/>
        </w:rPr>
        <w:t>第</w:t>
      </w:r>
      <w:r>
        <w:rPr>
          <w:b/>
          <w:sz w:val="44"/>
        </w:rPr>
        <w:t>2节  专用合同条款</w:t>
      </w:r>
    </w:p>
    <w:p>
      <w:pPr>
        <w:jc w:val="both"/>
      </w:pPr>
      <w:r>
        <w:rPr>
          <w:b/>
          <w:sz w:val="21"/>
        </w:rPr>
        <w:t>1  一般约定</w:t>
      </w:r>
    </w:p>
    <w:p>
      <w:pPr>
        <w:jc w:val="both"/>
      </w:pPr>
      <w:r>
        <w:rPr>
          <w:b/>
          <w:sz w:val="21"/>
        </w:rPr>
        <w:t>1.1  词语定义</w:t>
      </w:r>
    </w:p>
    <w:p>
      <w:pPr>
        <w:ind w:firstLine="413"/>
        <w:jc w:val="both"/>
      </w:pPr>
      <w:r>
        <w:rPr>
          <w:b/>
          <w:sz w:val="21"/>
        </w:rPr>
        <w:t>1.1.2</w:t>
      </w:r>
      <w:r>
        <w:rPr>
          <w:sz w:val="21"/>
        </w:rPr>
        <w:t xml:space="preserve"> </w:t>
      </w:r>
      <w:r>
        <w:rPr>
          <w:sz w:val="21"/>
        </w:rPr>
        <w:t>合同当事人和人员</w:t>
      </w:r>
    </w:p>
    <w:p>
      <w:pPr>
        <w:ind w:firstLine="413"/>
        <w:jc w:val="both"/>
      </w:pPr>
      <w:r>
        <w:rPr>
          <w:b/>
          <w:sz w:val="21"/>
        </w:rPr>
        <w:t>1.1.2.2</w:t>
      </w:r>
      <w:r>
        <w:rPr>
          <w:sz w:val="21"/>
        </w:rPr>
        <w:t xml:space="preserve"> </w:t>
      </w:r>
      <w:r>
        <w:rPr>
          <w:sz w:val="21"/>
        </w:rPr>
        <w:t>发包人：</w:t>
      </w:r>
      <w:r>
        <w:rPr>
          <w:sz w:val="21"/>
          <w:u w:val="single"/>
        </w:rPr>
        <w:t xml:space="preserve">               </w:t>
      </w:r>
      <w:r>
        <w:rPr>
          <w:sz w:val="21"/>
          <w:u w:val="single"/>
        </w:rPr>
        <w:t>。</w:t>
      </w:r>
    </w:p>
    <w:p>
      <w:pPr>
        <w:ind w:firstLine="413"/>
        <w:jc w:val="both"/>
      </w:pPr>
      <w:r>
        <w:rPr>
          <w:b/>
          <w:sz w:val="21"/>
        </w:rPr>
        <w:t>1.1.2.3</w:t>
      </w:r>
      <w:r>
        <w:rPr>
          <w:sz w:val="21"/>
        </w:rPr>
        <w:t xml:space="preserve"> </w:t>
      </w:r>
      <w:r>
        <w:rPr>
          <w:sz w:val="21"/>
        </w:rPr>
        <w:t>承包人：</w:t>
      </w:r>
      <w:r>
        <w:rPr>
          <w:sz w:val="21"/>
          <w:u w:val="single"/>
        </w:rPr>
        <w:t xml:space="preserve">    </w:t>
      </w:r>
      <w:r>
        <w:rPr>
          <w:sz w:val="21"/>
          <w:u w:val="single"/>
        </w:rPr>
        <w:t>（签约后填人承包人的名称）</w:t>
      </w:r>
      <w:r>
        <w:rPr>
          <w:sz w:val="21"/>
          <w:u w:val="single"/>
        </w:rPr>
        <w:t xml:space="preserve">    </w:t>
      </w:r>
      <w:r>
        <w:rPr>
          <w:sz w:val="21"/>
        </w:rPr>
        <w:t>。</w:t>
      </w:r>
    </w:p>
    <w:p>
      <w:pPr>
        <w:ind w:firstLine="413"/>
        <w:jc w:val="both"/>
      </w:pPr>
      <w:r>
        <w:rPr>
          <w:b/>
          <w:sz w:val="21"/>
        </w:rPr>
        <w:t>1.1.2.5</w:t>
      </w:r>
      <w:r>
        <w:rPr>
          <w:sz w:val="21"/>
        </w:rPr>
        <w:t xml:space="preserve"> </w:t>
      </w:r>
      <w:r>
        <w:rPr>
          <w:sz w:val="21"/>
        </w:rPr>
        <w:t>分包人：</w:t>
      </w:r>
      <w:r>
        <w:rPr>
          <w:sz w:val="21"/>
          <w:u w:val="single"/>
        </w:rPr>
        <w:t xml:space="preserve">    </w:t>
      </w:r>
      <w:r>
        <w:rPr>
          <w:sz w:val="21"/>
          <w:u w:val="single"/>
        </w:rPr>
        <w:t xml:space="preserve">/     </w:t>
      </w:r>
      <w:r>
        <w:rPr>
          <w:sz w:val="21"/>
        </w:rPr>
        <w:t>。</w:t>
      </w:r>
    </w:p>
    <w:p>
      <w:pPr>
        <w:ind w:firstLine="413"/>
        <w:jc w:val="both"/>
      </w:pPr>
      <w:r>
        <w:rPr>
          <w:b/>
          <w:sz w:val="21"/>
        </w:rPr>
        <w:t>1.1.2.6</w:t>
      </w:r>
      <w:r>
        <w:rPr>
          <w:sz w:val="21"/>
        </w:rPr>
        <w:t xml:space="preserve"> </w:t>
      </w:r>
      <w:r>
        <w:rPr>
          <w:sz w:val="21"/>
        </w:rPr>
        <w:t>监理人：</w:t>
      </w:r>
      <w:r>
        <w:rPr>
          <w:sz w:val="21"/>
          <w:u w:val="single"/>
        </w:rPr>
        <w:t xml:space="preserve">    </w:t>
      </w:r>
      <w:r>
        <w:rPr>
          <w:sz w:val="21"/>
          <w:u w:val="single"/>
        </w:rPr>
        <w:t>待定</w:t>
      </w:r>
      <w:r>
        <w:rPr>
          <w:sz w:val="21"/>
          <w:u w:val="single"/>
        </w:rPr>
        <w:t xml:space="preserve">     </w:t>
      </w:r>
      <w:r>
        <w:rPr>
          <w:sz w:val="21"/>
        </w:rPr>
        <w:t>。</w:t>
      </w:r>
    </w:p>
    <w:p>
      <w:pPr>
        <w:ind w:firstLine="413"/>
        <w:jc w:val="both"/>
      </w:pPr>
      <w:r>
        <w:rPr>
          <w:b/>
          <w:sz w:val="21"/>
        </w:rPr>
        <w:t>1.1.4</w:t>
      </w:r>
      <w:r>
        <w:rPr>
          <w:sz w:val="21"/>
        </w:rPr>
        <w:t xml:space="preserve"> </w:t>
      </w:r>
      <w:r>
        <w:rPr>
          <w:sz w:val="21"/>
        </w:rPr>
        <w:t>日期</w:t>
      </w:r>
    </w:p>
    <w:p>
      <w:pPr>
        <w:ind w:firstLine="413"/>
        <w:jc w:val="both"/>
      </w:pPr>
      <w:r>
        <w:rPr>
          <w:b/>
          <w:sz w:val="21"/>
        </w:rPr>
        <w:t>1.1.4.3</w:t>
      </w:r>
      <w:r>
        <w:rPr>
          <w:sz w:val="21"/>
        </w:rPr>
        <w:t>工期：</w:t>
      </w:r>
      <w:r>
        <w:rPr>
          <w:sz w:val="21"/>
          <w:u w:val="single"/>
        </w:rPr>
        <w:t xml:space="preserve">          </w:t>
      </w:r>
      <w:r>
        <w:rPr>
          <w:sz w:val="21"/>
          <w:u w:val="single"/>
        </w:rPr>
        <w:t>个日历天</w:t>
      </w:r>
      <w:r>
        <w:rPr>
          <w:sz w:val="21"/>
        </w:rPr>
        <w:t>。</w:t>
      </w:r>
    </w:p>
    <w:p>
      <w:pPr>
        <w:ind w:firstLine="413"/>
        <w:jc w:val="both"/>
      </w:pPr>
      <w:r>
        <w:rPr>
          <w:b/>
          <w:sz w:val="21"/>
        </w:rPr>
        <w:t>1.1.4.5</w:t>
      </w:r>
      <w:r>
        <w:rPr>
          <w:sz w:val="21"/>
        </w:rPr>
        <w:t xml:space="preserve">  </w:t>
      </w:r>
      <w:r>
        <w:rPr>
          <w:sz w:val="21"/>
        </w:rPr>
        <w:t>缺陷责任期（工程质量保修期）：</w:t>
      </w:r>
      <w:r>
        <w:rPr>
          <w:sz w:val="21"/>
        </w:rPr>
        <w:t>1年。</w:t>
      </w:r>
    </w:p>
    <w:p>
      <w:pPr>
        <w:jc w:val="both"/>
      </w:pPr>
      <w:r>
        <w:rPr>
          <w:b/>
          <w:sz w:val="21"/>
        </w:rPr>
        <w:t>1.4  合同文件的优先顺序</w:t>
      </w:r>
    </w:p>
    <w:p>
      <w:pPr>
        <w:ind w:firstLine="411"/>
        <w:jc w:val="both"/>
      </w:pPr>
      <w:r>
        <w:rPr>
          <w:sz w:val="21"/>
        </w:rPr>
        <w:t>进入合同文件的各项文件及其优先顺序是：</w:t>
      </w:r>
    </w:p>
    <w:p>
      <w:pPr>
        <w:ind w:firstLine="420"/>
        <w:jc w:val="both"/>
      </w:pPr>
      <w:r>
        <w:rPr>
          <w:sz w:val="21"/>
        </w:rPr>
        <w:t>(1)  协议书(包括补充协议)；</w:t>
      </w:r>
    </w:p>
    <w:p>
      <w:pPr>
        <w:ind w:firstLine="420"/>
        <w:jc w:val="both"/>
      </w:pPr>
      <w:r>
        <w:rPr>
          <w:sz w:val="21"/>
        </w:rPr>
        <w:t>(2)  成交通知书；</w:t>
      </w:r>
    </w:p>
    <w:p>
      <w:pPr>
        <w:ind w:firstLine="420"/>
        <w:jc w:val="both"/>
      </w:pPr>
      <w:r>
        <w:rPr>
          <w:sz w:val="21"/>
        </w:rPr>
        <w:t>(3)  投标函；</w:t>
      </w:r>
    </w:p>
    <w:p>
      <w:pPr>
        <w:ind w:firstLine="420"/>
        <w:jc w:val="both"/>
      </w:pPr>
      <w:r>
        <w:rPr>
          <w:sz w:val="21"/>
        </w:rPr>
        <w:t>(4)  专用合同条款；</w:t>
      </w:r>
    </w:p>
    <w:p>
      <w:pPr>
        <w:ind w:firstLine="420"/>
        <w:jc w:val="both"/>
      </w:pPr>
      <w:r>
        <w:rPr>
          <w:sz w:val="21"/>
        </w:rPr>
        <w:t>(5)  通用合同条款；</w:t>
      </w:r>
    </w:p>
    <w:p>
      <w:pPr>
        <w:ind w:firstLine="420"/>
        <w:jc w:val="both"/>
      </w:pPr>
      <w:r>
        <w:rPr>
          <w:sz w:val="21"/>
        </w:rPr>
        <w:t>(6)  技术条款；</w:t>
      </w:r>
    </w:p>
    <w:p>
      <w:pPr>
        <w:ind w:firstLine="420"/>
        <w:jc w:val="both"/>
      </w:pPr>
      <w:r>
        <w:rPr>
          <w:sz w:val="21"/>
        </w:rPr>
        <w:t>(7)  图纸；</w:t>
      </w:r>
    </w:p>
    <w:p>
      <w:pPr>
        <w:ind w:firstLine="420"/>
        <w:jc w:val="both"/>
      </w:pPr>
      <w:r>
        <w:rPr>
          <w:sz w:val="21"/>
        </w:rPr>
        <w:t>(8)  已标价的工程量清单；</w:t>
      </w:r>
    </w:p>
    <w:p>
      <w:pPr>
        <w:ind w:firstLine="420"/>
        <w:jc w:val="both"/>
      </w:pPr>
      <w:r>
        <w:rPr>
          <w:sz w:val="21"/>
        </w:rPr>
        <w:t>(9)  投标文件中的投标辅助资料及施工组织设计文件；</w:t>
      </w:r>
    </w:p>
    <w:p>
      <w:pPr>
        <w:ind w:firstLine="420"/>
        <w:jc w:val="both"/>
      </w:pPr>
      <w:r>
        <w:rPr>
          <w:sz w:val="21"/>
        </w:rPr>
        <w:t>(10) 经双方确认进入合同的其他文件。</w:t>
      </w:r>
    </w:p>
    <w:p>
      <w:pPr>
        <w:jc w:val="both"/>
      </w:pPr>
      <w:r>
        <w:rPr>
          <w:b/>
          <w:sz w:val="21"/>
        </w:rPr>
        <w:t>1.7 联络</w:t>
      </w:r>
    </w:p>
    <w:p>
      <w:pPr>
        <w:jc w:val="both"/>
      </w:pPr>
      <w:r>
        <w:rPr>
          <w:sz w:val="21"/>
        </w:rPr>
        <w:t xml:space="preserve">  </w:t>
      </w:r>
      <w:r>
        <w:rPr>
          <w:b/>
          <w:sz w:val="21"/>
        </w:rPr>
        <w:t xml:space="preserve"> </w:t>
      </w:r>
      <w:r>
        <w:rPr>
          <w:sz w:val="21"/>
        </w:rPr>
        <w:t xml:space="preserve"> </w:t>
      </w:r>
      <w:r>
        <w:rPr>
          <w:sz w:val="21"/>
        </w:rPr>
        <w:t>1.7.2  来往函件均应按技术标准和要求（合同技术条款）约定的期限送达</w:t>
      </w:r>
      <w:r>
        <w:rPr>
          <w:sz w:val="21"/>
        </w:rPr>
        <w:t>甲方指定地点</w:t>
      </w:r>
      <w:r>
        <w:rPr>
          <w:sz w:val="21"/>
        </w:rPr>
        <w:t>。</w:t>
      </w:r>
    </w:p>
    <w:p>
      <w:pPr>
        <w:jc w:val="both"/>
      </w:pPr>
      <w:r>
        <w:rPr>
          <w:b/>
          <w:sz w:val="21"/>
        </w:rPr>
        <w:t>2  发包人义务</w:t>
      </w:r>
    </w:p>
    <w:p>
      <w:pPr>
        <w:jc w:val="both"/>
      </w:pPr>
      <w:r>
        <w:rPr>
          <w:b/>
          <w:sz w:val="21"/>
        </w:rPr>
        <w:t>2.3  提供施工场地</w:t>
      </w:r>
    </w:p>
    <w:p>
      <w:pPr>
        <w:ind w:firstLine="420"/>
        <w:jc w:val="both"/>
      </w:pPr>
      <w:r>
        <w:rPr>
          <w:sz w:val="21"/>
        </w:rPr>
        <w:t>2.3.2发包人提供的施工场地范围为：提供的用地范围和时限在签署协议书时商定。如发包方因未能及时移交施工用地，造成工期延误，仅负责工期顺延，不给予经济补偿。</w:t>
      </w:r>
    </w:p>
    <w:p>
      <w:pPr>
        <w:ind w:firstLine="420"/>
        <w:jc w:val="both"/>
      </w:pPr>
      <w:r>
        <w:rPr>
          <w:sz w:val="21"/>
        </w:rPr>
        <w:t>承包人自行勘察的施工场地范围为：</w:t>
      </w:r>
      <w:r>
        <w:rPr>
          <w:sz w:val="21"/>
          <w:u w:val="single"/>
        </w:rPr>
        <w:t xml:space="preserve">          </w:t>
      </w:r>
      <w:r>
        <w:rPr>
          <w:sz w:val="21"/>
          <w:u w:val="single"/>
        </w:rPr>
        <w:t xml:space="preserve">/           </w:t>
      </w:r>
      <w:r>
        <w:rPr>
          <w:sz w:val="21"/>
        </w:rPr>
        <w:t xml:space="preserve"> </w:t>
      </w:r>
      <w:r>
        <w:rPr>
          <w:sz w:val="21"/>
        </w:rPr>
        <w:t>。</w:t>
      </w:r>
    </w:p>
    <w:p>
      <w:pPr>
        <w:jc w:val="both"/>
      </w:pPr>
      <w:r>
        <w:rPr>
          <w:b/>
          <w:sz w:val="21"/>
        </w:rPr>
        <w:t>2.8  其它义务</w:t>
      </w:r>
    </w:p>
    <w:p>
      <w:pPr>
        <w:ind w:firstLine="420"/>
        <w:jc w:val="both"/>
      </w:pPr>
      <w:r>
        <w:rPr>
          <w:sz w:val="21"/>
        </w:rPr>
        <w:t>无</w:t>
      </w:r>
    </w:p>
    <w:p>
      <w:pPr>
        <w:jc w:val="both"/>
      </w:pPr>
      <w:r>
        <w:rPr>
          <w:b/>
          <w:sz w:val="21"/>
        </w:rPr>
        <w:t>3  监理人</w:t>
      </w:r>
    </w:p>
    <w:p>
      <w:pPr>
        <w:jc w:val="both"/>
      </w:pPr>
      <w:r>
        <w:rPr>
          <w:b/>
          <w:sz w:val="21"/>
        </w:rPr>
        <w:t>3.1  监理人的职责和权力</w:t>
      </w:r>
    </w:p>
    <w:p>
      <w:pPr>
        <w:ind w:firstLine="420"/>
        <w:jc w:val="both"/>
      </w:pPr>
      <w:r>
        <w:rPr>
          <w:sz w:val="21"/>
        </w:rPr>
        <w:t>3.1.1  监理人须根据发包人事先批准的权力范围行使权力：发包人批准的权力范围：</w:t>
      </w:r>
    </w:p>
    <w:p>
      <w:pPr>
        <w:ind w:firstLine="315"/>
        <w:jc w:val="both"/>
      </w:pPr>
      <w:r>
        <w:rPr>
          <w:sz w:val="21"/>
        </w:rPr>
        <w:t xml:space="preserve"> </w:t>
      </w:r>
      <w:r>
        <w:rPr>
          <w:sz w:val="21"/>
        </w:rPr>
        <w:t>(1)  按规定，批准工程的分包；</w:t>
      </w:r>
    </w:p>
    <w:p>
      <w:pPr>
        <w:ind w:firstLine="420"/>
        <w:jc w:val="both"/>
      </w:pPr>
      <w:r>
        <w:rPr>
          <w:sz w:val="21"/>
        </w:rPr>
        <w:t>(2)  按规定，确定延长完工期限；</w:t>
      </w:r>
    </w:p>
    <w:p>
      <w:pPr>
        <w:ind w:firstLine="420"/>
        <w:jc w:val="both"/>
      </w:pPr>
      <w:r>
        <w:rPr>
          <w:sz w:val="21"/>
        </w:rPr>
        <w:t>(3)  其他。</w:t>
      </w:r>
    </w:p>
    <w:p>
      <w:pPr>
        <w:ind w:firstLine="420"/>
        <w:jc w:val="both"/>
      </w:pPr>
      <w:r>
        <w:rPr>
          <w:sz w:val="21"/>
        </w:rPr>
        <w:t>发包人在合同履行期间有权根据具体情况调整监理人须经发包人批准的权力范围，并及时通知承包人。</w:t>
      </w:r>
    </w:p>
    <w:p>
      <w:pPr>
        <w:ind w:firstLine="420"/>
        <w:jc w:val="both"/>
      </w:pPr>
      <w:r>
        <w:rPr>
          <w:sz w:val="21"/>
        </w:rPr>
        <w:t>尽管有以上规定，但当监理人认为出现了危及生命、工程或毗邻财产等安全的紧急事件时，在不免除合同规定的承包人责任的情况下，监理人可以指示承包人实施为消除或减少这种危险所必须进行的工作，即使没有发包人的事先批准，承包人也应立即遵照执行。监理人应按规定增加相应的费用，并及时通知承包人。</w:t>
      </w:r>
    </w:p>
    <w:p>
      <w:pPr>
        <w:jc w:val="both"/>
      </w:pPr>
      <w:r>
        <w:rPr>
          <w:b/>
          <w:sz w:val="21"/>
        </w:rPr>
        <w:t>4. 承包人</w:t>
      </w:r>
    </w:p>
    <w:p>
      <w:pPr>
        <w:jc w:val="both"/>
      </w:pPr>
      <w:r>
        <w:rPr>
          <w:b/>
          <w:sz w:val="21"/>
        </w:rPr>
        <w:t>4.1承包人的一般义务</w:t>
      </w:r>
    </w:p>
    <w:p>
      <w:pPr>
        <w:jc w:val="both"/>
      </w:pPr>
      <w:r>
        <w:rPr>
          <w:sz w:val="21"/>
        </w:rPr>
        <w:t>4.1.10 其它义务</w:t>
      </w:r>
    </w:p>
    <w:p>
      <w:pPr>
        <w:ind w:firstLine="420"/>
        <w:jc w:val="both"/>
      </w:pPr>
      <w:r>
        <w:rPr>
          <w:sz w:val="21"/>
        </w:rPr>
        <w:t>1、若发包人要求，承包人应协助发包人办理有关施工用地范围内的拆迁事宜。</w:t>
      </w:r>
    </w:p>
    <w:p>
      <w:pPr>
        <w:ind w:firstLine="420"/>
        <w:jc w:val="both"/>
      </w:pPr>
      <w:r>
        <w:rPr>
          <w:sz w:val="21"/>
        </w:rPr>
        <w:t>2、配合发包方定期或不定期检查工程的安全生产、施工质量、施工进度等，并做好相应工作。</w:t>
      </w:r>
    </w:p>
    <w:p>
      <w:pPr>
        <w:ind w:firstLine="420"/>
        <w:jc w:val="both"/>
      </w:pPr>
      <w:r>
        <w:rPr>
          <w:sz w:val="21"/>
        </w:rPr>
        <w:t>3、在签订工程施工合同后承包人应对施工过程、施工场地范围及运输条件所产生的一切问题包括风俗习惯、施工过程中的经济纠纷等由承包人自行处理。</w:t>
      </w:r>
    </w:p>
    <w:p>
      <w:pPr>
        <w:jc w:val="both"/>
      </w:pPr>
      <w:r>
        <w:rPr>
          <w:b/>
          <w:sz w:val="21"/>
        </w:rPr>
        <w:t>4.3分包</w:t>
      </w:r>
    </w:p>
    <w:p>
      <w:pPr>
        <w:ind w:firstLine="420"/>
        <w:jc w:val="both"/>
      </w:pPr>
      <w:r>
        <w:rPr>
          <w:sz w:val="21"/>
        </w:rPr>
        <w:t>删去本款全文，并以下文代替：</w:t>
      </w:r>
    </w:p>
    <w:p>
      <w:pPr>
        <w:ind w:firstLine="420"/>
        <w:jc w:val="both"/>
      </w:pPr>
      <w:r>
        <w:rPr>
          <w:sz w:val="21"/>
        </w:rPr>
        <w:t>本工程不允许分包。</w:t>
      </w:r>
    </w:p>
    <w:p>
      <w:pPr>
        <w:jc w:val="both"/>
      </w:pPr>
      <w:r>
        <w:rPr>
          <w:b/>
          <w:sz w:val="21"/>
        </w:rPr>
        <w:t>4.4联合体</w:t>
      </w:r>
    </w:p>
    <w:p>
      <w:pPr>
        <w:ind w:firstLine="420"/>
        <w:jc w:val="both"/>
      </w:pPr>
      <w:r>
        <w:rPr>
          <w:sz w:val="21"/>
        </w:rPr>
        <w:t>删去通用合同条款</w:t>
      </w:r>
      <w:r>
        <w:rPr>
          <w:sz w:val="21"/>
        </w:rPr>
        <w:t>4.4.1、4.4.2、4.4.3全文，并以下文代替：</w:t>
      </w:r>
    </w:p>
    <w:p>
      <w:pPr>
        <w:ind w:firstLine="420"/>
        <w:jc w:val="both"/>
      </w:pPr>
      <w:r>
        <w:rPr>
          <w:sz w:val="21"/>
        </w:rPr>
        <w:t>本工程不允许联合体承包。</w:t>
      </w:r>
    </w:p>
    <w:p>
      <w:pPr>
        <w:jc w:val="both"/>
      </w:pPr>
      <w:r>
        <w:rPr>
          <w:b/>
          <w:sz w:val="21"/>
        </w:rPr>
        <w:t>4.5承包人项目经理</w:t>
      </w:r>
    </w:p>
    <w:p>
      <w:pPr>
        <w:ind w:firstLine="422"/>
        <w:jc w:val="both"/>
      </w:pPr>
      <w:r>
        <w:rPr>
          <w:b/>
          <w:sz w:val="21"/>
        </w:rPr>
        <w:t>4.5.1</w:t>
      </w:r>
      <w:r>
        <w:rPr>
          <w:sz w:val="21"/>
        </w:rPr>
        <w:t xml:space="preserve"> </w:t>
      </w:r>
      <w:r>
        <w:rPr>
          <w:sz w:val="21"/>
        </w:rPr>
        <w:t>本款修改为</w:t>
      </w:r>
      <w:r>
        <w:rPr>
          <w:sz w:val="21"/>
        </w:rPr>
        <w:t>“承包人应按合同约定指派项目经理，并在监理人发出开工通知后5天内到职。合同履行期间，项目经理无特殊原因不得更换，特殊原因更换项目经理，须经发包人同意，可用资历相同并与承包人有正式的劳动合同关系(以社保证明为准)的项目经理更换，只能更换一次；如第二次及以后再要求更换，视为承包人违约，每更换一次罚款10000元，在月进度款中扣除。</w:t>
      </w:r>
    </w:p>
    <w:p>
      <w:pPr>
        <w:jc w:val="both"/>
      </w:pPr>
      <w:r>
        <w:rPr>
          <w:b/>
          <w:sz w:val="21"/>
        </w:rPr>
        <w:t>4.6承包人人员的管理</w:t>
      </w:r>
    </w:p>
    <w:p>
      <w:pPr>
        <w:ind w:firstLine="420"/>
        <w:jc w:val="both"/>
      </w:pPr>
      <w:r>
        <w:rPr>
          <w:sz w:val="21"/>
        </w:rPr>
        <w:t>4.6.1 本款中的“28天内”修改为“7天内”。</w:t>
      </w:r>
    </w:p>
    <w:p>
      <w:pPr>
        <w:ind w:firstLine="420"/>
        <w:jc w:val="both"/>
      </w:pPr>
      <w:r>
        <w:rPr>
          <w:sz w:val="21"/>
        </w:rPr>
        <w:t>4.6.3 本款的内容修改为：“承包人安排在施工场地的主要管理人员(指项目经理、技术负责人、安全管理人员(专职安全生产管理人员)、质量管理人员、财务负责人)和技术骨干应相对稳定，上述人员的调动应经监理人和发包人同意。</w:t>
      </w:r>
    </w:p>
    <w:p>
      <w:pPr>
        <w:ind w:firstLine="420"/>
        <w:jc w:val="both"/>
      </w:pPr>
      <w:r>
        <w:rPr>
          <w:sz w:val="21"/>
        </w:rPr>
        <w:t>增加</w:t>
      </w:r>
      <w:r>
        <w:rPr>
          <w:sz w:val="21"/>
        </w:rPr>
        <w:t>4.6.5、4.6.6款</w:t>
      </w:r>
    </w:p>
    <w:p>
      <w:pPr>
        <w:ind w:firstLine="420"/>
        <w:jc w:val="both"/>
      </w:pPr>
      <w:r>
        <w:rPr>
          <w:sz w:val="21"/>
        </w:rPr>
        <w:t>4.6.5 承包人在投标文件中所列的投入本工程的主要管理人员必须在监理人发出开工通知后5天内全部进驻施工现场开展工作，个别确因特殊情况不能进场或中途退出的，须经发包人同意，并更换与原人员具有相同资历条件的并与承包人有正式的劳动合同关系(以社保证明为准)的人员，同时提供相关证明，否则视为承包人违约。</w:t>
      </w:r>
    </w:p>
    <w:p>
      <w:pPr>
        <w:ind w:firstLine="420"/>
        <w:jc w:val="both"/>
      </w:pPr>
      <w:r>
        <w:rPr>
          <w:sz w:val="21"/>
        </w:rPr>
        <w:t>4.6.6 如果在监理人发出开工通知后30天内，承包人的主要管理人员未能全部进驻现场，则发包人认定承包人合同履行严重不到位，并将根据《广东省水利工程建设市场不良行为认定标准(修订)》和《广东省水利建设市场主体信用信息管理办法(试行)》的规定，作为不良行为记录信息上报上级水行政主管部门 。</w:t>
      </w:r>
    </w:p>
    <w:p>
      <w:pPr>
        <w:ind w:firstLine="420"/>
        <w:jc w:val="both"/>
      </w:pPr>
      <w:r>
        <w:rPr>
          <w:sz w:val="21"/>
        </w:rPr>
        <w:t>4.6.7 承包人须严格按照投标文件中拟投入人员进驻施工现场，合同履行期间人员更换须经发包人同意，且承包人应提供相应的岗位证书及单位社保证明。各岗位人员总数只能更换一人次，如第二次及以后再要求更换，视为承包人违约，项目经理每更换一次罚款10000元，其他岗位人员每更换一次罚款2000元，在月进度款中扣除。</w:t>
      </w:r>
    </w:p>
    <w:p>
      <w:pPr>
        <w:jc w:val="both"/>
      </w:pPr>
      <w:r>
        <w:rPr>
          <w:b/>
          <w:sz w:val="21"/>
        </w:rPr>
        <w:t>4.8 保障承包人人员的合法权益</w:t>
      </w:r>
    </w:p>
    <w:p>
      <w:pPr>
        <w:ind w:firstLine="420"/>
        <w:jc w:val="both"/>
      </w:pPr>
      <w:r>
        <w:rPr>
          <w:sz w:val="21"/>
        </w:rPr>
        <w:t>4.8.1 将通用合同条款4.8.1条修改为：承包人应与其雇用的人员(民工)签订劳动合同，并按时发放工资，工资标准不能低于政府发布的最低工资标准，并不得拖欠或克扣雇佣人员的工资，否则发包人有权扣留相应数额的工程款支付雇佣人员(民工)工资。</w:t>
      </w:r>
    </w:p>
    <w:p>
      <w:pPr>
        <w:jc w:val="both"/>
      </w:pPr>
      <w:r>
        <w:rPr>
          <w:b/>
          <w:sz w:val="21"/>
        </w:rPr>
        <w:t>4.11 不利物质条件</w:t>
      </w:r>
    </w:p>
    <w:p>
      <w:pPr>
        <w:ind w:firstLine="411"/>
        <w:jc w:val="both"/>
      </w:pPr>
      <w:r>
        <w:rPr>
          <w:sz w:val="21"/>
        </w:rPr>
        <w:t>4.11.1不利物质条件的范围：</w:t>
      </w:r>
      <w:r>
        <w:rPr>
          <w:sz w:val="21"/>
          <w:u w:val="single"/>
        </w:rPr>
        <w:t xml:space="preserve">  </w:t>
      </w:r>
      <w:r>
        <w:rPr>
          <w:b/>
          <w:sz w:val="21"/>
          <w:u w:val="single"/>
        </w:rPr>
        <w:t xml:space="preserve">    </w:t>
      </w:r>
      <w:r>
        <w:rPr>
          <w:sz w:val="21"/>
          <w:u w:val="single"/>
        </w:rPr>
        <w:t xml:space="preserve">         </w:t>
      </w:r>
      <w:r>
        <w:rPr>
          <w:sz w:val="21"/>
          <w:u w:val="single"/>
        </w:rPr>
        <w:t>无</w:t>
      </w:r>
      <w:r>
        <w:rPr>
          <w:sz w:val="21"/>
          <w:u w:val="single"/>
        </w:rPr>
        <w:t xml:space="preserve">       </w:t>
      </w:r>
      <w:r>
        <w:rPr>
          <w:b/>
          <w:sz w:val="21"/>
          <w:u w:val="single"/>
        </w:rPr>
        <w:t xml:space="preserve">       </w:t>
      </w:r>
      <w:r>
        <w:rPr>
          <w:sz w:val="21"/>
        </w:rPr>
        <w:t>。</w:t>
      </w:r>
      <w:r>
        <w:rPr>
          <w:b/>
          <w:sz w:val="21"/>
        </w:rPr>
        <w:t xml:space="preserve"> </w:t>
      </w:r>
    </w:p>
    <w:p>
      <w:pPr>
        <w:jc w:val="both"/>
      </w:pPr>
      <w:r>
        <w:rPr>
          <w:b/>
          <w:sz w:val="21"/>
        </w:rPr>
        <w:t>5. 材料和工程设备的提供</w:t>
      </w:r>
    </w:p>
    <w:p>
      <w:pPr>
        <w:jc w:val="both"/>
      </w:pPr>
      <w:r>
        <w:rPr>
          <w:b/>
          <w:sz w:val="21"/>
        </w:rPr>
        <w:t>5.1 承包人提供的材料和工程设备</w:t>
      </w:r>
    </w:p>
    <w:p>
      <w:pPr>
        <w:ind w:firstLine="420"/>
        <w:jc w:val="both"/>
      </w:pPr>
      <w:r>
        <w:rPr>
          <w:sz w:val="21"/>
        </w:rPr>
        <w:t>5.1.1 删除通用合同条款5.1.1条全文，并以下文代替：为完成本合同各项工作所需的材料和工程设备均由承包人负责采购、验收、运输和保管。承包人应对其采购的材料和设备负责。</w:t>
      </w:r>
    </w:p>
    <w:p>
      <w:pPr>
        <w:ind w:firstLine="420"/>
        <w:jc w:val="both"/>
      </w:pPr>
      <w:r>
        <w:rPr>
          <w:sz w:val="21"/>
        </w:rPr>
        <w:t>5.1.2 删除通用合同条款5.1.2条全文，并以下文代替：承包人应将各项材料和工程设备的供货人及品种、规格、数量、质量等级和供货时间等报送业主和监理人审批。承包人应向监理人提交其负责提供的材料和工程设备的质量证明文件及供货人资质证明材料，并满足合同约定的质量标准。</w:t>
      </w:r>
    </w:p>
    <w:p>
      <w:pPr>
        <w:jc w:val="both"/>
      </w:pPr>
      <w:r>
        <w:rPr>
          <w:b/>
          <w:sz w:val="21"/>
        </w:rPr>
        <w:t>5.2 发包人提供的材料和工程设备</w:t>
      </w:r>
    </w:p>
    <w:p>
      <w:pPr>
        <w:ind w:firstLine="420"/>
        <w:jc w:val="both"/>
      </w:pPr>
      <w:r>
        <w:rPr>
          <w:sz w:val="21"/>
        </w:rPr>
        <w:t>发包人不提供材料和工程设备。</w:t>
      </w:r>
    </w:p>
    <w:p>
      <w:pPr>
        <w:jc w:val="both"/>
      </w:pPr>
      <w:r>
        <w:rPr>
          <w:b/>
          <w:sz w:val="21"/>
        </w:rPr>
        <w:t>6. 施工设备和临时设施</w:t>
      </w:r>
    </w:p>
    <w:p>
      <w:pPr>
        <w:jc w:val="both"/>
      </w:pPr>
      <w:r>
        <w:rPr>
          <w:b/>
          <w:sz w:val="21"/>
        </w:rPr>
        <w:t>6.2 发包人提供的施工设备和临时设施</w:t>
      </w:r>
    </w:p>
    <w:p>
      <w:pPr>
        <w:ind w:firstLine="420"/>
        <w:jc w:val="both"/>
      </w:pPr>
      <w:r>
        <w:rPr>
          <w:sz w:val="21"/>
        </w:rPr>
        <w:t>发包人不提供用于本合同工程的施工设备或临时设施。</w:t>
      </w:r>
    </w:p>
    <w:p>
      <w:pPr>
        <w:jc w:val="both"/>
      </w:pPr>
      <w:r>
        <w:rPr>
          <w:b/>
          <w:sz w:val="21"/>
        </w:rPr>
        <w:t>7  交通运输</w:t>
      </w:r>
      <w:r>
        <w:rPr>
          <w:b/>
          <w:sz w:val="21"/>
        </w:rPr>
        <w:t xml:space="preserve">  </w:t>
      </w:r>
    </w:p>
    <w:p>
      <w:pPr>
        <w:jc w:val="both"/>
      </w:pPr>
      <w:r>
        <w:rPr>
          <w:b/>
          <w:sz w:val="21"/>
        </w:rPr>
        <w:t>7.1 道路通行权和场外设施</w:t>
      </w:r>
    </w:p>
    <w:p>
      <w:pPr>
        <w:jc w:val="both"/>
      </w:pPr>
      <w:r>
        <w:rPr>
          <w:sz w:val="21"/>
        </w:rPr>
        <w:t xml:space="preserve">    </w:t>
      </w:r>
      <w:r>
        <w:rPr>
          <w:sz w:val="21"/>
        </w:rPr>
        <w:t>道路通行权和场外设施的约定：按相关管理规定</w:t>
      </w:r>
      <w:r>
        <w:rPr>
          <w:sz w:val="21"/>
        </w:rPr>
        <w:t>。</w:t>
      </w:r>
    </w:p>
    <w:p>
      <w:pPr>
        <w:jc w:val="both"/>
      </w:pPr>
      <w:r>
        <w:rPr>
          <w:b/>
          <w:sz w:val="21"/>
        </w:rPr>
        <w:t>8  测量放线</w:t>
      </w:r>
      <w:r>
        <w:rPr>
          <w:b/>
          <w:sz w:val="21"/>
        </w:rPr>
        <w:t xml:space="preserve">  </w:t>
      </w:r>
    </w:p>
    <w:p>
      <w:pPr>
        <w:jc w:val="both"/>
      </w:pPr>
      <w:r>
        <w:rPr>
          <w:b/>
          <w:sz w:val="21"/>
        </w:rPr>
        <w:t xml:space="preserve">8.1  施工控制网    </w:t>
      </w:r>
    </w:p>
    <w:p>
      <w:pPr>
        <w:jc w:val="both"/>
      </w:pPr>
      <w:r>
        <w:rPr>
          <w:sz w:val="21"/>
        </w:rPr>
        <w:t xml:space="preserve">  </w:t>
      </w:r>
      <w:r>
        <w:rPr>
          <w:b/>
          <w:sz w:val="21"/>
        </w:rPr>
        <w:t xml:space="preserve"> </w:t>
      </w:r>
      <w:r>
        <w:rPr>
          <w:sz w:val="21"/>
        </w:rPr>
        <w:t xml:space="preserve"> </w:t>
      </w:r>
      <w:r>
        <w:rPr>
          <w:sz w:val="21"/>
        </w:rPr>
        <w:t>8.1.1 施工控制网的约定：</w:t>
      </w:r>
      <w:r>
        <w:rPr>
          <w:sz w:val="21"/>
          <w:u w:val="single"/>
        </w:rPr>
        <w:t>/</w:t>
      </w:r>
      <w:r>
        <w:rPr>
          <w:sz w:val="21"/>
        </w:rPr>
        <w:t>。</w:t>
      </w:r>
      <w:r>
        <w:rPr>
          <w:sz w:val="21"/>
        </w:rPr>
        <w:t xml:space="preserve">         </w:t>
      </w:r>
    </w:p>
    <w:p>
      <w:pPr>
        <w:jc w:val="both"/>
      </w:pPr>
      <w:r>
        <w:rPr>
          <w:b/>
          <w:sz w:val="21"/>
        </w:rPr>
        <w:t>9 施工安全、治安保卫和环境保护</w:t>
      </w:r>
      <w:r>
        <w:rPr>
          <w:b/>
          <w:sz w:val="21"/>
        </w:rPr>
        <w:t xml:space="preserve"> </w:t>
      </w:r>
    </w:p>
    <w:p>
      <w:pPr>
        <w:jc w:val="both"/>
      </w:pPr>
      <w:r>
        <w:rPr>
          <w:b/>
          <w:sz w:val="21"/>
        </w:rPr>
        <w:t xml:space="preserve">9.1  发包人的施工安全责任   </w:t>
      </w:r>
      <w:r>
        <w:rPr>
          <w:sz w:val="21"/>
        </w:rPr>
        <w:t xml:space="preserve"> </w:t>
      </w:r>
    </w:p>
    <w:p>
      <w:pPr>
        <w:jc w:val="both"/>
      </w:pPr>
      <w:r>
        <w:rPr>
          <w:sz w:val="21"/>
        </w:rPr>
        <w:t xml:space="preserve">    </w:t>
      </w:r>
      <w:r>
        <w:rPr>
          <w:sz w:val="21"/>
        </w:rPr>
        <w:t>9.1.4发包人提供</w:t>
      </w:r>
      <w:r>
        <w:rPr>
          <w:sz w:val="21"/>
          <w:u w:val="single"/>
        </w:rPr>
        <w:t xml:space="preserve">       </w:t>
      </w:r>
      <w:r>
        <w:rPr>
          <w:sz w:val="21"/>
          <w:u w:val="single"/>
        </w:rPr>
        <w:t>无</w:t>
      </w:r>
      <w:r>
        <w:rPr>
          <w:sz w:val="21"/>
          <w:u w:val="single"/>
        </w:rPr>
        <w:t xml:space="preserve">     </w:t>
      </w:r>
      <w:r>
        <w:rPr>
          <w:sz w:val="21"/>
        </w:rPr>
        <w:t>资料，其余资料由承包人负责收集。</w:t>
      </w:r>
    </w:p>
    <w:p>
      <w:pPr>
        <w:jc w:val="both"/>
      </w:pPr>
      <w:r>
        <w:rPr>
          <w:b/>
          <w:sz w:val="21"/>
        </w:rPr>
        <w:t xml:space="preserve">9.2  承包人的施工安全责任  </w:t>
      </w:r>
    </w:p>
    <w:p>
      <w:pPr>
        <w:ind w:firstLine="420"/>
        <w:jc w:val="both"/>
      </w:pPr>
      <w:r>
        <w:rPr>
          <w:sz w:val="21"/>
        </w:rPr>
        <w:t>9.2.2</w:t>
      </w:r>
      <w:r>
        <w:rPr>
          <w:sz w:val="21"/>
        </w:rPr>
        <w:t>增加：</w:t>
      </w:r>
    </w:p>
    <w:p>
      <w:pPr>
        <w:ind w:firstLine="420"/>
        <w:jc w:val="both"/>
      </w:pPr>
      <w:r>
        <w:rPr>
          <w:sz w:val="21"/>
        </w:rPr>
        <w:t>炸药的使用：承包人为了履行其在本合同的责任，需要使用、运输并储存炸药或其他类似物品，应遵守与上述物品有关的条例、法律和规定。</w:t>
      </w:r>
    </w:p>
    <w:p>
      <w:pPr>
        <w:ind w:firstLine="480"/>
        <w:jc w:val="both"/>
      </w:pPr>
      <w:r>
        <w:rPr>
          <w:sz w:val="21"/>
        </w:rPr>
        <w:t>9.2.12　下列工程应编制专项施工方案：模板工程及支撑体系； 起重吊装及安装拆卸工程；土方和石方开挖工程；脚手架工程；监理人认为危险性较大的其他工程。</w:t>
      </w:r>
    </w:p>
    <w:p>
      <w:pPr>
        <w:ind w:firstLine="480"/>
        <w:jc w:val="both"/>
      </w:pPr>
      <w:r>
        <w:rPr>
          <w:sz w:val="21"/>
        </w:rPr>
        <w:t>增加条款</w:t>
      </w:r>
      <w:r>
        <w:rPr>
          <w:sz w:val="21"/>
        </w:rPr>
        <w:t>9.2.14</w:t>
      </w:r>
    </w:p>
    <w:p>
      <w:pPr>
        <w:ind w:firstLine="420"/>
        <w:jc w:val="both"/>
      </w:pPr>
      <w:r>
        <w:rPr>
          <w:sz w:val="21"/>
        </w:rPr>
        <w:t>(1)  承包人项目经理对承包人的安全生产工作全面负责，为第一责任人；安全生产负责人为安全生产直接责任人。承包人必须严格执行国家、广东省及行业的安全法规、规章，承包人在工地应建立专业或业余消防队伍。达不到安全要求，发包人将对承包人进行处罚。发生重大或以上安全事故，按有关法律法规对承包人进行处罚。</w:t>
      </w:r>
    </w:p>
    <w:p>
      <w:pPr>
        <w:ind w:firstLine="420"/>
        <w:jc w:val="both"/>
      </w:pPr>
      <w:r>
        <w:rPr>
          <w:sz w:val="21"/>
        </w:rPr>
        <w:t xml:space="preserve"> </w:t>
      </w:r>
      <w:r>
        <w:rPr>
          <w:sz w:val="21"/>
        </w:rPr>
        <w:t>(2)  进入施工现场的各类人员应当戴好安全帽，系好帽带；临空和高空作业的人员应当系好安全带；各类洞口和脚手架应当设置安全网。安全帽、安全带、安全网应当符合技术安全标准；设置带安全护拦的行走通道往每个施工工作面；不符合安全要求的，除责令立即停止工作外，每人次处以100元罚款，并累计计算。</w:t>
      </w:r>
    </w:p>
    <w:p>
      <w:pPr>
        <w:ind w:firstLine="420"/>
        <w:jc w:val="both"/>
      </w:pPr>
      <w:r>
        <w:rPr>
          <w:sz w:val="21"/>
        </w:rPr>
        <w:t>(3)  施工现场的用电线路、用电设施的安装和使用应当符合安装规范和安全操作规程，并按照施工组织设计进行架设，禁止任意拉线接电。施工现场应当设有保证施工安全要求的夜间照明、危险潮湿场所照明以及手持照明灯具，应当采用符合安全要求的电压；</w:t>
      </w:r>
    </w:p>
    <w:p>
      <w:pPr>
        <w:ind w:firstLine="420"/>
        <w:jc w:val="both"/>
      </w:pPr>
      <w:r>
        <w:rPr>
          <w:sz w:val="21"/>
        </w:rPr>
        <w:t>(4)  施工现场内木材加工间、易爆、易燃仓库禁止烟火。危险作业场所禁止吸烟。各类易爆易燃的化学物品、建材、油料必须入库存放，不得露天堆积。乙炔和氧气使用时地、两瓶间距必须大于5米以上，存放时必须封闭隔离。运用明火必须由项目经理和安全负责人在现场核验签字后方可进行，操作人员必须持证上岗，现场按规定配备足够的各类有效防火器材，并经常检查。</w:t>
      </w:r>
    </w:p>
    <w:p>
      <w:pPr>
        <w:ind w:firstLine="420"/>
        <w:jc w:val="both"/>
      </w:pPr>
      <w:r>
        <w:rPr>
          <w:sz w:val="21"/>
        </w:rPr>
        <w:t>(5)  施工现场内宿舍、办公室、仓库禁止使用电热器具取暖和煮饭，宿舍仓库不得混用。</w:t>
      </w:r>
    </w:p>
    <w:p>
      <w:pPr>
        <w:ind w:firstLine="420"/>
        <w:jc w:val="both"/>
      </w:pPr>
      <w:r>
        <w:rPr>
          <w:sz w:val="21"/>
        </w:rPr>
        <w:t>(6)  特种作业人员必须按照国家有关规定经过专门的安全作业培训，并取得特种作业操作资格证书后，方可上岗作业，并把证件影印件报监理人备查。</w:t>
      </w:r>
    </w:p>
    <w:p>
      <w:pPr>
        <w:ind w:firstLine="420"/>
        <w:jc w:val="both"/>
      </w:pPr>
      <w:r>
        <w:rPr>
          <w:sz w:val="21"/>
        </w:rPr>
        <w:t>(7)  危险地段作业，必须将《安全施工防护措施》在施工前5天送监理工程师审批，经采取有效防护措施并经监理工程师检查合格后，方可作业。</w:t>
      </w:r>
    </w:p>
    <w:p>
      <w:pPr>
        <w:ind w:firstLine="420"/>
        <w:jc w:val="both"/>
      </w:pPr>
      <w:r>
        <w:rPr>
          <w:sz w:val="21"/>
        </w:rPr>
        <w:t>(8)  施工区爆破作业时间应报监理工程师，由监理工程师根据整个工程的实际情况报发包人批准后统一安排时间，任何单位和个人，未经监理工程师同意，不得在规定时间之外进行爆破。</w:t>
      </w:r>
    </w:p>
    <w:p>
      <w:pPr>
        <w:ind w:firstLine="420"/>
        <w:jc w:val="both"/>
      </w:pPr>
      <w:r>
        <w:rPr>
          <w:sz w:val="21"/>
        </w:rPr>
        <w:t>(9)  施工区爆破作业，必须设置安全警戒哨。并按统一的信号进行爆破。对爆破作业可能影响到的作业面，必须在爆破前通知到位。统一信号由监理工程师监管。</w:t>
      </w:r>
    </w:p>
    <w:p>
      <w:pPr>
        <w:ind w:firstLine="420"/>
        <w:jc w:val="both"/>
      </w:pPr>
      <w:r>
        <w:rPr>
          <w:sz w:val="21"/>
        </w:rPr>
        <w:t>(10)  施工作业面使用的防护设施不符合要求，经监理认定后，必须立即整改，五天内整改完毕，每延迟一天，处以500元罚款；拒不整改的，监理有权责令其停止工作。</w:t>
      </w:r>
    </w:p>
    <w:p>
      <w:pPr>
        <w:ind w:firstLine="420"/>
        <w:jc w:val="both"/>
      </w:pPr>
      <w:r>
        <w:rPr>
          <w:sz w:val="21"/>
        </w:rPr>
        <w:t>(11)  施工作业面无安全警示牌、标语的，自整改通知书下达之日起十天内完成。每延迟一天处以500元罚款；十天后，由监理派人强制实施，费用由被整改方负责，并追究该单位责任。</w:t>
      </w:r>
    </w:p>
    <w:p>
      <w:pPr>
        <w:ind w:firstLine="420"/>
        <w:jc w:val="both"/>
      </w:pPr>
      <w:r>
        <w:rPr>
          <w:sz w:val="21"/>
        </w:rPr>
        <w:t>(12)  道路、水上作业人员必须穿带相应警示标识及防护用具。</w:t>
      </w:r>
    </w:p>
    <w:p>
      <w:pPr>
        <w:ind w:firstLine="420"/>
        <w:jc w:val="both"/>
      </w:pPr>
      <w:r>
        <w:rPr>
          <w:sz w:val="21"/>
        </w:rPr>
        <w:t>(13)  承包人应及时整改安全生产隐患，未按整改期限要求完成的视情节轻重罚款2000到5000元。</w:t>
      </w:r>
    </w:p>
    <w:p>
      <w:pPr>
        <w:ind w:firstLine="420"/>
        <w:jc w:val="both"/>
      </w:pPr>
      <w:r>
        <w:rPr>
          <w:sz w:val="21"/>
        </w:rPr>
        <w:t>(14)  工程发生重大及以上安全生产事故，该承包人将被列入全省施工企业诚信管理系统黑名单，并通报全省。</w:t>
      </w:r>
    </w:p>
    <w:p>
      <w:pPr>
        <w:jc w:val="both"/>
      </w:pPr>
      <w:r>
        <w:rPr>
          <w:b/>
          <w:sz w:val="21"/>
        </w:rPr>
        <w:t xml:space="preserve">9.7  文明工地    </w:t>
      </w:r>
    </w:p>
    <w:p>
      <w:pPr>
        <w:ind w:firstLine="480"/>
        <w:jc w:val="both"/>
      </w:pPr>
      <w:r>
        <w:rPr>
          <w:sz w:val="21"/>
        </w:rPr>
        <w:t>9.7.1 本合同文明工地的约定：</w:t>
      </w:r>
    </w:p>
    <w:p>
      <w:pPr>
        <w:ind w:firstLine="420"/>
        <w:jc w:val="both"/>
      </w:pPr>
      <w:r>
        <w:rPr>
          <w:sz w:val="21"/>
        </w:rPr>
        <w:t xml:space="preserve">(1)  </w:t>
      </w:r>
      <w:r>
        <w:rPr>
          <w:sz w:val="21"/>
        </w:rPr>
        <w:t>工程开工前承包人应编制文明施工专项方案，报监理人批准，并报发包人备案后实施。</w:t>
      </w:r>
    </w:p>
    <w:p>
      <w:pPr>
        <w:ind w:firstLine="420"/>
        <w:jc w:val="both"/>
      </w:pPr>
      <w:r>
        <w:rPr>
          <w:sz w:val="21"/>
        </w:rPr>
        <w:t xml:space="preserve">(2)  </w:t>
      </w:r>
      <w:r>
        <w:rPr>
          <w:sz w:val="21"/>
        </w:rPr>
        <w:t>本工程施工实行施工封闭化、围挡标准化、现场临时施工道路采用泥结石路面、保持经常洒水、清扫和养护施工道路、现场硬地化、厨房和厕所卫生化、宿舍和办公室规范化。鼓励美化建筑工地周围环境；</w:t>
      </w:r>
    </w:p>
    <w:p>
      <w:pPr>
        <w:ind w:firstLine="420"/>
        <w:jc w:val="both"/>
      </w:pPr>
      <w:r>
        <w:rPr>
          <w:sz w:val="21"/>
        </w:rPr>
        <w:t xml:space="preserve">(3)  </w:t>
      </w:r>
      <w:r>
        <w:rPr>
          <w:sz w:val="21"/>
        </w:rPr>
        <w:t>承包人应对施工现场的设备、材料堆放、场地道路、临时生产和生活设施进行统一合理布局，并纳入施工组织设计，报监理人审核同意后执行；</w:t>
      </w:r>
    </w:p>
    <w:p>
      <w:pPr>
        <w:ind w:firstLine="420"/>
        <w:jc w:val="both"/>
      </w:pPr>
      <w:r>
        <w:rPr>
          <w:sz w:val="21"/>
        </w:rPr>
        <w:t xml:space="preserve">(4)  </w:t>
      </w:r>
      <w:r>
        <w:rPr>
          <w:sz w:val="21"/>
        </w:rPr>
        <w:t>生活区（办公室、宿舍、厨房、厕所、临时水电设施、仓库）统一采用预制板房或砖房，临设布置符合文明施工标准，生活污水经处理后再排放，职工宿舍及周围环境要求卫生、整洁、安全，每间宿舍居住人数不得超过</w:t>
      </w:r>
      <w:r>
        <w:rPr>
          <w:sz w:val="21"/>
        </w:rPr>
        <w:t>16</w:t>
      </w:r>
      <w:r>
        <w:rPr>
          <w:sz w:val="21"/>
        </w:rPr>
        <w:t>人，消防通道宽不小于</w:t>
      </w:r>
      <w:r>
        <w:rPr>
          <w:sz w:val="21"/>
        </w:rPr>
        <w:t>1.2m</w:t>
      </w:r>
      <w:r>
        <w:rPr>
          <w:sz w:val="21"/>
        </w:rPr>
        <w:t>并保持畅通，宿舍内空气要保持流通。宿舍内应当使用双层铁架床或其他合格的床铺，严禁设置通铺，禁止男女混居。宿舍内应设置封闭式餐具柜，个人物品应摆放整齐，保持卫生整洁。宿舍用电应设置独立的漏电、短路保护器和安全插座，电线必须套管，禁止电线乱拉乱接。宿舍要有管理制度，并落实治安、防火和卫生管理责任人。</w:t>
      </w:r>
    </w:p>
    <w:p>
      <w:pPr>
        <w:ind w:firstLine="420"/>
        <w:jc w:val="both"/>
      </w:pPr>
      <w:r>
        <w:rPr>
          <w:sz w:val="21"/>
        </w:rPr>
        <w:t xml:space="preserve">(5)  </w:t>
      </w:r>
      <w:r>
        <w:rPr>
          <w:sz w:val="21"/>
        </w:rPr>
        <w:t>生产区临设布置合理，修理厂污水应设隔油池处理后再排放，拌和站污水经三级沉淀池处理后再排放，施工道路采用泥结石路面并定期撒水保证空气质量；</w:t>
      </w:r>
    </w:p>
    <w:p>
      <w:pPr>
        <w:ind w:firstLine="420"/>
        <w:jc w:val="both"/>
      </w:pPr>
      <w:r>
        <w:rPr>
          <w:sz w:val="21"/>
        </w:rPr>
        <w:t xml:space="preserve">(6)  </w:t>
      </w:r>
      <w:r>
        <w:rPr>
          <w:sz w:val="21"/>
        </w:rPr>
        <w:t>无审批手续，不应乱搭乱建生产、生活、临时建筑设施、或擅自改变用途，除处罚款外，并责令拆除。</w:t>
      </w:r>
    </w:p>
    <w:p>
      <w:pPr>
        <w:ind w:firstLine="420"/>
        <w:jc w:val="both"/>
      </w:pPr>
      <w:r>
        <w:rPr>
          <w:sz w:val="21"/>
        </w:rPr>
        <w:t xml:space="preserve">(7)  </w:t>
      </w:r>
      <w:r>
        <w:rPr>
          <w:sz w:val="21"/>
        </w:rPr>
        <w:t>施工现场的建设材料和设施，不得堆放在围墙和围板外，如确需要占用堆放的，必须按有关规定办理手续，并设置临时围栏，房屋工程的首层建好后（其他工程的一旦条件许可），材料要移入围墙内。材料堆放应当离开围墙地，与生活设施分隔，分类堆放整齐，标识清楚，散料要砌池围筑、杆料要立杆设栏、块料要起堆又叠又放，堆放高度不得高于</w:t>
      </w:r>
      <w:r>
        <w:rPr>
          <w:sz w:val="21"/>
        </w:rPr>
        <w:t>1.6</w:t>
      </w:r>
      <w:r>
        <w:rPr>
          <w:sz w:val="21"/>
        </w:rPr>
        <w:t>米。</w:t>
      </w:r>
    </w:p>
    <w:p>
      <w:pPr>
        <w:ind w:firstLine="420"/>
        <w:jc w:val="both"/>
      </w:pPr>
      <w:r>
        <w:rPr>
          <w:sz w:val="21"/>
        </w:rPr>
        <w:t xml:space="preserve">(8)  </w:t>
      </w:r>
      <w:r>
        <w:rPr>
          <w:sz w:val="21"/>
        </w:rPr>
        <w:t>施工区公路沿线，禁止停放大型机械、车辆，特别是主要道路交叉口禁止停放闲置设备，任何单位和个人的运输及机械设备，不得占用有效路面。</w:t>
      </w:r>
    </w:p>
    <w:p>
      <w:pPr>
        <w:ind w:firstLine="420"/>
        <w:jc w:val="both"/>
      </w:pPr>
      <w:r>
        <w:rPr>
          <w:sz w:val="21"/>
        </w:rPr>
        <w:t>(9)  各承包人参与工程建设的车辆，必须车况良好，其中混凝土、砂、石料场外运输必须覆盖，并由承包人统一上报车型、编号，办理场内机动车辆通行证。</w:t>
      </w:r>
    </w:p>
    <w:p>
      <w:pPr>
        <w:ind w:firstLine="420"/>
        <w:jc w:val="both"/>
      </w:pPr>
      <w:r>
        <w:rPr>
          <w:sz w:val="21"/>
        </w:rPr>
        <w:t>(10)  承包人有责任处理好与当地居民及其他承包人之间的关系，服从发包人及当地政府的管理，避免产生矛盾和冲突，严禁打架斗殴。</w:t>
      </w:r>
    </w:p>
    <w:p>
      <w:pPr>
        <w:ind w:firstLine="420"/>
        <w:jc w:val="both"/>
      </w:pPr>
      <w:r>
        <w:rPr>
          <w:sz w:val="21"/>
        </w:rPr>
        <w:t>(11)  承包人应在工地营造文明、和谐的建设氛围。</w:t>
      </w:r>
    </w:p>
    <w:p>
      <w:pPr>
        <w:ind w:firstLine="420"/>
        <w:jc w:val="both"/>
      </w:pPr>
      <w:r>
        <w:rPr>
          <w:sz w:val="21"/>
        </w:rPr>
        <w:t>(12)  承包人违反文明施工管理规定，发包人将视其情节的轻重处以200-5000元的罚款，罚款在每月进度支付中扣除。</w:t>
      </w:r>
      <w:r>
        <w:rPr>
          <w:sz w:val="21"/>
        </w:rPr>
        <w:t xml:space="preserve"> </w:t>
      </w:r>
    </w:p>
    <w:p>
      <w:pPr>
        <w:jc w:val="both"/>
      </w:pPr>
      <w:r>
        <w:rPr>
          <w:b/>
          <w:sz w:val="21"/>
        </w:rPr>
        <w:t>10  进度计划</w:t>
      </w:r>
    </w:p>
    <w:p>
      <w:pPr>
        <w:jc w:val="both"/>
      </w:pPr>
      <w:r>
        <w:rPr>
          <w:b/>
          <w:sz w:val="21"/>
        </w:rPr>
        <w:t>10.1  合同进度计划</w:t>
      </w:r>
    </w:p>
    <w:p>
      <w:pPr>
        <w:ind w:firstLine="480"/>
        <w:jc w:val="both"/>
      </w:pPr>
      <w:r>
        <w:rPr>
          <w:sz w:val="21"/>
        </w:rPr>
        <w:t>本款增加：</w:t>
      </w:r>
    </w:p>
    <w:p>
      <w:pPr>
        <w:ind w:firstLine="420"/>
        <w:jc w:val="both"/>
      </w:pPr>
      <w:r>
        <w:rPr>
          <w:sz w:val="21"/>
        </w:rPr>
        <w:t>(1)  第一次技术交底后，承包人一周内提交一份施工总进度计划（用P3软件编制，以下同）报监理人审批，其格式和细节应符合监理工程师的合理要求；</w:t>
      </w:r>
    </w:p>
    <w:p>
      <w:pPr>
        <w:ind w:firstLine="420"/>
        <w:jc w:val="both"/>
      </w:pPr>
      <w:r>
        <w:rPr>
          <w:sz w:val="21"/>
        </w:rPr>
        <w:t>(2)  承包人向监理人每季度（及年度）末提供下季度（年度）施工进度计划，每月25日前提供下个月施工进度计划及相关施工投入的人员、设备表;</w:t>
      </w:r>
    </w:p>
    <w:p>
      <w:pPr>
        <w:ind w:firstLine="420"/>
        <w:jc w:val="both"/>
      </w:pPr>
      <w:r>
        <w:rPr>
          <w:sz w:val="21"/>
        </w:rPr>
        <w:t>(3)  每周（月、季、年）例会及重要协调会议，承包人必须由项目经理和项目总工（技术负责人）参加，汇报材料要有项目经理签字的纸质文件和做ppt文件汇报，其中要有现场进度相片。</w:t>
      </w:r>
    </w:p>
    <w:p>
      <w:pPr>
        <w:jc w:val="both"/>
      </w:pPr>
      <w:r>
        <w:rPr>
          <w:b/>
          <w:sz w:val="21"/>
        </w:rPr>
        <w:t>10.2  合同进度计划的修订</w:t>
      </w:r>
    </w:p>
    <w:p>
      <w:pPr>
        <w:ind w:firstLine="420"/>
        <w:jc w:val="both"/>
      </w:pPr>
      <w:r>
        <w:rPr>
          <w:sz w:val="21"/>
        </w:rPr>
        <w:t xml:space="preserve"> </w:t>
      </w:r>
      <w:r>
        <w:rPr>
          <w:sz w:val="21"/>
        </w:rPr>
        <w:t>本款增加：为了达到工期目标，经监理人批准的工程进度计划，承包人必须采取一切措施保证工期，不允许延误。如监理人认为阶段（季度、月、周）进度计划不能满足确保关键工期的要求，监理人可指示承包人修改原施工计划并提供施工保证措施。承包人应无条件服从并不得向发包人提出任何的补偿要求。</w:t>
      </w:r>
    </w:p>
    <w:p>
      <w:pPr>
        <w:jc w:val="both"/>
      </w:pPr>
      <w:r>
        <w:rPr>
          <w:b/>
          <w:sz w:val="21"/>
        </w:rPr>
        <w:t>11  开工和竣工 （完工）</w:t>
      </w:r>
      <w:r>
        <w:rPr>
          <w:b/>
          <w:sz w:val="21"/>
        </w:rPr>
        <w:t xml:space="preserve">   </w:t>
      </w:r>
    </w:p>
    <w:p>
      <w:pPr>
        <w:jc w:val="both"/>
      </w:pPr>
      <w:r>
        <w:rPr>
          <w:b/>
          <w:sz w:val="21"/>
        </w:rPr>
        <w:t xml:space="preserve">11.4 异常恶劣的气候条件    </w:t>
      </w:r>
      <w:r>
        <w:rPr>
          <w:sz w:val="21"/>
        </w:rPr>
        <w:t xml:space="preserve"> </w:t>
      </w:r>
    </w:p>
    <w:p>
      <w:pPr>
        <w:jc w:val="both"/>
      </w:pPr>
      <w:r>
        <w:rPr>
          <w:sz w:val="21"/>
        </w:rPr>
        <w:t xml:space="preserve">    </w:t>
      </w:r>
      <w:r>
        <w:rPr>
          <w:sz w:val="21"/>
        </w:rPr>
        <w:t>11.4.3 本合同工程界定异常恶劣气候条件的范围为：           　</w:t>
      </w:r>
    </w:p>
    <w:p>
      <w:pPr>
        <w:jc w:val="both"/>
      </w:pPr>
      <w:r>
        <w:rPr>
          <w:sz w:val="21"/>
        </w:rPr>
        <w:t xml:space="preserve">    </w:t>
      </w:r>
      <w:r>
        <w:rPr>
          <w:sz w:val="21"/>
        </w:rPr>
        <w:t>（</w:t>
      </w:r>
      <w:r>
        <w:rPr>
          <w:sz w:val="21"/>
        </w:rPr>
        <w:t>1）日降雨量大于</w:t>
      </w:r>
      <w:r>
        <w:rPr>
          <w:sz w:val="21"/>
          <w:u w:val="single"/>
        </w:rPr>
        <w:t xml:space="preserve">  </w:t>
      </w:r>
      <w:r>
        <w:rPr>
          <w:sz w:val="21"/>
          <w:u w:val="single"/>
        </w:rPr>
        <w:t xml:space="preserve">50       </w:t>
      </w:r>
      <w:r>
        <w:rPr>
          <w:sz w:val="21"/>
        </w:rPr>
        <w:t>ｍｍ的雨日超过</w:t>
      </w:r>
      <w:r>
        <w:rPr>
          <w:sz w:val="21"/>
          <w:u w:val="single"/>
        </w:rPr>
        <w:t xml:space="preserve">    </w:t>
      </w:r>
      <w:r>
        <w:rPr>
          <w:sz w:val="21"/>
          <w:u w:val="single"/>
        </w:rPr>
        <w:t xml:space="preserve">3    </w:t>
      </w:r>
      <w:r>
        <w:rPr>
          <w:sz w:val="21"/>
        </w:rPr>
        <w:t>天；</w:t>
      </w:r>
    </w:p>
    <w:p>
      <w:pPr>
        <w:jc w:val="both"/>
      </w:pPr>
      <w:r>
        <w:rPr>
          <w:sz w:val="21"/>
        </w:rPr>
        <w:t xml:space="preserve">    </w:t>
      </w:r>
      <w:r>
        <w:rPr>
          <w:sz w:val="21"/>
        </w:rPr>
        <w:t>（</w:t>
      </w:r>
      <w:r>
        <w:rPr>
          <w:sz w:val="21"/>
        </w:rPr>
        <w:t>2）风速大于</w:t>
      </w:r>
      <w:r>
        <w:rPr>
          <w:sz w:val="21"/>
          <w:u w:val="single"/>
        </w:rPr>
        <w:t xml:space="preserve">   </w:t>
      </w:r>
      <w:r>
        <w:rPr>
          <w:sz w:val="21"/>
          <w:u w:val="single"/>
        </w:rPr>
        <w:t>32.7</w:t>
      </w:r>
      <w:r>
        <w:rPr>
          <w:sz w:val="21"/>
          <w:u w:val="single"/>
        </w:rPr>
        <w:t xml:space="preserve">  </w:t>
      </w:r>
      <w:r>
        <w:rPr>
          <w:sz w:val="21"/>
        </w:rPr>
        <w:t>ｍ</w:t>
      </w:r>
      <w:r>
        <w:rPr>
          <w:sz w:val="21"/>
        </w:rPr>
        <w:t>/ｓ的</w:t>
      </w:r>
      <w:r>
        <w:rPr>
          <w:sz w:val="21"/>
          <w:u w:val="single"/>
        </w:rPr>
        <w:t xml:space="preserve">    </w:t>
      </w:r>
      <w:r>
        <w:rPr>
          <w:sz w:val="21"/>
          <w:u w:val="single"/>
        </w:rPr>
        <w:t xml:space="preserve">12   </w:t>
      </w:r>
      <w:r>
        <w:rPr>
          <w:sz w:val="21"/>
        </w:rPr>
        <w:t xml:space="preserve"> </w:t>
      </w:r>
      <w:r>
        <w:rPr>
          <w:sz w:val="21"/>
        </w:rPr>
        <w:t>级以上台风灾害；</w:t>
      </w:r>
    </w:p>
    <w:p>
      <w:pPr>
        <w:jc w:val="both"/>
      </w:pPr>
      <w:r>
        <w:rPr>
          <w:sz w:val="21"/>
        </w:rPr>
        <w:t xml:space="preserve">    </w:t>
      </w:r>
      <w:r>
        <w:rPr>
          <w:sz w:val="21"/>
        </w:rPr>
        <w:t>（</w:t>
      </w:r>
      <w:r>
        <w:rPr>
          <w:sz w:val="21"/>
        </w:rPr>
        <w:t>3）日气温超过</w:t>
      </w:r>
      <w:r>
        <w:rPr>
          <w:sz w:val="21"/>
          <w:u w:val="single"/>
        </w:rPr>
        <w:t xml:space="preserve">      </w:t>
      </w:r>
      <w:r>
        <w:rPr>
          <w:sz w:val="21"/>
          <w:u w:val="single"/>
        </w:rPr>
        <w:t xml:space="preserve">38    </w:t>
      </w:r>
      <w:r>
        <w:rPr>
          <w:sz w:val="21"/>
        </w:rPr>
        <w:t>℃的高温大于</w:t>
      </w:r>
      <w:r>
        <w:rPr>
          <w:sz w:val="21"/>
          <w:u w:val="single"/>
        </w:rPr>
        <w:t xml:space="preserve">    </w:t>
      </w:r>
      <w:r>
        <w:rPr>
          <w:sz w:val="21"/>
          <w:u w:val="single"/>
        </w:rPr>
        <w:t xml:space="preserve">3     </w:t>
      </w:r>
      <w:r>
        <w:rPr>
          <w:sz w:val="21"/>
        </w:rPr>
        <w:t>天；</w:t>
      </w:r>
      <w:r>
        <w:rPr>
          <w:sz w:val="21"/>
        </w:rPr>
        <w:t xml:space="preserve">         </w:t>
      </w:r>
    </w:p>
    <w:p>
      <w:pPr>
        <w:jc w:val="both"/>
      </w:pPr>
      <w:r>
        <w:rPr>
          <w:sz w:val="21"/>
        </w:rPr>
        <w:t xml:space="preserve">    </w:t>
      </w:r>
      <w:r>
        <w:rPr>
          <w:sz w:val="21"/>
        </w:rPr>
        <w:t>（</w:t>
      </w:r>
      <w:r>
        <w:rPr>
          <w:sz w:val="21"/>
        </w:rPr>
        <w:t>4）日气温低于</w:t>
      </w:r>
      <w:r>
        <w:rPr>
          <w:sz w:val="21"/>
          <w:u w:val="single"/>
        </w:rPr>
        <w:t xml:space="preserve">       </w:t>
      </w:r>
      <w:r>
        <w:rPr>
          <w:sz w:val="21"/>
          <w:u w:val="single"/>
        </w:rPr>
        <w:t xml:space="preserve">0      </w:t>
      </w:r>
      <w:r>
        <w:rPr>
          <w:sz w:val="21"/>
        </w:rPr>
        <w:t>℃的严寒大于</w:t>
      </w:r>
      <w:r>
        <w:rPr>
          <w:sz w:val="21"/>
          <w:u w:val="single"/>
        </w:rPr>
        <w:t xml:space="preserve">   </w:t>
      </w:r>
      <w:r>
        <w:rPr>
          <w:sz w:val="21"/>
          <w:u w:val="single"/>
        </w:rPr>
        <w:t xml:space="preserve">3    </w:t>
      </w:r>
      <w:r>
        <w:rPr>
          <w:sz w:val="21"/>
        </w:rPr>
        <w:t>天；</w:t>
      </w:r>
      <w:r>
        <w:rPr>
          <w:sz w:val="21"/>
        </w:rPr>
        <w:t xml:space="preserve">        </w:t>
      </w:r>
    </w:p>
    <w:p>
      <w:pPr>
        <w:jc w:val="both"/>
      </w:pPr>
      <w:r>
        <w:rPr>
          <w:sz w:val="21"/>
        </w:rPr>
        <w:t xml:space="preserve">    </w:t>
      </w:r>
      <w:r>
        <w:rPr>
          <w:sz w:val="21"/>
        </w:rPr>
        <w:t>（</w:t>
      </w:r>
      <w:r>
        <w:rPr>
          <w:sz w:val="21"/>
        </w:rPr>
        <w:t>5）造成工程损坏的冰雹和大雪灾害：</w:t>
      </w:r>
      <w:r>
        <w:rPr>
          <w:sz w:val="21"/>
          <w:u w:val="single"/>
        </w:rPr>
        <w:t xml:space="preserve">    </w:t>
      </w:r>
      <w:r>
        <w:rPr>
          <w:sz w:val="21"/>
          <w:u w:val="single"/>
        </w:rPr>
        <w:t>日降雪量</w:t>
      </w:r>
      <w:r>
        <w:rPr>
          <w:sz w:val="21"/>
          <w:u w:val="single"/>
        </w:rPr>
        <w:t>10mm及以上；</w:t>
      </w:r>
      <w:r>
        <w:rPr>
          <w:sz w:val="21"/>
        </w:rPr>
        <w:t xml:space="preserve"> </w:t>
      </w:r>
    </w:p>
    <w:p>
      <w:pPr>
        <w:ind w:firstLine="420"/>
        <w:jc w:val="both"/>
      </w:pPr>
      <w:r>
        <w:rPr>
          <w:sz w:val="21"/>
        </w:rPr>
        <w:t>（</w:t>
      </w:r>
      <w:r>
        <w:rPr>
          <w:sz w:val="21"/>
        </w:rPr>
        <w:t>6）其它异常恶劣气候灾害。</w:t>
      </w:r>
    </w:p>
    <w:p>
      <w:pPr>
        <w:jc w:val="both"/>
      </w:pPr>
      <w:r>
        <w:rPr>
          <w:b/>
          <w:sz w:val="21"/>
        </w:rPr>
        <w:t>11.5  承包人工期延误</w:t>
      </w:r>
    </w:p>
    <w:p>
      <w:pPr>
        <w:ind w:firstLine="420"/>
        <w:jc w:val="both"/>
      </w:pPr>
      <w:r>
        <w:rPr>
          <w:sz w:val="21"/>
        </w:rPr>
        <w:t>当发生实际施工进度比计划进度每滞后</w:t>
      </w:r>
      <w:r>
        <w:rPr>
          <w:sz w:val="21"/>
        </w:rPr>
        <w:t>1天，</w:t>
      </w:r>
      <w:r>
        <w:rPr>
          <w:sz w:val="21"/>
        </w:rPr>
        <w:t>支付逾期竣工违约金</w:t>
      </w:r>
      <w:r>
        <w:rPr>
          <w:sz w:val="21"/>
        </w:rPr>
        <w:t>2</w:t>
      </w:r>
      <w:r>
        <w:rPr>
          <w:sz w:val="21"/>
        </w:rPr>
        <w:t>000元/天；当发生实际施工进度比计划进度每滞后30天以上，</w:t>
      </w:r>
      <w:r>
        <w:rPr>
          <w:sz w:val="21"/>
        </w:rPr>
        <w:t>支付逾期竣工违约金</w:t>
      </w:r>
      <w:r>
        <w:rPr>
          <w:sz w:val="21"/>
        </w:rPr>
        <w:t>5</w:t>
      </w:r>
      <w:r>
        <w:rPr>
          <w:sz w:val="21"/>
        </w:rPr>
        <w:t>000元/天；当工期已满合同内工期承包人还未完成总工程量50%时，发包人有权解除合同。如因发包人原因造成的工期延误（如征地、拆迁等）及自然灾害（如雨天等无法正常开工的），工期顺延。</w:t>
      </w:r>
    </w:p>
    <w:p>
      <w:pPr>
        <w:jc w:val="both"/>
      </w:pPr>
      <w:r>
        <w:rPr>
          <w:b/>
          <w:sz w:val="21"/>
        </w:rPr>
        <w:t xml:space="preserve">11.6  工期提前   </w:t>
      </w:r>
      <w:r>
        <w:rPr>
          <w:sz w:val="21"/>
        </w:rPr>
        <w:t xml:space="preserve">  </w:t>
      </w:r>
    </w:p>
    <w:p>
      <w:pPr>
        <w:jc w:val="both"/>
      </w:pPr>
      <w:r>
        <w:rPr>
          <w:sz w:val="21"/>
        </w:rPr>
        <w:t xml:space="preserve">    </w:t>
      </w:r>
      <w:r>
        <w:rPr>
          <w:sz w:val="21"/>
        </w:rPr>
        <w:t>工期提前的奖金约定：</w:t>
      </w:r>
      <w:r>
        <w:rPr>
          <w:sz w:val="21"/>
        </w:rPr>
        <w:t>无。</w:t>
      </w:r>
      <w:r>
        <w:rPr>
          <w:sz w:val="21"/>
        </w:rPr>
        <w:t xml:space="preserve"> </w:t>
      </w:r>
    </w:p>
    <w:p>
      <w:pPr>
        <w:jc w:val="both"/>
      </w:pPr>
      <w:r>
        <w:rPr>
          <w:b/>
          <w:sz w:val="21"/>
        </w:rPr>
        <w:t>12　暂停施工</w:t>
      </w:r>
      <w:r>
        <w:rPr>
          <w:b/>
          <w:sz w:val="21"/>
        </w:rPr>
        <w:t xml:space="preserve"> </w:t>
      </w:r>
    </w:p>
    <w:p>
      <w:pPr>
        <w:jc w:val="both"/>
      </w:pPr>
      <w:r>
        <w:rPr>
          <w:b/>
          <w:sz w:val="21"/>
        </w:rPr>
        <w:t>12.1   承包人暂停施工的责任</w:t>
      </w:r>
    </w:p>
    <w:p>
      <w:pPr>
        <w:jc w:val="both"/>
      </w:pPr>
      <w:r>
        <w:rPr>
          <w:sz w:val="21"/>
        </w:rPr>
        <w:t xml:space="preserve">    </w:t>
      </w:r>
      <w:r>
        <w:rPr>
          <w:sz w:val="21"/>
        </w:rPr>
        <w:t>（</w:t>
      </w:r>
      <w:r>
        <w:rPr>
          <w:sz w:val="21"/>
        </w:rPr>
        <w:t>5）承包人承担暂停施工责任的其它情形：</w:t>
      </w:r>
      <w:r>
        <w:rPr>
          <w:sz w:val="21"/>
          <w:u w:val="single"/>
        </w:rPr>
        <w:t xml:space="preserve">           </w:t>
      </w:r>
      <w:r>
        <w:rPr>
          <w:sz w:val="21"/>
          <w:u w:val="single"/>
        </w:rPr>
        <w:t>无</w:t>
      </w:r>
      <w:r>
        <w:rPr>
          <w:sz w:val="21"/>
          <w:u w:val="single"/>
        </w:rPr>
        <w:t xml:space="preserve">            </w:t>
      </w:r>
      <w:r>
        <w:rPr>
          <w:sz w:val="21"/>
        </w:rPr>
        <w:t xml:space="preserve"> </w:t>
      </w:r>
      <w:r>
        <w:rPr>
          <w:sz w:val="21"/>
        </w:rPr>
        <w:t>。</w:t>
      </w:r>
    </w:p>
    <w:p>
      <w:pPr>
        <w:jc w:val="both"/>
      </w:pPr>
      <w:r>
        <w:rPr>
          <w:b/>
          <w:sz w:val="21"/>
        </w:rPr>
        <w:t>12.2   发包人暂停施工的责任</w:t>
      </w:r>
    </w:p>
    <w:p>
      <w:pPr>
        <w:ind w:firstLine="420"/>
        <w:jc w:val="both"/>
      </w:pPr>
      <w:r>
        <w:rPr>
          <w:sz w:val="21"/>
        </w:rPr>
        <w:t>将通用条款中的</w:t>
      </w:r>
      <w:r>
        <w:rPr>
          <w:sz w:val="21"/>
        </w:rPr>
        <w:t>“由于发包人原因引起的暂停施工造成工期延误的，承包人有权要求发包人延长工期和(或)增加费用，并支付合理利润。”更改为“由于发包人原因引起的暂停施工造成工期延误的，承包人有权要求发包人延长工期，但发包人不向承包人补偿任何费用。”</w:t>
      </w:r>
    </w:p>
    <w:p>
      <w:pPr>
        <w:jc w:val="both"/>
      </w:pPr>
      <w:r>
        <w:rPr>
          <w:b/>
          <w:sz w:val="21"/>
        </w:rPr>
        <w:t>13  工程质量</w:t>
      </w:r>
    </w:p>
    <w:p>
      <w:pPr>
        <w:ind w:firstLine="420"/>
        <w:jc w:val="both"/>
      </w:pPr>
      <w:r>
        <w:rPr>
          <w:sz w:val="21"/>
        </w:rPr>
        <w:t>13.1.3</w:t>
      </w:r>
    </w:p>
    <w:p>
      <w:pPr>
        <w:ind w:firstLine="420"/>
        <w:jc w:val="both"/>
      </w:pPr>
      <w:r>
        <w:rPr>
          <w:sz w:val="21"/>
        </w:rPr>
        <w:t>(1)  本工程质量目标：工程项目的单元工程全部质量合格且较大及以上质量事故为零。</w:t>
      </w:r>
    </w:p>
    <w:p>
      <w:pPr>
        <w:ind w:firstLine="420"/>
        <w:jc w:val="both"/>
      </w:pPr>
      <w:r>
        <w:rPr>
          <w:sz w:val="21"/>
        </w:rPr>
        <w:t>(2)</w:t>
      </w:r>
      <w:r>
        <w:rPr>
          <w:sz w:val="21"/>
        </w:rPr>
        <w:t xml:space="preserve"> </w:t>
      </w:r>
      <w:r>
        <w:rPr>
          <w:sz w:val="21"/>
        </w:rPr>
        <w:t>承包人必须接受质量监督站的监督检查。</w:t>
      </w:r>
    </w:p>
    <w:p>
      <w:pPr>
        <w:ind w:firstLine="420"/>
        <w:jc w:val="both"/>
      </w:pPr>
      <w:r>
        <w:rPr>
          <w:sz w:val="21"/>
        </w:rPr>
        <w:t>(3)  承包人应在各单位工程和重要分部工程开工前，向监理人报送施工组织设计，经发包人同意后，由监理人批准实施。施工组织设计应符合设计文件的要求，施工方案和具体措施要确保工程质量和安全。</w:t>
      </w:r>
    </w:p>
    <w:p>
      <w:pPr>
        <w:ind w:firstLine="420"/>
        <w:jc w:val="both"/>
      </w:pPr>
      <w:r>
        <w:rPr>
          <w:sz w:val="21"/>
        </w:rPr>
        <w:t>(4)  承包人必须建立健全《工程质量和安全岗位责任制度》、《质量管理制度》、《原材料、中间产品设备质量检验制度》、《施工质量检验制度》、《工序及单元工程验收制度》、《工程质量等级自评制度》、《质量缺陷检查及处理制度》、《质量事故及重大质量问题责任追究制度》等质量管理规章制度。并在工地设立专门的质量检查机构，配备专职的质量检查人员。</w:t>
      </w:r>
    </w:p>
    <w:p>
      <w:pPr>
        <w:ind w:firstLine="420"/>
        <w:jc w:val="both"/>
      </w:pPr>
      <w:r>
        <w:rPr>
          <w:sz w:val="21"/>
        </w:rPr>
        <w:t>(5)  严禁承包人擅自掩盖或处理工程质量缺陷。工程施工中如出现质量缺陷，应根据实际情况制定处理方案，并报经监理、设计和发包人等单位同意后，方可实施。</w:t>
      </w:r>
    </w:p>
    <w:p>
      <w:pPr>
        <w:ind w:firstLine="420"/>
        <w:jc w:val="both"/>
      </w:pPr>
      <w:r>
        <w:rPr>
          <w:sz w:val="21"/>
        </w:rPr>
        <w:t>(6)  承包人必须建立工程技术档案，及时、准确、完整地记录、提供施工过程中的质量、技术控制情况和试验成果等资料，作为工程质量等级核定和工程验收的依据。及时根据工程进展和完成情况，及时向发包人提交阶段（中间）验收和完工验收申请报告。</w:t>
      </w:r>
    </w:p>
    <w:p>
      <w:pPr>
        <w:jc w:val="both"/>
      </w:pPr>
      <w:r>
        <w:rPr>
          <w:b/>
          <w:sz w:val="21"/>
        </w:rPr>
        <w:t>13.8 质量事故处理</w:t>
      </w:r>
    </w:p>
    <w:p>
      <w:pPr>
        <w:ind w:firstLine="420"/>
        <w:jc w:val="both"/>
      </w:pPr>
      <w:r>
        <w:rPr>
          <w:sz w:val="21"/>
        </w:rPr>
        <w:t>(1)  若工程项目验收质量等级评定达不到上述13.7款要求，发包人有权扣留工程款的1%作为工程施工质量未达质量目标的罚金。</w:t>
      </w:r>
    </w:p>
    <w:p>
      <w:pPr>
        <w:ind w:firstLine="420"/>
        <w:jc w:val="both"/>
      </w:pPr>
      <w:r>
        <w:rPr>
          <w:sz w:val="21"/>
        </w:rPr>
        <w:t>(2)  根据监理工程师日常质量检查情况，施工时违反工艺技术要求和经审核批准的施工组织设计，同一分部分项工程收到监理工程师下发的《施工违规警告通知单》，除按要求负责处理外，从第二次起，每次罚款1000元；</w:t>
      </w:r>
    </w:p>
    <w:p>
      <w:pPr>
        <w:ind w:firstLine="420"/>
        <w:jc w:val="both"/>
      </w:pPr>
      <w:r>
        <w:rPr>
          <w:sz w:val="21"/>
        </w:rPr>
        <w:t>(3)  违反施工验收程序，上道工序未经验收或验收通不过即进行下道工序施工，同一分部分项工程从第二次收到《监理工程师通知》起，除按合同相关规定进行处理外，每次罚款1000元。</w:t>
      </w:r>
    </w:p>
    <w:p>
      <w:pPr>
        <w:ind w:firstLine="420"/>
        <w:jc w:val="both"/>
      </w:pPr>
      <w:r>
        <w:rPr>
          <w:sz w:val="21"/>
        </w:rPr>
        <w:t>(4)  使用未经检验或检验不合格的工程材料，除按合同相关规定进行处理外，每次罚款2000元。</w:t>
      </w:r>
    </w:p>
    <w:p>
      <w:pPr>
        <w:ind w:firstLine="420"/>
        <w:jc w:val="both"/>
      </w:pPr>
      <w:r>
        <w:rPr>
          <w:sz w:val="21"/>
        </w:rPr>
        <w:t>(5)  根据工程监理工序验收月度统计情况，验收</w:t>
      </w:r>
      <w:r>
        <w:rPr>
          <w:sz w:val="21"/>
        </w:rPr>
        <w:t>“</w:t>
      </w:r>
      <w:r>
        <w:rPr>
          <w:sz w:val="21"/>
        </w:rPr>
        <w:t>一次合格率</w:t>
      </w:r>
      <w:r>
        <w:rPr>
          <w:sz w:val="21"/>
        </w:rPr>
        <w:t>”低于80%，当月罚款2000元。</w:t>
      </w:r>
    </w:p>
    <w:p>
      <w:pPr>
        <w:ind w:firstLine="420"/>
        <w:jc w:val="both"/>
      </w:pPr>
      <w:r>
        <w:rPr>
          <w:sz w:val="21"/>
        </w:rPr>
        <w:t>(6)  由承包人负主要责任的质量事故，承包人除按设计要求自费返工外，直接经济损失5万元以下的一般质量事故，每次罚款5000元；直接经济损失5万元以上20万元以下的重大质量事故，每次罚款3～5万元；直接经济损失20万元以上的特大质量事故，每次罚款10万元或以上，直至追究单位和个人责任。</w:t>
      </w:r>
    </w:p>
    <w:p>
      <w:pPr>
        <w:ind w:firstLine="420"/>
        <w:jc w:val="both"/>
      </w:pPr>
      <w:r>
        <w:rPr>
          <w:sz w:val="21"/>
        </w:rPr>
        <w:t>(7)  工程发生重大及以上质量事故，该承包人将被列入全省施工企业诚信管理系统黑名单，并通报全省。</w:t>
      </w:r>
    </w:p>
    <w:p>
      <w:pPr>
        <w:jc w:val="both"/>
      </w:pPr>
      <w:r>
        <w:rPr>
          <w:b/>
          <w:sz w:val="21"/>
        </w:rPr>
        <w:t>13.9 第三方质量检测</w:t>
      </w:r>
    </w:p>
    <w:p>
      <w:pPr>
        <w:ind w:firstLine="420"/>
        <w:jc w:val="both"/>
      </w:pPr>
      <w:r>
        <w:rPr>
          <w:sz w:val="21"/>
        </w:rPr>
        <w:t>发包人指定具有相应资质的质量检测机构</w:t>
      </w:r>
      <w:r>
        <w:rPr>
          <w:sz w:val="21"/>
        </w:rPr>
        <w:t>(</w:t>
      </w:r>
      <w:r>
        <w:rPr>
          <w:sz w:val="21"/>
        </w:rPr>
        <w:t>第三方</w:t>
      </w:r>
      <w:r>
        <w:rPr>
          <w:sz w:val="21"/>
        </w:rPr>
        <w:t>)</w:t>
      </w:r>
      <w:r>
        <w:rPr>
          <w:sz w:val="21"/>
        </w:rPr>
        <w:t>对本工程的原材料、中间产品和工程实体质量等按现行的规范规程进行材料试验和工程试验等检测工作，用于统计、分析、评定和验收的工程质量数据。检测的内容和数量由发、承包人及设计和监理人共同确定。第三方质量检测不能免除承包人在质量保证体系中的质量自控检测及工程质量责任。</w:t>
      </w:r>
    </w:p>
    <w:p>
      <w:pPr>
        <w:jc w:val="both"/>
      </w:pPr>
      <w:r>
        <w:rPr>
          <w:b/>
          <w:sz w:val="21"/>
        </w:rPr>
        <w:t>14  试验和检验</w:t>
      </w:r>
      <w:r>
        <w:rPr>
          <w:b/>
          <w:sz w:val="21"/>
        </w:rPr>
        <w:t xml:space="preserve">   </w:t>
      </w:r>
    </w:p>
    <w:p>
      <w:pPr>
        <w:jc w:val="both"/>
      </w:pPr>
      <w:r>
        <w:rPr>
          <w:b/>
          <w:sz w:val="21"/>
        </w:rPr>
        <w:t xml:space="preserve">14.1  材料、工程设备和工程的试验和检验  </w:t>
      </w:r>
      <w:r>
        <w:rPr>
          <w:sz w:val="21"/>
        </w:rPr>
        <w:t xml:space="preserve">   </w:t>
      </w:r>
    </w:p>
    <w:p>
      <w:pPr>
        <w:jc w:val="both"/>
      </w:pPr>
      <w:r>
        <w:rPr>
          <w:sz w:val="21"/>
        </w:rPr>
        <w:t xml:space="preserve">    </w:t>
      </w:r>
      <w:r>
        <w:rPr>
          <w:sz w:val="21"/>
        </w:rPr>
        <w:t>14.1.5  水工金属结构、启闭机及机电产品进场后的交货检查和验收中，承包人负责</w:t>
      </w:r>
      <w:r>
        <w:rPr>
          <w:sz w:val="21"/>
          <w:u w:val="single"/>
        </w:rPr>
        <w:t xml:space="preserve">    </w:t>
      </w:r>
      <w:r>
        <w:rPr>
          <w:sz w:val="21"/>
          <w:u w:val="single"/>
        </w:rPr>
        <w:t>无</w:t>
      </w:r>
      <w:r>
        <w:rPr>
          <w:sz w:val="21"/>
          <w:u w:val="single"/>
        </w:rPr>
        <w:t xml:space="preserve">   </w:t>
      </w:r>
      <w:r>
        <w:rPr>
          <w:sz w:val="21"/>
        </w:rPr>
        <w:t>。</w:t>
      </w:r>
    </w:p>
    <w:p>
      <w:pPr>
        <w:jc w:val="both"/>
      </w:pPr>
      <w:r>
        <w:rPr>
          <w:sz w:val="21"/>
        </w:rPr>
        <w:t xml:space="preserve"> </w:t>
      </w:r>
      <w:r>
        <w:rPr>
          <w:b/>
          <w:sz w:val="21"/>
        </w:rPr>
        <w:t xml:space="preserve">   </w:t>
      </w:r>
      <w:r>
        <w:rPr>
          <w:sz w:val="21"/>
        </w:rPr>
        <w:t>14.1.6 本工程实行见证取样的试块、试件及有关材料：</w:t>
      </w:r>
      <w:r>
        <w:rPr>
          <w:sz w:val="21"/>
          <w:u w:val="single"/>
        </w:rPr>
        <w:t xml:space="preserve">        </w:t>
      </w:r>
      <w:r>
        <w:rPr>
          <w:sz w:val="21"/>
          <w:u w:val="single"/>
        </w:rPr>
        <w:t>无</w:t>
      </w:r>
      <w:r>
        <w:rPr>
          <w:sz w:val="21"/>
          <w:u w:val="single"/>
        </w:rPr>
        <w:t xml:space="preserve">       </w:t>
      </w:r>
      <w:r>
        <w:rPr>
          <w:sz w:val="21"/>
        </w:rPr>
        <w:t>。</w:t>
      </w:r>
      <w:r>
        <w:rPr>
          <w:sz w:val="21"/>
        </w:rPr>
        <w:t xml:space="preserve">          </w:t>
      </w:r>
    </w:p>
    <w:p>
      <w:pPr>
        <w:jc w:val="both"/>
      </w:pPr>
      <w:r>
        <w:rPr>
          <w:b/>
          <w:sz w:val="21"/>
        </w:rPr>
        <w:t>15  变更</w:t>
      </w:r>
      <w:r>
        <w:rPr>
          <w:b/>
          <w:sz w:val="21"/>
        </w:rPr>
        <w:t xml:space="preserve">   </w:t>
      </w:r>
    </w:p>
    <w:p>
      <w:pPr>
        <w:jc w:val="left"/>
      </w:pPr>
      <w:r>
        <w:rPr>
          <w:b/>
          <w:sz w:val="21"/>
        </w:rPr>
        <w:t>15.4 变更的估价原则</w:t>
      </w:r>
    </w:p>
    <w:p>
      <w:pPr>
        <w:ind w:firstLine="420"/>
        <w:jc w:val="both"/>
      </w:pPr>
      <w:r>
        <w:rPr>
          <w:sz w:val="21"/>
        </w:rPr>
        <w:t>己标价工程量清单中无适用或类似子目的单价，则按财审审核时的取费费率、材料价格、机械台班费及下浮率（投标下浮率）</w:t>
      </w:r>
      <w:r>
        <w:rPr>
          <w:sz w:val="21"/>
        </w:rPr>
        <w:t>,根据2017广东省水利预算定额（缺项部分可参考现行水利部或其他行业的相关定额文件）按投标时磋商报价下浮率确定变更单价。结算以财政部门最终审定为准。</w:t>
      </w:r>
    </w:p>
    <w:p>
      <w:pPr>
        <w:jc w:val="both"/>
      </w:pPr>
      <w:r>
        <w:rPr>
          <w:b/>
          <w:sz w:val="21"/>
        </w:rPr>
        <w:t>15.5  承包人的合理化建议</w:t>
      </w:r>
    </w:p>
    <w:p>
      <w:pPr>
        <w:ind w:firstLine="420"/>
        <w:jc w:val="both"/>
      </w:pPr>
      <w:r>
        <w:rPr>
          <w:sz w:val="21"/>
        </w:rPr>
        <w:t xml:space="preserve"> </w:t>
      </w:r>
      <w:r>
        <w:rPr>
          <w:sz w:val="21"/>
        </w:rPr>
        <w:t>15.5.2  承包人实现合理化建议的奖励金额为：</w:t>
      </w:r>
      <w:r>
        <w:rPr>
          <w:sz w:val="21"/>
          <w:u w:val="single"/>
        </w:rPr>
        <w:t>无。</w:t>
      </w:r>
    </w:p>
    <w:p>
      <w:pPr>
        <w:jc w:val="both"/>
      </w:pPr>
      <w:r>
        <w:rPr>
          <w:b/>
          <w:sz w:val="21"/>
        </w:rPr>
        <w:t>15.6  暂列金额</w:t>
      </w:r>
    </w:p>
    <w:p>
      <w:pPr>
        <w:jc w:val="both"/>
      </w:pPr>
      <w:r>
        <w:rPr>
          <w:b/>
          <w:sz w:val="21"/>
        </w:rPr>
        <w:t xml:space="preserve">     </w:t>
      </w:r>
      <w:r>
        <w:rPr>
          <w:sz w:val="21"/>
        </w:rPr>
        <w:t xml:space="preserve"> </w:t>
      </w:r>
      <w:r>
        <w:rPr>
          <w:sz w:val="21"/>
        </w:rPr>
        <w:t>本合同暂列金额（基本预备费）虽计入工程造价总价，但不归施工单位所有，而是归建设单位所有，用于支付发包人及其监理人指示增加的零星项目，暂列金额调整时对合同总价进行调整。</w:t>
      </w:r>
    </w:p>
    <w:p>
      <w:pPr>
        <w:jc w:val="both"/>
      </w:pPr>
      <w:r>
        <w:rPr>
          <w:b/>
          <w:sz w:val="21"/>
        </w:rPr>
        <w:t>15.8  暂估价</w:t>
      </w:r>
    </w:p>
    <w:p>
      <w:pPr>
        <w:ind w:firstLine="420"/>
        <w:jc w:val="both"/>
      </w:pPr>
      <w:r>
        <w:rPr>
          <w:sz w:val="21"/>
        </w:rPr>
        <w:t xml:space="preserve">   </w:t>
      </w:r>
      <w:r>
        <w:rPr>
          <w:sz w:val="21"/>
          <w:u w:val="single"/>
        </w:rPr>
        <w:t xml:space="preserve"> </w:t>
      </w:r>
      <w:r>
        <w:rPr>
          <w:sz w:val="21"/>
          <w:u w:val="single"/>
        </w:rPr>
        <w:t>无</w:t>
      </w:r>
      <w:r>
        <w:rPr>
          <w:sz w:val="21"/>
        </w:rPr>
        <w:t>。</w:t>
      </w:r>
    </w:p>
    <w:p>
      <w:pPr>
        <w:jc w:val="both"/>
      </w:pPr>
      <w:r>
        <w:rPr>
          <w:b/>
          <w:sz w:val="21"/>
        </w:rPr>
        <w:t>16  价格调整</w:t>
      </w:r>
    </w:p>
    <w:p>
      <w:pPr>
        <w:ind w:firstLine="411"/>
        <w:jc w:val="both"/>
      </w:pPr>
      <w:r>
        <w:rPr>
          <w:sz w:val="21"/>
        </w:rPr>
        <w:t>16.1.2  采用造价信息调整价格差额</w:t>
      </w:r>
    </w:p>
    <w:p>
      <w:pPr>
        <w:jc w:val="both"/>
      </w:pPr>
      <w:r>
        <w:rPr>
          <w:sz w:val="21"/>
        </w:rPr>
        <w:t xml:space="preserve">      </w:t>
      </w:r>
      <w:r>
        <w:rPr>
          <w:sz w:val="21"/>
        </w:rPr>
        <w:t>施工期内，如人工价格波动超过</w:t>
      </w:r>
      <w:r>
        <w:rPr>
          <w:sz w:val="21"/>
        </w:rPr>
        <w:t>10%时，并有相关国家政策出台时，进行调整价格，人工费按照国家或省（自治区、直辖市）建设行政管理部门、行业建设管理部门或其授权的工程造价管理机构发布的人工成本信息、机械台班单价或机械使用费系数进行调整；本工程不进行材料价格的调整；人工单价需要调整时，要有上级部门政策文件，施工单位申请并经相关部门批准方可调整。</w:t>
      </w:r>
    </w:p>
    <w:p>
      <w:pPr>
        <w:jc w:val="both"/>
      </w:pPr>
      <w:r>
        <w:rPr>
          <w:b/>
          <w:sz w:val="21"/>
        </w:rPr>
        <w:t>16.2 法律变化引起的价格调整</w:t>
      </w:r>
    </w:p>
    <w:p>
      <w:pPr>
        <w:ind w:firstLine="420"/>
        <w:jc w:val="both"/>
      </w:pPr>
      <w:r>
        <w:rPr>
          <w:sz w:val="21"/>
        </w:rPr>
        <w:t>删除通用合同条款第</w:t>
      </w:r>
      <w:r>
        <w:rPr>
          <w:sz w:val="21"/>
        </w:rPr>
        <w:t>16.2款，以下列条文代替：</w:t>
      </w:r>
    </w:p>
    <w:p>
      <w:pPr>
        <w:ind w:firstLine="420"/>
        <w:jc w:val="both"/>
      </w:pPr>
      <w:r>
        <w:rPr>
          <w:sz w:val="21"/>
        </w:rPr>
        <w:t>在本合同实施期间不考虑法律变化引起的价格调整。</w:t>
      </w:r>
    </w:p>
    <w:p>
      <w:pPr>
        <w:jc w:val="both"/>
      </w:pPr>
      <w:r>
        <w:rPr>
          <w:b/>
          <w:sz w:val="21"/>
        </w:rPr>
        <w:t>17  计量与支付</w:t>
      </w:r>
    </w:p>
    <w:p>
      <w:pPr>
        <w:jc w:val="both"/>
      </w:pPr>
      <w:r>
        <w:rPr>
          <w:b/>
          <w:sz w:val="21"/>
        </w:rPr>
        <w:t>17.2 预付款</w:t>
      </w:r>
    </w:p>
    <w:p>
      <w:pPr>
        <w:jc w:val="both"/>
      </w:pPr>
      <w:r>
        <w:rPr>
          <w:sz w:val="21"/>
        </w:rPr>
        <w:t>17.2.1 预付款：</w:t>
      </w:r>
    </w:p>
    <w:p>
      <w:pPr>
        <w:jc w:val="both"/>
      </w:pPr>
      <w:r>
        <w:rPr>
          <w:sz w:val="21"/>
        </w:rPr>
        <w:t>（</w:t>
      </w:r>
      <w:r>
        <w:rPr>
          <w:sz w:val="21"/>
        </w:rPr>
        <w:t>1） 工程预付款的总金额为签约合同价的</w:t>
      </w:r>
      <w:r>
        <w:rPr>
          <w:sz w:val="21"/>
          <w:u w:val="single"/>
        </w:rPr>
        <w:t xml:space="preserve"> </w:t>
      </w:r>
      <w:r>
        <w:rPr>
          <w:sz w:val="21"/>
          <w:u w:val="single"/>
        </w:rPr>
        <w:t>30</w:t>
      </w:r>
      <w:r>
        <w:rPr>
          <w:sz w:val="21"/>
        </w:rPr>
        <w:t>%，视财政资金到位情况支付。</w:t>
      </w:r>
    </w:p>
    <w:p>
      <w:pPr>
        <w:ind w:firstLine="315"/>
        <w:jc w:val="both"/>
      </w:pPr>
      <w:r>
        <w:rPr>
          <w:sz w:val="21"/>
        </w:rPr>
        <w:t>（</w:t>
      </w:r>
      <w:r>
        <w:rPr>
          <w:sz w:val="21"/>
        </w:rPr>
        <w:t>2） 工程预付款支付：合同签定后10个日历天内。</w:t>
      </w:r>
    </w:p>
    <w:p>
      <w:pPr>
        <w:ind w:firstLine="105"/>
        <w:jc w:val="both"/>
      </w:pPr>
      <w:r>
        <w:rPr>
          <w:sz w:val="21"/>
        </w:rPr>
        <w:t>17.2.2 预付款保函（担保）</w:t>
      </w:r>
    </w:p>
    <w:p>
      <w:pPr>
        <w:ind w:firstLine="105"/>
        <w:jc w:val="both"/>
      </w:pPr>
      <w:r>
        <w:rPr>
          <w:sz w:val="21"/>
        </w:rPr>
        <w:t>（</w:t>
      </w:r>
      <w:r>
        <w:rPr>
          <w:sz w:val="21"/>
        </w:rPr>
        <w:t>2） 工程材料预付款的担保约定为：</w:t>
      </w:r>
      <w:r>
        <w:rPr>
          <w:sz w:val="21"/>
          <w:u w:val="single"/>
        </w:rPr>
        <w:t xml:space="preserve"> </w:t>
      </w:r>
      <w:r>
        <w:rPr>
          <w:sz w:val="21"/>
          <w:u w:val="single"/>
        </w:rPr>
        <w:t>/</w:t>
      </w:r>
      <w:r>
        <w:rPr>
          <w:sz w:val="21"/>
        </w:rPr>
        <w:t>。</w:t>
      </w:r>
    </w:p>
    <w:p>
      <w:pPr>
        <w:ind w:firstLine="105"/>
        <w:jc w:val="both"/>
      </w:pPr>
      <w:r>
        <w:rPr>
          <w:sz w:val="21"/>
        </w:rPr>
        <w:t>17.2.3 预付款的扣回与还清</w:t>
      </w:r>
      <w:r>
        <w:rPr>
          <w:sz w:val="21"/>
          <w:u w:val="single"/>
        </w:rPr>
        <w:t>/</w:t>
      </w:r>
      <w:r>
        <w:rPr>
          <w:sz w:val="21"/>
        </w:rPr>
        <w:t>。</w:t>
      </w:r>
    </w:p>
    <w:p>
      <w:pPr>
        <w:jc w:val="both"/>
      </w:pPr>
      <w:r>
        <w:rPr>
          <w:b/>
          <w:sz w:val="21"/>
        </w:rPr>
        <w:t>17.3 工程进度付款</w:t>
      </w:r>
    </w:p>
    <w:p>
      <w:pPr>
        <w:ind w:firstLine="105"/>
        <w:jc w:val="both"/>
      </w:pPr>
      <w:r>
        <w:rPr>
          <w:sz w:val="21"/>
        </w:rPr>
        <w:t>17.3.3 进度付款证书和支付时间</w:t>
      </w:r>
    </w:p>
    <w:p>
      <w:pPr>
        <w:ind w:firstLine="420"/>
        <w:jc w:val="both"/>
      </w:pPr>
      <w:r>
        <w:rPr>
          <w:sz w:val="21"/>
        </w:rPr>
        <w:t>第</w:t>
      </w:r>
      <w:r>
        <w:rPr>
          <w:sz w:val="21"/>
        </w:rPr>
        <w:t>(4)目修改为：(4)根据广东省基本建设财政资金集中支付的规定，工程进度款和竣工结算价款的支付时间最终以财政拨付的时间为准。因财政基本建设资金的支付需财政部门的审批和办理，发包人不对财政部门审批和办理所需时间承担任何责任。承包人须协助监理人和发包人办理有关集中支付所需的资料。</w:t>
      </w:r>
    </w:p>
    <w:p>
      <w:pPr>
        <w:ind w:firstLine="420"/>
        <w:jc w:val="both"/>
      </w:pPr>
      <w:r>
        <w:rPr>
          <w:sz w:val="21"/>
        </w:rPr>
        <w:t>增加</w:t>
      </w:r>
      <w:r>
        <w:rPr>
          <w:sz w:val="21"/>
        </w:rPr>
        <w:t>(5)：</w:t>
      </w:r>
    </w:p>
    <w:p>
      <w:pPr>
        <w:ind w:firstLine="420"/>
        <w:jc w:val="both"/>
      </w:pPr>
      <w:r>
        <w:rPr>
          <w:sz w:val="21"/>
        </w:rPr>
        <w:t xml:space="preserve">       </w:t>
      </w:r>
      <w:r>
        <w:rPr>
          <w:sz w:val="21"/>
        </w:rPr>
        <w:t>(5)</w:t>
      </w:r>
      <w:r>
        <w:rPr>
          <w:sz w:val="21"/>
        </w:rPr>
        <w:t xml:space="preserve"> </w:t>
      </w:r>
      <w:r>
        <w:rPr>
          <w:sz w:val="21"/>
        </w:rPr>
        <w:t>工程竣工后</w:t>
      </w:r>
      <w:r>
        <w:rPr>
          <w:sz w:val="21"/>
        </w:rPr>
        <w:t>15个日历天内，支付至合同价的60%；经甲方或甲方委托的具有资质的第三方造价控制咨询公司审核及韶关市财政局投资评审中心审核定案，并通过验收合格后，甲方在15个日历天内向供应商支付至工程结算金额的97%，剩余的3%作为工程质量保证金。</w:t>
      </w:r>
    </w:p>
    <w:p>
      <w:pPr>
        <w:jc w:val="both"/>
      </w:pPr>
      <w:r>
        <w:rPr>
          <w:b/>
          <w:sz w:val="21"/>
        </w:rPr>
        <w:t>17.4  质量保证金</w:t>
      </w:r>
    </w:p>
    <w:p>
      <w:pPr>
        <w:ind w:firstLine="420"/>
        <w:jc w:val="both"/>
      </w:pPr>
      <w:r>
        <w:rPr>
          <w:sz w:val="21"/>
        </w:rPr>
        <w:t>17.4.1 款修改如下：</w:t>
      </w:r>
    </w:p>
    <w:p>
      <w:pPr>
        <w:ind w:firstLine="420"/>
        <w:jc w:val="both"/>
      </w:pPr>
      <w:r>
        <w:rPr>
          <w:sz w:val="21"/>
        </w:rPr>
        <w:t>17.4.1扣留的质量保证金总额为工程结算价的 3 %，质量保修期满后，发包人在承包人提交付款申请单后14日内一次性支付给承包人。</w:t>
      </w:r>
      <w:r>
        <w:rPr>
          <w:sz w:val="21"/>
        </w:rPr>
        <w:t>（注：中标单位缴纳了履约保证金或提交履约保函后，本项目不再扣留工程质量保证金。根据《住房城乡建设部、财政部关于印发建设工程质量保证金管理办法的通知》建质</w:t>
      </w:r>
      <w:r>
        <w:rPr>
          <w:sz w:val="21"/>
        </w:rPr>
        <w:t>[2017]138号执行）</w:t>
      </w:r>
    </w:p>
    <w:p>
      <w:pPr>
        <w:jc w:val="both"/>
      </w:pPr>
      <w:r>
        <w:rPr>
          <w:b/>
          <w:sz w:val="21"/>
        </w:rPr>
        <w:t>17.5  竣工结算（完工结算）</w:t>
      </w:r>
    </w:p>
    <w:p>
      <w:pPr>
        <w:jc w:val="both"/>
      </w:pPr>
      <w:r>
        <w:rPr>
          <w:sz w:val="21"/>
        </w:rPr>
        <w:t xml:space="preserve">    </w:t>
      </w:r>
      <w:r>
        <w:rPr>
          <w:sz w:val="21"/>
        </w:rPr>
        <w:t>17.5.1  竣工（完工）付款申请单</w:t>
      </w:r>
    </w:p>
    <w:p>
      <w:pPr>
        <w:ind w:firstLine="420"/>
        <w:jc w:val="both"/>
      </w:pPr>
      <w:r>
        <w:rPr>
          <w:sz w:val="21"/>
        </w:rPr>
        <w:t>（</w:t>
      </w:r>
      <w:r>
        <w:rPr>
          <w:sz w:val="21"/>
        </w:rPr>
        <w:t>1）承包人应提交完工付款申请单一式</w:t>
      </w:r>
      <w:r>
        <w:rPr>
          <w:sz w:val="21"/>
          <w:u w:val="single"/>
        </w:rPr>
        <w:t xml:space="preserve">  </w:t>
      </w:r>
      <w:r>
        <w:rPr>
          <w:sz w:val="21"/>
          <w:u w:val="single"/>
        </w:rPr>
        <w:t>六</w:t>
      </w:r>
      <w:r>
        <w:rPr>
          <w:sz w:val="21"/>
        </w:rPr>
        <w:t>份。</w:t>
      </w:r>
    </w:p>
    <w:p>
      <w:pPr>
        <w:ind w:firstLine="420"/>
        <w:jc w:val="both"/>
      </w:pPr>
      <w:r>
        <w:rPr>
          <w:sz w:val="21"/>
        </w:rPr>
        <w:t>增加条款</w:t>
      </w:r>
      <w:r>
        <w:rPr>
          <w:sz w:val="21"/>
        </w:rPr>
        <w:t>17.5.2（4）</w:t>
      </w:r>
      <w:r>
        <w:rPr>
          <w:sz w:val="21"/>
        </w:rPr>
        <w:t>最终结算价以财政审核数为准。</w:t>
      </w:r>
    </w:p>
    <w:p>
      <w:pPr>
        <w:jc w:val="both"/>
      </w:pPr>
      <w:r>
        <w:rPr>
          <w:b/>
          <w:sz w:val="21"/>
        </w:rPr>
        <w:t>17.6  最终结清</w:t>
      </w:r>
    </w:p>
    <w:p>
      <w:pPr>
        <w:jc w:val="both"/>
      </w:pPr>
      <w:r>
        <w:rPr>
          <w:sz w:val="21"/>
        </w:rPr>
        <w:t xml:space="preserve">  </w:t>
      </w:r>
      <w:r>
        <w:rPr>
          <w:b/>
          <w:sz w:val="21"/>
        </w:rPr>
        <w:t xml:space="preserve">  </w:t>
      </w:r>
      <w:r>
        <w:rPr>
          <w:sz w:val="21"/>
        </w:rPr>
        <w:t>17.6.1  最终结清申请单</w:t>
      </w:r>
    </w:p>
    <w:p>
      <w:pPr>
        <w:jc w:val="both"/>
      </w:pPr>
      <w:r>
        <w:rPr>
          <w:sz w:val="21"/>
        </w:rPr>
        <w:t xml:space="preserve">    </w:t>
      </w:r>
      <w:r>
        <w:rPr>
          <w:sz w:val="21"/>
        </w:rPr>
        <w:t>（</w:t>
      </w:r>
      <w:r>
        <w:rPr>
          <w:sz w:val="21"/>
        </w:rPr>
        <w:t>1）承包人应提交最终结清申请单一式</w:t>
      </w:r>
      <w:r>
        <w:rPr>
          <w:sz w:val="21"/>
          <w:u w:val="single"/>
        </w:rPr>
        <w:t xml:space="preserve">  </w:t>
      </w:r>
      <w:r>
        <w:rPr>
          <w:sz w:val="21"/>
          <w:u w:val="single"/>
        </w:rPr>
        <w:t>六</w:t>
      </w:r>
      <w:r>
        <w:rPr>
          <w:sz w:val="21"/>
          <w:u w:val="single"/>
        </w:rPr>
        <w:t xml:space="preserve"> </w:t>
      </w:r>
      <w:r>
        <w:rPr>
          <w:sz w:val="21"/>
        </w:rPr>
        <w:t>份。</w:t>
      </w:r>
    </w:p>
    <w:p>
      <w:pPr>
        <w:jc w:val="both"/>
      </w:pPr>
      <w:r>
        <w:rPr>
          <w:b/>
          <w:sz w:val="21"/>
        </w:rPr>
        <w:t>17.7  竣工财务决算</w:t>
      </w:r>
    </w:p>
    <w:p>
      <w:pPr>
        <w:jc w:val="both"/>
      </w:pPr>
      <w:r>
        <w:rPr>
          <w:sz w:val="21"/>
        </w:rPr>
        <w:t xml:space="preserve">    </w:t>
      </w:r>
      <w:r>
        <w:rPr>
          <w:sz w:val="21"/>
        </w:rPr>
        <w:t>承包人应为竣工财务决算编制提供的资料：</w:t>
      </w:r>
      <w:r>
        <w:rPr>
          <w:sz w:val="21"/>
          <w:u w:val="single"/>
        </w:rPr>
        <w:t xml:space="preserve">  </w:t>
      </w:r>
      <w:r>
        <w:rPr>
          <w:sz w:val="21"/>
          <w:u w:val="single"/>
        </w:rPr>
        <w:t>按有关规定</w:t>
      </w:r>
      <w:r>
        <w:rPr>
          <w:sz w:val="21"/>
          <w:u w:val="single"/>
        </w:rPr>
        <w:t xml:space="preserve"> </w:t>
      </w:r>
      <w:r>
        <w:rPr>
          <w:sz w:val="21"/>
        </w:rPr>
        <w:t>。</w:t>
      </w:r>
    </w:p>
    <w:p>
      <w:pPr>
        <w:jc w:val="both"/>
      </w:pPr>
      <w:r>
        <w:rPr>
          <w:b/>
          <w:sz w:val="21"/>
        </w:rPr>
        <w:t>18  竣工验收（验收）</w:t>
      </w:r>
    </w:p>
    <w:p>
      <w:pPr>
        <w:jc w:val="both"/>
      </w:pPr>
      <w:r>
        <w:rPr>
          <w:b/>
          <w:sz w:val="21"/>
        </w:rPr>
        <w:t>18.1  验收工作分类</w:t>
      </w:r>
    </w:p>
    <w:p>
      <w:pPr>
        <w:jc w:val="both"/>
      </w:pPr>
      <w:r>
        <w:rPr>
          <w:sz w:val="21"/>
        </w:rPr>
        <w:t xml:space="preserve">    </w:t>
      </w:r>
      <w:r>
        <w:rPr>
          <w:sz w:val="21"/>
        </w:rPr>
        <w:t>本工程法人验收包括</w:t>
      </w:r>
      <w:r>
        <w:rPr>
          <w:sz w:val="21"/>
          <w:u w:val="single"/>
        </w:rPr>
        <w:t xml:space="preserve">    </w:t>
      </w:r>
      <w:r>
        <w:rPr>
          <w:sz w:val="21"/>
          <w:u w:val="single"/>
        </w:rPr>
        <w:t xml:space="preserve">/      </w:t>
      </w:r>
      <w:r>
        <w:rPr>
          <w:sz w:val="21"/>
        </w:rPr>
        <w:t>；政府验收包括：</w:t>
      </w:r>
      <w:r>
        <w:rPr>
          <w:sz w:val="21"/>
          <w:u w:val="single"/>
        </w:rPr>
        <w:t xml:space="preserve">    </w:t>
      </w:r>
      <w:r>
        <w:rPr>
          <w:sz w:val="21"/>
          <w:u w:val="single"/>
        </w:rPr>
        <w:t xml:space="preserve">/     </w:t>
      </w:r>
      <w:r>
        <w:rPr>
          <w:sz w:val="21"/>
        </w:rPr>
        <w:t>。验收条件为：</w:t>
      </w:r>
      <w:r>
        <w:rPr>
          <w:sz w:val="21"/>
          <w:u w:val="single"/>
        </w:rPr>
        <w:t>符合有关规范规定</w:t>
      </w:r>
      <w:r>
        <w:rPr>
          <w:sz w:val="21"/>
        </w:rPr>
        <w:t>，验收程序为：</w:t>
      </w:r>
      <w:r>
        <w:rPr>
          <w:sz w:val="21"/>
          <w:u w:val="single"/>
        </w:rPr>
        <w:t>符合有关规范规定</w:t>
      </w:r>
      <w:r>
        <w:rPr>
          <w:sz w:val="21"/>
        </w:rPr>
        <w:t>。</w:t>
      </w:r>
    </w:p>
    <w:p>
      <w:pPr>
        <w:jc w:val="both"/>
      </w:pPr>
      <w:r>
        <w:rPr>
          <w:b/>
          <w:sz w:val="21"/>
        </w:rPr>
        <w:t>18.2  分部工程验收</w:t>
      </w:r>
    </w:p>
    <w:p>
      <w:pPr>
        <w:ind w:firstLine="525"/>
        <w:jc w:val="both"/>
      </w:pPr>
      <w:r>
        <w:rPr>
          <w:sz w:val="21"/>
        </w:rPr>
        <w:t>18.2.2  本工程由发包人主持的分部工程验收为</w:t>
      </w:r>
      <w:r>
        <w:rPr>
          <w:sz w:val="21"/>
          <w:u w:val="single"/>
        </w:rPr>
        <w:t xml:space="preserve">    </w:t>
      </w:r>
      <w:r>
        <w:rPr>
          <w:sz w:val="21"/>
          <w:u w:val="single"/>
        </w:rPr>
        <w:t xml:space="preserve">/     </w:t>
      </w:r>
      <w:r>
        <w:rPr>
          <w:sz w:val="21"/>
        </w:rPr>
        <w:t>，其余由监理人主持。</w:t>
      </w:r>
    </w:p>
    <w:p>
      <w:pPr>
        <w:jc w:val="both"/>
      </w:pPr>
      <w:r>
        <w:rPr>
          <w:b/>
          <w:sz w:val="21"/>
        </w:rPr>
        <w:t>18.3  单位工程验收</w:t>
      </w:r>
    </w:p>
    <w:p>
      <w:pPr>
        <w:jc w:val="both"/>
      </w:pPr>
      <w:r>
        <w:rPr>
          <w:sz w:val="21"/>
        </w:rPr>
        <w:t xml:space="preserve"> </w:t>
      </w:r>
      <w:r>
        <w:rPr>
          <w:b/>
          <w:sz w:val="21"/>
        </w:rPr>
        <w:t xml:space="preserve"> </w:t>
      </w:r>
      <w:r>
        <w:rPr>
          <w:sz w:val="21"/>
        </w:rPr>
        <w:t xml:space="preserve">  </w:t>
      </w:r>
      <w:r>
        <w:rPr>
          <w:sz w:val="21"/>
        </w:rPr>
        <w:t>18.3.4  提前投入使用的单位工程包括：</w:t>
      </w:r>
      <w:r>
        <w:rPr>
          <w:sz w:val="21"/>
          <w:u w:val="single"/>
        </w:rPr>
        <w:t xml:space="preserve">    </w:t>
      </w:r>
      <w:r>
        <w:rPr>
          <w:sz w:val="21"/>
          <w:u w:val="single"/>
        </w:rPr>
        <w:t xml:space="preserve">/    </w:t>
      </w:r>
      <w:r>
        <w:rPr>
          <w:sz w:val="21"/>
        </w:rPr>
        <w:t>、</w:t>
      </w:r>
      <w:r>
        <w:rPr>
          <w:sz w:val="21"/>
          <w:u w:val="single"/>
        </w:rPr>
        <w:t xml:space="preserve">   </w:t>
      </w:r>
      <w:r>
        <w:rPr>
          <w:sz w:val="21"/>
          <w:u w:val="single"/>
        </w:rPr>
        <w:t xml:space="preserve">/     </w:t>
      </w:r>
      <w:r>
        <w:rPr>
          <w:sz w:val="21"/>
        </w:rPr>
        <w:t>、</w:t>
      </w:r>
      <w:r>
        <w:rPr>
          <w:sz w:val="21"/>
          <w:u w:val="single"/>
        </w:rPr>
        <w:t xml:space="preserve">    </w:t>
      </w:r>
      <w:r>
        <w:rPr>
          <w:sz w:val="21"/>
          <w:u w:val="single"/>
        </w:rPr>
        <w:t xml:space="preserve">/    </w:t>
      </w:r>
      <w:r>
        <w:rPr>
          <w:sz w:val="21"/>
        </w:rPr>
        <w:t>。</w:t>
      </w:r>
    </w:p>
    <w:p>
      <w:pPr>
        <w:jc w:val="both"/>
      </w:pPr>
      <w:r>
        <w:rPr>
          <w:b/>
          <w:sz w:val="21"/>
        </w:rPr>
        <w:t>18.5  阶段验收</w:t>
      </w:r>
    </w:p>
    <w:p>
      <w:pPr>
        <w:jc w:val="both"/>
      </w:pPr>
      <w:r>
        <w:rPr>
          <w:b/>
          <w:sz w:val="21"/>
        </w:rPr>
        <w:t xml:space="preserve">    </w:t>
      </w:r>
      <w:r>
        <w:rPr>
          <w:sz w:val="21"/>
        </w:rPr>
        <w:t>18.5.1  本合同工程阶段验收类别包括：</w:t>
      </w:r>
      <w:r>
        <w:rPr>
          <w:sz w:val="21"/>
          <w:u w:val="single"/>
        </w:rPr>
        <w:t xml:space="preserve">    </w:t>
      </w:r>
      <w:r>
        <w:rPr>
          <w:sz w:val="21"/>
          <w:u w:val="single"/>
        </w:rPr>
        <w:t xml:space="preserve">/    </w:t>
      </w:r>
      <w:r>
        <w:rPr>
          <w:sz w:val="21"/>
        </w:rPr>
        <w:t>、</w:t>
      </w:r>
      <w:r>
        <w:rPr>
          <w:sz w:val="21"/>
          <w:u w:val="single"/>
        </w:rPr>
        <w:t xml:space="preserve">    </w:t>
      </w:r>
      <w:r>
        <w:rPr>
          <w:sz w:val="21"/>
          <w:u w:val="single"/>
        </w:rPr>
        <w:t xml:space="preserve">/    </w:t>
      </w:r>
      <w:r>
        <w:rPr>
          <w:sz w:val="21"/>
        </w:rPr>
        <w:t>、</w:t>
      </w:r>
      <w:r>
        <w:rPr>
          <w:sz w:val="21"/>
          <w:u w:val="single"/>
        </w:rPr>
        <w:t xml:space="preserve">    </w:t>
      </w:r>
      <w:r>
        <w:rPr>
          <w:sz w:val="21"/>
          <w:u w:val="single"/>
        </w:rPr>
        <w:t xml:space="preserve">/    </w:t>
      </w:r>
      <w:r>
        <w:rPr>
          <w:sz w:val="21"/>
        </w:rPr>
        <w:t>。</w:t>
      </w:r>
    </w:p>
    <w:p>
      <w:pPr>
        <w:jc w:val="both"/>
      </w:pPr>
      <w:r>
        <w:rPr>
          <w:b/>
          <w:sz w:val="21"/>
        </w:rPr>
        <w:t>18.6  专项验收</w:t>
      </w:r>
    </w:p>
    <w:p>
      <w:pPr>
        <w:jc w:val="both"/>
      </w:pPr>
      <w:r>
        <w:rPr>
          <w:sz w:val="21"/>
        </w:rPr>
        <w:t xml:space="preserve"> </w:t>
      </w:r>
      <w:r>
        <w:rPr>
          <w:b/>
          <w:sz w:val="21"/>
        </w:rPr>
        <w:t xml:space="preserve">   </w:t>
      </w:r>
      <w:r>
        <w:rPr>
          <w:sz w:val="21"/>
        </w:rPr>
        <w:t>18.6.2  本合同工程专项验收类别包括：</w:t>
      </w:r>
      <w:r>
        <w:rPr>
          <w:sz w:val="21"/>
          <w:u w:val="single"/>
        </w:rPr>
        <w:t xml:space="preserve">    </w:t>
      </w:r>
      <w:r>
        <w:rPr>
          <w:sz w:val="21"/>
          <w:u w:val="single"/>
        </w:rPr>
        <w:t xml:space="preserve">/    </w:t>
      </w:r>
      <w:r>
        <w:rPr>
          <w:sz w:val="21"/>
        </w:rPr>
        <w:t>、</w:t>
      </w:r>
      <w:r>
        <w:rPr>
          <w:sz w:val="21"/>
          <w:u w:val="single"/>
        </w:rPr>
        <w:t xml:space="preserve">    </w:t>
      </w:r>
      <w:r>
        <w:rPr>
          <w:sz w:val="21"/>
          <w:u w:val="single"/>
        </w:rPr>
        <w:t xml:space="preserve">/    </w:t>
      </w:r>
      <w:r>
        <w:rPr>
          <w:sz w:val="21"/>
        </w:rPr>
        <w:t>、</w:t>
      </w:r>
      <w:r>
        <w:rPr>
          <w:sz w:val="21"/>
          <w:u w:val="single"/>
        </w:rPr>
        <w:t xml:space="preserve">    </w:t>
      </w:r>
      <w:r>
        <w:rPr>
          <w:sz w:val="21"/>
          <w:u w:val="single"/>
        </w:rPr>
        <w:t xml:space="preserve">/    </w:t>
      </w:r>
      <w:r>
        <w:rPr>
          <w:sz w:val="21"/>
        </w:rPr>
        <w:t>。</w:t>
      </w:r>
    </w:p>
    <w:p>
      <w:pPr>
        <w:jc w:val="both"/>
      </w:pPr>
      <w:r>
        <w:rPr>
          <w:b/>
          <w:sz w:val="21"/>
        </w:rPr>
        <w:t>18.7  竣工验收</w:t>
      </w:r>
    </w:p>
    <w:p>
      <w:pPr>
        <w:ind w:firstLine="420"/>
        <w:jc w:val="both"/>
      </w:pPr>
      <w:r>
        <w:rPr>
          <w:sz w:val="21"/>
        </w:rPr>
        <w:t>18.7.3  本工程</w:t>
      </w:r>
      <w:r>
        <w:rPr>
          <w:sz w:val="21"/>
          <w:u w:val="single"/>
        </w:rPr>
        <w:t xml:space="preserve">   </w:t>
      </w:r>
      <w:r>
        <w:rPr>
          <w:sz w:val="21"/>
          <w:u w:val="single"/>
        </w:rPr>
        <w:t xml:space="preserve">/    </w:t>
      </w:r>
      <w:r>
        <w:rPr>
          <w:sz w:val="21"/>
        </w:rPr>
        <w:t>（需要／不需要竣工验收技术鉴定（蓄水安全鉴定）。</w:t>
      </w:r>
    </w:p>
    <w:p>
      <w:pPr>
        <w:jc w:val="both"/>
      </w:pPr>
      <w:r>
        <w:rPr>
          <w:b/>
          <w:sz w:val="21"/>
        </w:rPr>
        <w:t>18.7  竣工验收</w:t>
      </w:r>
    </w:p>
    <w:p>
      <w:pPr>
        <w:ind w:firstLine="420"/>
        <w:jc w:val="both"/>
      </w:pPr>
      <w:r>
        <w:rPr>
          <w:sz w:val="21"/>
        </w:rPr>
        <w:t xml:space="preserve"> </w:t>
      </w:r>
      <w:r>
        <w:rPr>
          <w:sz w:val="21"/>
        </w:rPr>
        <w:t>增加条款</w:t>
      </w:r>
      <w:r>
        <w:rPr>
          <w:sz w:val="21"/>
        </w:rPr>
        <w:t>18.7.6 ：</w:t>
      </w:r>
      <w:r>
        <w:rPr>
          <w:sz w:val="21"/>
        </w:rPr>
        <w:t>所有资料应提交电子文档光盘</w:t>
      </w:r>
      <w:r>
        <w:rPr>
          <w:sz w:val="21"/>
        </w:rPr>
        <w:t>2</w:t>
      </w:r>
      <w:r>
        <w:rPr>
          <w:sz w:val="21"/>
        </w:rPr>
        <w:t>套</w:t>
      </w:r>
      <w:r>
        <w:rPr>
          <w:sz w:val="21"/>
        </w:rPr>
        <w:t>，</w:t>
      </w:r>
      <w:r>
        <w:rPr>
          <w:sz w:val="21"/>
        </w:rPr>
        <w:t>文字材料采用</w:t>
      </w:r>
      <w:r>
        <w:rPr>
          <w:sz w:val="21"/>
        </w:rPr>
        <w:t>“WORD”</w:t>
      </w:r>
      <w:r>
        <w:rPr>
          <w:sz w:val="21"/>
        </w:rPr>
        <w:t>、</w:t>
      </w:r>
      <w:r>
        <w:rPr>
          <w:sz w:val="21"/>
        </w:rPr>
        <w:t>“EXECL”</w:t>
      </w:r>
      <w:r>
        <w:rPr>
          <w:sz w:val="21"/>
        </w:rPr>
        <w:t>格式</w:t>
      </w:r>
      <w:r>
        <w:rPr>
          <w:sz w:val="21"/>
        </w:rPr>
        <w:t>2003</w:t>
      </w:r>
      <w:r>
        <w:rPr>
          <w:sz w:val="21"/>
        </w:rPr>
        <w:t>版本</w:t>
      </w:r>
      <w:r>
        <w:rPr>
          <w:sz w:val="21"/>
        </w:rPr>
        <w:t>，</w:t>
      </w:r>
      <w:r>
        <w:rPr>
          <w:sz w:val="21"/>
        </w:rPr>
        <w:t>图纸采用</w:t>
      </w:r>
      <w:r>
        <w:rPr>
          <w:sz w:val="21"/>
        </w:rPr>
        <w:t>“DWG”</w:t>
      </w:r>
      <w:r>
        <w:rPr>
          <w:sz w:val="21"/>
        </w:rPr>
        <w:t>格式</w:t>
      </w:r>
      <w:r>
        <w:rPr>
          <w:sz w:val="21"/>
        </w:rPr>
        <w:t>，</w:t>
      </w:r>
      <w:r>
        <w:rPr>
          <w:sz w:val="21"/>
        </w:rPr>
        <w:t>相片采用</w:t>
      </w:r>
      <w:r>
        <w:rPr>
          <w:sz w:val="21"/>
        </w:rPr>
        <w:t>“JPG”</w:t>
      </w:r>
      <w:r>
        <w:rPr>
          <w:sz w:val="21"/>
        </w:rPr>
        <w:t>或</w:t>
      </w:r>
      <w:r>
        <w:rPr>
          <w:sz w:val="21"/>
        </w:rPr>
        <w:t>“JPEG”</w:t>
      </w:r>
      <w:r>
        <w:rPr>
          <w:sz w:val="21"/>
        </w:rPr>
        <w:t>格式。</w:t>
      </w:r>
    </w:p>
    <w:p>
      <w:pPr>
        <w:jc w:val="both"/>
      </w:pPr>
      <w:r>
        <w:rPr>
          <w:b/>
          <w:sz w:val="21"/>
        </w:rPr>
        <w:t>18.8  施工期运行</w:t>
      </w:r>
    </w:p>
    <w:p>
      <w:pPr>
        <w:jc w:val="both"/>
      </w:pPr>
      <w:r>
        <w:rPr>
          <w:sz w:val="21"/>
        </w:rPr>
        <w:t xml:space="preserve">    </w:t>
      </w:r>
      <w:r>
        <w:rPr>
          <w:sz w:val="21"/>
        </w:rPr>
        <w:t>18.8.1  需要在施工期运行的单位工程或工程设备为：</w:t>
      </w:r>
      <w:r>
        <w:rPr>
          <w:sz w:val="21"/>
          <w:u w:val="single"/>
        </w:rPr>
        <w:t xml:space="preserve">   </w:t>
      </w:r>
      <w:r>
        <w:rPr>
          <w:sz w:val="21"/>
          <w:u w:val="single"/>
        </w:rPr>
        <w:t xml:space="preserve">/  </w:t>
      </w:r>
      <w:r>
        <w:rPr>
          <w:sz w:val="21"/>
        </w:rPr>
        <w:t>、</w:t>
      </w:r>
      <w:r>
        <w:rPr>
          <w:sz w:val="21"/>
          <w:u w:val="single"/>
        </w:rPr>
        <w:t xml:space="preserve">   </w:t>
      </w:r>
      <w:r>
        <w:rPr>
          <w:sz w:val="21"/>
          <w:u w:val="single"/>
        </w:rPr>
        <w:t xml:space="preserve">/    </w:t>
      </w:r>
      <w:r>
        <w:rPr>
          <w:sz w:val="21"/>
        </w:rPr>
        <w:t>、</w:t>
      </w:r>
      <w:r>
        <w:rPr>
          <w:sz w:val="21"/>
          <w:u w:val="single"/>
        </w:rPr>
        <w:t xml:space="preserve">    </w:t>
      </w:r>
      <w:r>
        <w:rPr>
          <w:sz w:val="21"/>
          <w:u w:val="single"/>
        </w:rPr>
        <w:t xml:space="preserve">/   </w:t>
      </w:r>
      <w:r>
        <w:rPr>
          <w:sz w:val="21"/>
        </w:rPr>
        <w:t>。</w:t>
      </w:r>
    </w:p>
    <w:p>
      <w:pPr>
        <w:jc w:val="both"/>
      </w:pPr>
      <w:r>
        <w:rPr>
          <w:b/>
          <w:sz w:val="21"/>
        </w:rPr>
        <w:t>18.9  试运行</w:t>
      </w:r>
    </w:p>
    <w:p>
      <w:pPr>
        <w:jc w:val="both"/>
      </w:pPr>
      <w:r>
        <w:rPr>
          <w:sz w:val="21"/>
        </w:rPr>
        <w:t xml:space="preserve">    </w:t>
      </w:r>
      <w:r>
        <w:rPr>
          <w:sz w:val="21"/>
        </w:rPr>
        <w:t>18.9.1  试运行的组织：</w:t>
      </w:r>
      <w:r>
        <w:rPr>
          <w:sz w:val="21"/>
          <w:u w:val="single"/>
        </w:rPr>
        <w:t xml:space="preserve"> </w:t>
      </w:r>
      <w:r>
        <w:rPr>
          <w:sz w:val="21"/>
          <w:u w:val="single"/>
        </w:rPr>
        <w:t>发包人或委托监理人</w:t>
      </w:r>
      <w:r>
        <w:rPr>
          <w:sz w:val="21"/>
          <w:u w:val="single"/>
        </w:rPr>
        <w:t xml:space="preserve"> </w:t>
      </w:r>
      <w:r>
        <w:rPr>
          <w:sz w:val="21"/>
        </w:rPr>
        <w:t>；费用承担：</w:t>
      </w:r>
      <w:r>
        <w:rPr>
          <w:sz w:val="21"/>
          <w:u w:val="single"/>
        </w:rPr>
        <w:t xml:space="preserve"> </w:t>
      </w:r>
      <w:r>
        <w:rPr>
          <w:sz w:val="21"/>
          <w:u w:val="single"/>
        </w:rPr>
        <w:t>承包人</w:t>
      </w:r>
      <w:r>
        <w:rPr>
          <w:sz w:val="21"/>
          <w:u w:val="single"/>
        </w:rPr>
        <w:t xml:space="preserve"> </w:t>
      </w:r>
      <w:r>
        <w:rPr>
          <w:sz w:val="21"/>
        </w:rPr>
        <w:t>。</w:t>
      </w:r>
    </w:p>
    <w:p>
      <w:pPr>
        <w:jc w:val="both"/>
      </w:pPr>
      <w:r>
        <w:rPr>
          <w:b/>
          <w:sz w:val="21"/>
        </w:rPr>
        <w:t>19  缺陷责任与保修责任</w:t>
      </w:r>
    </w:p>
    <w:p>
      <w:pPr>
        <w:jc w:val="both"/>
      </w:pPr>
      <w:r>
        <w:rPr>
          <w:b/>
          <w:sz w:val="21"/>
        </w:rPr>
        <w:t>19.1  缺陷责任期（工程质量保修期）的起算时间</w:t>
      </w:r>
    </w:p>
    <w:p>
      <w:pPr>
        <w:ind w:firstLine="480"/>
        <w:jc w:val="both"/>
      </w:pPr>
      <w:r>
        <w:rPr>
          <w:sz w:val="21"/>
        </w:rPr>
        <w:t>本工程经各方均确认为缺陷备案的部分，工程量不予结算，缺陷责任期（工程质量保修期）计算如下：</w:t>
      </w:r>
      <w:r>
        <w:rPr>
          <w:sz w:val="21"/>
          <w:u w:val="single"/>
        </w:rPr>
        <w:t>保修期自工程移交证书中写明的全部工程完工日开始算起</w:t>
      </w:r>
      <w:r>
        <w:rPr>
          <w:sz w:val="21"/>
          <w:u w:val="single"/>
        </w:rPr>
        <w:t>，时间为</w:t>
      </w:r>
      <w:r>
        <w:rPr>
          <w:sz w:val="21"/>
          <w:u w:val="single"/>
        </w:rPr>
        <w:t>1年 。</w:t>
      </w:r>
    </w:p>
    <w:p>
      <w:pPr>
        <w:jc w:val="both"/>
      </w:pPr>
      <w:r>
        <w:rPr>
          <w:b/>
          <w:sz w:val="21"/>
        </w:rPr>
        <w:t>20  保险</w:t>
      </w:r>
    </w:p>
    <w:p>
      <w:pPr>
        <w:ind w:firstLine="420"/>
        <w:jc w:val="both"/>
      </w:pPr>
      <w:r>
        <w:rPr>
          <w:sz w:val="21"/>
        </w:rPr>
        <w:t>应按相关规定给工人购买安全生产责任保险、工伤保险等。</w:t>
      </w:r>
    </w:p>
    <w:p>
      <w:pPr>
        <w:jc w:val="both"/>
      </w:pPr>
      <w:r>
        <w:rPr>
          <w:b/>
          <w:sz w:val="21"/>
        </w:rPr>
        <w:t>22  违约</w:t>
      </w:r>
    </w:p>
    <w:p>
      <w:pPr>
        <w:jc w:val="both"/>
      </w:pPr>
      <w:r>
        <w:rPr>
          <w:b/>
          <w:sz w:val="21"/>
        </w:rPr>
        <w:t>22.1 承包人违约</w:t>
      </w:r>
    </w:p>
    <w:p>
      <w:pPr>
        <w:ind w:firstLine="420"/>
        <w:jc w:val="both"/>
      </w:pPr>
      <w:r>
        <w:rPr>
          <w:sz w:val="21"/>
        </w:rPr>
        <w:t>增加条款</w:t>
      </w:r>
      <w:r>
        <w:rPr>
          <w:sz w:val="21"/>
        </w:rPr>
        <w:t>22.1.6</w:t>
      </w:r>
      <w:r>
        <w:rPr>
          <w:sz w:val="21"/>
        </w:rPr>
        <w:t>未经发包人同意擅自更换项目经理、项目技术负责人，每更换一人次，发包人将对承包人处以人民币</w:t>
      </w:r>
      <w:r>
        <w:rPr>
          <w:sz w:val="21"/>
        </w:rPr>
        <w:t>2</w:t>
      </w:r>
      <w:r>
        <w:rPr>
          <w:sz w:val="21"/>
        </w:rPr>
        <w:t>万的违约金；承包人多次更换上述人员，发包人有权解除合同。</w:t>
      </w:r>
    </w:p>
    <w:p>
      <w:pPr>
        <w:jc w:val="both"/>
      </w:pPr>
      <w:r>
        <w:rPr>
          <w:b/>
          <w:sz w:val="21"/>
        </w:rPr>
        <w:t>22.2 发包人违约</w:t>
      </w:r>
    </w:p>
    <w:p>
      <w:pPr>
        <w:ind w:firstLine="420"/>
        <w:jc w:val="both"/>
      </w:pPr>
      <w:r>
        <w:rPr>
          <w:sz w:val="21"/>
        </w:rPr>
        <w:t>22.2.1（6）</w:t>
      </w:r>
      <w:r>
        <w:rPr>
          <w:sz w:val="21"/>
        </w:rPr>
        <w:t>发包人未能按合同规定的内容和时间提供测量基准和应由发包人负责的部分准备工程等</w:t>
      </w:r>
      <w:r>
        <w:rPr>
          <w:sz w:val="21"/>
        </w:rPr>
        <w:t>(</w:t>
      </w:r>
      <w:r>
        <w:rPr>
          <w:sz w:val="21"/>
        </w:rPr>
        <w:t>除征地拆迁和移民安置工作除外</w:t>
      </w:r>
      <w:r>
        <w:rPr>
          <w:sz w:val="21"/>
        </w:rPr>
        <w:t>)</w:t>
      </w:r>
      <w:r>
        <w:rPr>
          <w:sz w:val="21"/>
        </w:rPr>
        <w:t>承包人施工所需的条件。</w:t>
      </w:r>
    </w:p>
    <w:p>
      <w:pPr>
        <w:ind w:firstLine="420"/>
        <w:jc w:val="both"/>
      </w:pPr>
      <w:r>
        <w:rPr>
          <w:sz w:val="21"/>
        </w:rPr>
        <w:t xml:space="preserve">22.2.4  </w:t>
      </w:r>
      <w:r>
        <w:rPr>
          <w:sz w:val="21"/>
        </w:rPr>
        <w:t>本款第一段末补充：本合同项目执行资金集中支付方式，按集中支付的有关规定办理，发包人不对财政的审核方式和付款时间负任何责任。</w:t>
      </w:r>
    </w:p>
    <w:p>
      <w:pPr>
        <w:jc w:val="both"/>
      </w:pPr>
      <w:r>
        <w:rPr>
          <w:b/>
          <w:sz w:val="21"/>
        </w:rPr>
        <w:t>24  争议的解决</w:t>
      </w:r>
    </w:p>
    <w:p>
      <w:pPr>
        <w:jc w:val="both"/>
      </w:pPr>
      <w:r>
        <w:rPr>
          <w:b/>
          <w:sz w:val="21"/>
        </w:rPr>
        <w:t>24.1  争议的解决方式</w:t>
      </w:r>
    </w:p>
    <w:p>
      <w:pPr>
        <w:ind w:firstLine="465"/>
        <w:jc w:val="both"/>
      </w:pPr>
      <w:r>
        <w:rPr>
          <w:sz w:val="21"/>
        </w:rPr>
        <w:t>合同当事人友好协商解决不成、不愿提请争议评审或不接受争议评审组意见的，约定的合同争议解决方式：</w:t>
      </w:r>
      <w:r>
        <w:rPr>
          <w:sz w:val="21"/>
        </w:rPr>
        <w:t>仲裁或诉讼</w:t>
      </w:r>
      <w:r>
        <w:rPr>
          <w:sz w:val="21"/>
        </w:rPr>
        <w:t>。</w:t>
      </w:r>
    </w:p>
    <w:p>
      <w:pPr>
        <w:jc w:val="both"/>
      </w:pPr>
      <w:r>
        <w:rPr>
          <w:b/>
          <w:sz w:val="21"/>
        </w:rPr>
        <w:t>25  保密</w:t>
      </w:r>
    </w:p>
    <w:p>
      <w:pPr>
        <w:ind w:firstLine="420"/>
        <w:jc w:val="both"/>
      </w:pPr>
      <w:r>
        <w:rPr>
          <w:sz w:val="21"/>
        </w:rPr>
        <w:t>双方还应对本合同内容及双方相互提供标有密级的文件保密，违者应对泄密造成的后果承担责任。</w:t>
      </w:r>
    </w:p>
    <w:p>
      <w:pPr>
        <w:jc w:val="both"/>
      </w:pPr>
      <w:r>
        <w:rPr>
          <w:b/>
          <w:sz w:val="21"/>
        </w:rPr>
        <w:t>26  其他</w:t>
      </w:r>
    </w:p>
    <w:p>
      <w:pPr>
        <w:ind w:firstLine="420"/>
        <w:jc w:val="both"/>
      </w:pPr>
      <w:r>
        <w:rPr>
          <w:sz w:val="21"/>
        </w:rPr>
        <w:t xml:space="preserve">(1)  </w:t>
      </w:r>
      <w:r>
        <w:rPr>
          <w:sz w:val="21"/>
        </w:rPr>
        <w:t>承包人应遵守当地政府的法规规定和各项管理制度，根据当地政府的要求办理相关的登记、注册、备案等，并承担相关的费用；</w:t>
      </w:r>
    </w:p>
    <w:p>
      <w:pPr>
        <w:ind w:firstLine="420"/>
        <w:jc w:val="both"/>
      </w:pPr>
      <w:r>
        <w:rPr>
          <w:sz w:val="21"/>
        </w:rPr>
        <w:t>(2)  承包人及其人员应尊重工程所在地的民风民俗。</w:t>
      </w:r>
    </w:p>
    <w:p>
      <w:pPr>
        <w:ind w:firstLine="420"/>
        <w:jc w:val="both"/>
      </w:pPr>
      <w:r>
        <w:rPr>
          <w:sz w:val="21"/>
        </w:rPr>
        <w:t>(3)根据《韶关市建设领域施工企业工人工资支付保证金管理办法》(韶人社(2017)133号)规定:我市行政区域范围内从事各类建设活动的建筑施工企业在与建设单位签订工程施工承包合同后，必须到人力资源和社会保障局办理工资保证金登记手续，并到指定的银行设立工资保证金专用账户，按照中标价的</w:t>
      </w:r>
      <w:r>
        <w:rPr>
          <w:sz w:val="21"/>
        </w:rPr>
        <w:t>3</w:t>
      </w:r>
      <w:r>
        <w:rPr>
          <w:sz w:val="21"/>
        </w:rPr>
        <w:t>％</w:t>
      </w:r>
      <w:r>
        <w:rPr>
          <w:sz w:val="21"/>
        </w:rPr>
        <w:t>(不超过300万)一次性提取资金存入该账户或采用本地银行保函或国有保险机构工资保证金保险保函制度。如果发现拖欠工人工资或其他劳动纠纷行为，有关部门将从保证金专用账户中提取资金用于支付工人工资或出具保函的银行、保险公司按《保函履约协议》约定垫付或经依法裁定应由承包人支付的劳动纠纷款项。承包人在签订工程施工承包合同后一个月内必须办妥该事项，并将办妥回执交发包人。如签订工程施工承包合同后一个月内未办妥的，项目所在地水行政主管部门将上报上级水行政主管部门记录承包人水利建设市场主体信用信息情况。</w:t>
      </w:r>
    </w:p>
    <w:p>
      <w:pPr>
        <w:jc w:val="both"/>
      </w:pPr>
      <w:r>
        <w:rPr>
          <w:b/>
          <w:sz w:val="21"/>
        </w:rPr>
        <w:t>依据</w:t>
      </w:r>
      <w:r>
        <w:rPr>
          <w:b/>
          <w:sz w:val="21"/>
        </w:rPr>
        <w:t>201</w:t>
      </w:r>
      <w:r>
        <w:rPr>
          <w:b/>
          <w:sz w:val="21"/>
        </w:rPr>
        <w:t>8</w:t>
      </w:r>
      <w:r>
        <w:rPr>
          <w:b/>
          <w:sz w:val="21"/>
        </w:rPr>
        <w:t>年</w:t>
      </w:r>
      <w:r>
        <w:rPr>
          <w:b/>
          <w:sz w:val="21"/>
        </w:rPr>
        <w:t>11</w:t>
      </w:r>
      <w:r>
        <w:rPr>
          <w:b/>
          <w:sz w:val="21"/>
        </w:rPr>
        <w:t>月</w:t>
      </w:r>
      <w:r>
        <w:rPr>
          <w:b/>
          <w:sz w:val="21"/>
        </w:rPr>
        <w:t>28</w:t>
      </w:r>
      <w:r>
        <w:rPr>
          <w:b/>
          <w:sz w:val="21"/>
        </w:rPr>
        <w:t>日广东省人力资源和社会保障厅等九厅局印发的《广东省建设领域工人工资支付</w:t>
      </w:r>
      <w:r>
        <w:rPr>
          <w:b/>
          <w:sz w:val="21"/>
        </w:rPr>
        <w:t>专用</w:t>
      </w:r>
      <w:r>
        <w:rPr>
          <w:b/>
          <w:sz w:val="21"/>
        </w:rPr>
        <w:t>账</w:t>
      </w:r>
      <w:r>
        <w:rPr>
          <w:b/>
          <w:sz w:val="21"/>
        </w:rPr>
        <w:t>户</w:t>
      </w:r>
      <w:r>
        <w:rPr>
          <w:b/>
          <w:sz w:val="21"/>
        </w:rPr>
        <w:t>管理办法》、韶关市住房和城乡建设管理局发布《关于进一步加强韶关市住建系统工人工资支付分账管理的通知》（韶市建字〔</w:t>
      </w:r>
      <w:r>
        <w:rPr>
          <w:b/>
          <w:sz w:val="21"/>
        </w:rPr>
        <w:t>2018〕666号）执行</w:t>
      </w:r>
      <w:r>
        <w:rPr>
          <w:b/>
          <w:sz w:val="21"/>
        </w:rPr>
        <w:t>等要求执行。</w:t>
      </w:r>
    </w:p>
    <w:p>
      <w:pPr>
        <w:jc w:val="both"/>
      </w:pPr>
      <w:r>
        <w:rPr>
          <w:b/>
          <w:sz w:val="21"/>
        </w:rPr>
        <w:t>27  档案归档要求</w:t>
      </w:r>
    </w:p>
    <w:p>
      <w:pPr>
        <w:ind w:firstLine="420"/>
        <w:jc w:val="both"/>
      </w:pPr>
      <w:r>
        <w:rPr>
          <w:sz w:val="21"/>
        </w:rPr>
        <w:t>（</w:t>
      </w:r>
      <w:r>
        <w:rPr>
          <w:sz w:val="21"/>
        </w:rPr>
        <w:t>1）承包人需设立专门的档案管理机构，明确相关人员的主要职责。</w:t>
      </w:r>
    </w:p>
    <w:p>
      <w:pPr>
        <w:ind w:firstLine="420"/>
        <w:jc w:val="both"/>
      </w:pPr>
      <w:r>
        <w:rPr>
          <w:sz w:val="21"/>
        </w:rPr>
        <w:t>（</w:t>
      </w:r>
      <w:r>
        <w:rPr>
          <w:sz w:val="21"/>
        </w:rPr>
        <w:t>2）承包人需按《水利工程建设档案资料案卷名称表》里所列施工归档文件材料及施工文件材料归档文件组卷排列表；中间产品资料册组卷排列表；工艺、设备材料(含国外引设备材料)文件材料列表等进行档案资料的收集及整理工作。</w:t>
      </w:r>
    </w:p>
    <w:p>
      <w:pPr>
        <w:ind w:firstLine="420"/>
        <w:jc w:val="both"/>
      </w:pPr>
      <w:r>
        <w:rPr>
          <w:sz w:val="21"/>
        </w:rPr>
        <w:t>（</w:t>
      </w:r>
      <w:r>
        <w:rPr>
          <w:sz w:val="21"/>
        </w:rPr>
        <w:t>3）声像材料需收集包括工程建设原貌、建设过程中重要阶段或事件（如重要隐蔽单元工程验收、检测单位检测工作过程、各阶段验收等）、工程完工现状等材料。</w:t>
      </w:r>
    </w:p>
    <w:p>
      <w:pPr>
        <w:ind w:firstLine="420"/>
        <w:jc w:val="both"/>
      </w:pPr>
      <w:r>
        <w:rPr>
          <w:sz w:val="21"/>
        </w:rPr>
        <w:t>（</w:t>
      </w:r>
      <w:r>
        <w:rPr>
          <w:sz w:val="21"/>
        </w:rPr>
        <w:t>4）承包人需按工程进度同步收集整理档案资料。</w:t>
      </w:r>
    </w:p>
    <w:p>
      <w:pPr>
        <w:ind w:firstLine="420"/>
        <w:jc w:val="both"/>
      </w:pPr>
      <w:r>
        <w:rPr>
          <w:sz w:val="21"/>
        </w:rPr>
        <w:t>（</w:t>
      </w:r>
      <w:r>
        <w:rPr>
          <w:sz w:val="21"/>
        </w:rPr>
        <w:t>5）施工计划、技术、工艺、安全措施等施工组织设计报批及审核文件；设计变更文件；竣工图；反映工程建设原貌及建设过程中重要阶段或事件的声像材料必须数字化（不可编辑电子材料）。</w:t>
      </w:r>
    </w:p>
    <w:p>
      <w:pPr>
        <w:ind w:firstLine="420"/>
        <w:jc w:val="both"/>
      </w:pPr>
      <w:r>
        <w:rPr>
          <w:sz w:val="21"/>
        </w:rPr>
        <w:t>（</w:t>
      </w:r>
      <w:r>
        <w:rPr>
          <w:sz w:val="21"/>
        </w:rPr>
        <w:t>6）承包人于合同工程完工验收后一个月内提交符合归档要求的纸质材料及数字化材料两套，竣工图三套给建设单位。</w:t>
      </w:r>
    </w:p>
    <w:p>
      <w:pPr>
        <w:ind w:firstLine="420"/>
        <w:jc w:val="both"/>
      </w:pPr>
      <w:r>
        <w:rPr>
          <w:sz w:val="21"/>
        </w:rPr>
        <w:t>（</w:t>
      </w:r>
      <w:r>
        <w:rPr>
          <w:sz w:val="21"/>
        </w:rPr>
        <w:t>7）如承包人未能按期提交符合要求的档案资料，将从质量保证金中扣除违约金10000元。</w:t>
      </w:r>
    </w:p>
    <w:p/>
    <w:p>
      <w:pPr>
        <w:jc w:val="center"/>
      </w:pPr>
      <w:r>
        <w:rPr>
          <w:b/>
          <w:sz w:val="44"/>
        </w:rPr>
        <w:t>第</w:t>
      </w:r>
      <w:r>
        <w:rPr>
          <w:b/>
          <w:sz w:val="44"/>
        </w:rPr>
        <w:t>3节 合同附件格式</w:t>
      </w:r>
    </w:p>
    <w:p>
      <w:pPr>
        <w:jc w:val="both"/>
      </w:pPr>
    </w:p>
    <w:p>
      <w:pPr>
        <w:jc w:val="both"/>
      </w:pPr>
      <w:r>
        <w:rPr>
          <w:b/>
          <w:sz w:val="24"/>
        </w:rPr>
        <w:t>附件一：合同协议书</w:t>
      </w:r>
    </w:p>
    <w:p>
      <w:pPr>
        <w:jc w:val="center"/>
      </w:pPr>
      <w:r>
        <w:rPr>
          <w:b/>
          <w:sz w:val="24"/>
        </w:rPr>
        <w:t>合同协议书</w:t>
      </w:r>
    </w:p>
    <w:p>
      <w:pPr>
        <w:ind w:firstLine="480"/>
        <w:jc w:val="both"/>
      </w:pPr>
    </w:p>
    <w:p>
      <w:pPr>
        <w:ind w:firstLine="600"/>
        <w:jc w:val="both"/>
      </w:pPr>
      <w:r>
        <w:rPr>
          <w:sz w:val="21"/>
          <w:u w:val="single"/>
        </w:rPr>
        <w:t xml:space="preserve">                 </w:t>
      </w:r>
      <w:r>
        <w:rPr>
          <w:sz w:val="24"/>
        </w:rPr>
        <w:t>（发包人名称，以下简称</w:t>
      </w:r>
      <w:r>
        <w:rPr>
          <w:sz w:val="24"/>
        </w:rPr>
        <w:t>“发包人” ）为实施</w:t>
      </w:r>
      <w:r>
        <w:rPr>
          <w:sz w:val="21"/>
          <w:u w:val="single"/>
        </w:rPr>
        <w:t xml:space="preserve">                 </w:t>
      </w:r>
      <w:r>
        <w:rPr>
          <w:sz w:val="24"/>
        </w:rPr>
        <w:t>（项目名称），己接受</w:t>
      </w:r>
      <w:r>
        <w:rPr>
          <w:sz w:val="21"/>
          <w:u w:val="single"/>
        </w:rPr>
        <w:t xml:space="preserve">                     </w:t>
      </w:r>
      <w:r>
        <w:rPr>
          <w:sz w:val="24"/>
        </w:rPr>
        <w:t>（承包人名称，以下简称</w:t>
      </w:r>
      <w:r>
        <w:rPr>
          <w:sz w:val="24"/>
        </w:rPr>
        <w:t>“承包人” ）对</w:t>
      </w:r>
      <w:r>
        <w:rPr>
          <w:sz w:val="24"/>
          <w:u w:val="single"/>
        </w:rPr>
        <w:t xml:space="preserve">         </w:t>
      </w:r>
      <w:r>
        <w:rPr>
          <w:sz w:val="24"/>
          <w:u w:val="single"/>
        </w:rPr>
        <w:t>（</w:t>
      </w:r>
      <w:r>
        <w:rPr>
          <w:sz w:val="24"/>
        </w:rPr>
        <w:t>项目名称）施工的投标，并确定其为中标人。发包人和承包人共同达成如下协议。</w:t>
      </w:r>
    </w:p>
    <w:p>
      <w:pPr>
        <w:ind w:firstLine="480"/>
        <w:jc w:val="both"/>
      </w:pPr>
      <w:r>
        <w:rPr>
          <w:sz w:val="24"/>
        </w:rPr>
        <w:t>1．本协议书与下列文件一起构成合同文件：</w:t>
      </w:r>
    </w:p>
    <w:p>
      <w:pPr>
        <w:ind w:firstLine="480"/>
        <w:jc w:val="both"/>
      </w:pPr>
      <w:r>
        <w:rPr>
          <w:sz w:val="24"/>
        </w:rPr>
        <w:t>(l）</w:t>
      </w:r>
      <w:r>
        <w:rPr>
          <w:sz w:val="24"/>
        </w:rPr>
        <w:t>成交通知书</w:t>
      </w:r>
      <w:r>
        <w:rPr>
          <w:sz w:val="24"/>
        </w:rPr>
        <w:t>；</w:t>
      </w:r>
    </w:p>
    <w:p>
      <w:pPr>
        <w:ind w:firstLine="480"/>
        <w:jc w:val="both"/>
      </w:pPr>
      <w:r>
        <w:rPr>
          <w:sz w:val="24"/>
        </w:rPr>
        <w:t>(2）投标函及投标函附录；</w:t>
      </w:r>
    </w:p>
    <w:p>
      <w:pPr>
        <w:ind w:firstLine="360"/>
        <w:jc w:val="both"/>
      </w:pPr>
      <w:r>
        <w:rPr>
          <w:sz w:val="24"/>
        </w:rPr>
        <w:t>（</w:t>
      </w:r>
      <w:r>
        <w:rPr>
          <w:sz w:val="24"/>
        </w:rPr>
        <w:t>3）招标文件</w:t>
      </w:r>
    </w:p>
    <w:p>
      <w:pPr>
        <w:ind w:firstLine="360"/>
        <w:jc w:val="both"/>
      </w:pPr>
      <w:r>
        <w:rPr>
          <w:sz w:val="24"/>
        </w:rPr>
        <w:t>（</w:t>
      </w:r>
      <w:r>
        <w:rPr>
          <w:sz w:val="24"/>
        </w:rPr>
        <w:t>4）中标的投标文件</w:t>
      </w:r>
    </w:p>
    <w:p>
      <w:pPr>
        <w:ind w:firstLine="480"/>
        <w:jc w:val="both"/>
      </w:pPr>
      <w:r>
        <w:rPr>
          <w:sz w:val="24"/>
        </w:rPr>
        <w:t>(5）专用合同条款；</w:t>
      </w:r>
    </w:p>
    <w:p>
      <w:pPr>
        <w:ind w:firstLine="480"/>
        <w:jc w:val="both"/>
      </w:pPr>
      <w:r>
        <w:rPr>
          <w:sz w:val="24"/>
        </w:rPr>
        <w:t>(6）通用合同条款；</w:t>
      </w:r>
    </w:p>
    <w:p>
      <w:pPr>
        <w:ind w:firstLine="480"/>
        <w:jc w:val="both"/>
      </w:pPr>
      <w:r>
        <w:rPr>
          <w:sz w:val="24"/>
        </w:rPr>
        <w:t>(7）技术标准和要求（合同技术条款）；</w:t>
      </w:r>
    </w:p>
    <w:p>
      <w:pPr>
        <w:ind w:firstLine="480"/>
        <w:jc w:val="both"/>
      </w:pPr>
      <w:r>
        <w:rPr>
          <w:sz w:val="24"/>
        </w:rPr>
        <w:t>(8）图纸；</w:t>
      </w:r>
    </w:p>
    <w:p>
      <w:pPr>
        <w:ind w:firstLine="480"/>
        <w:jc w:val="both"/>
      </w:pPr>
      <w:r>
        <w:rPr>
          <w:sz w:val="24"/>
        </w:rPr>
        <w:t>(9）经财政审核的最高限价及其附件；</w:t>
      </w:r>
    </w:p>
    <w:p>
      <w:pPr>
        <w:ind w:firstLine="480"/>
        <w:jc w:val="both"/>
      </w:pPr>
      <w:r>
        <w:rPr>
          <w:sz w:val="24"/>
        </w:rPr>
        <w:t>(10）其他合同文件。</w:t>
      </w:r>
    </w:p>
    <w:p>
      <w:pPr>
        <w:ind w:firstLine="480"/>
        <w:jc w:val="both"/>
      </w:pPr>
      <w:r>
        <w:rPr>
          <w:sz w:val="24"/>
        </w:rPr>
        <w:t>2．上述文件互相补充和解释，如有不明确或不一致之处，以合同约定次序在先者为准。</w:t>
      </w:r>
    </w:p>
    <w:p>
      <w:pPr>
        <w:ind w:firstLine="480"/>
        <w:jc w:val="both"/>
      </w:pPr>
      <w:r>
        <w:rPr>
          <w:sz w:val="24"/>
        </w:rPr>
        <w:t>3．签约合同价：人民币（大写）</w:t>
      </w:r>
      <w:r>
        <w:rPr>
          <w:sz w:val="21"/>
          <w:u w:val="single"/>
        </w:rPr>
        <w:t xml:space="preserve">                    </w:t>
      </w:r>
      <w:r>
        <w:rPr>
          <w:sz w:val="24"/>
        </w:rPr>
        <w:t>元（￥</w:t>
      </w:r>
      <w:r>
        <w:rPr>
          <w:sz w:val="21"/>
          <w:u w:val="single"/>
        </w:rPr>
        <w:t xml:space="preserve">              </w:t>
      </w:r>
      <w:r>
        <w:rPr>
          <w:sz w:val="24"/>
        </w:rPr>
        <w:t>）。</w:t>
      </w:r>
    </w:p>
    <w:p>
      <w:pPr>
        <w:ind w:firstLine="480"/>
        <w:jc w:val="both"/>
      </w:pPr>
      <w:r>
        <w:rPr>
          <w:sz w:val="24"/>
        </w:rPr>
        <w:t>4．承包人项目经理：</w:t>
      </w:r>
      <w:r>
        <w:rPr>
          <w:sz w:val="21"/>
          <w:u w:val="single"/>
        </w:rPr>
        <w:t xml:space="preserve">                     </w:t>
      </w:r>
    </w:p>
    <w:p>
      <w:pPr>
        <w:ind w:firstLine="480"/>
        <w:jc w:val="both"/>
      </w:pPr>
      <w:r>
        <w:rPr>
          <w:sz w:val="24"/>
        </w:rPr>
        <w:t>5．工程质量符合</w:t>
      </w:r>
      <w:r>
        <w:rPr>
          <w:sz w:val="21"/>
          <w:u w:val="single"/>
        </w:rPr>
        <w:t xml:space="preserve">                     </w:t>
      </w:r>
      <w:r>
        <w:rPr>
          <w:sz w:val="24"/>
        </w:rPr>
        <w:t>标准。</w:t>
      </w:r>
    </w:p>
    <w:p>
      <w:pPr>
        <w:ind w:firstLine="480"/>
        <w:jc w:val="both"/>
      </w:pPr>
      <w:r>
        <w:rPr>
          <w:sz w:val="24"/>
        </w:rPr>
        <w:t>6．承包人承诺按合同约定承担工程的实施、完成及缺陷修复。</w:t>
      </w:r>
    </w:p>
    <w:p>
      <w:pPr>
        <w:ind w:firstLine="480"/>
        <w:jc w:val="both"/>
      </w:pPr>
      <w:r>
        <w:rPr>
          <w:sz w:val="24"/>
        </w:rPr>
        <w:t>7．发包人承诺按合同约定的条件、时间和方式向承包人支付合同价款。</w:t>
      </w:r>
    </w:p>
    <w:p>
      <w:pPr>
        <w:ind w:firstLine="480"/>
        <w:jc w:val="both"/>
      </w:pPr>
      <w:r>
        <w:rPr>
          <w:sz w:val="24"/>
        </w:rPr>
        <w:t>8．承包人承诺执行监理人开工通知，计划工期为</w:t>
      </w:r>
      <w:r>
        <w:rPr>
          <w:sz w:val="21"/>
          <w:u w:val="single"/>
        </w:rPr>
        <w:t xml:space="preserve">    </w:t>
      </w:r>
      <w:r>
        <w:rPr>
          <w:sz w:val="24"/>
        </w:rPr>
        <w:t>日历天。</w:t>
      </w:r>
    </w:p>
    <w:p>
      <w:pPr>
        <w:ind w:firstLine="480"/>
        <w:jc w:val="both"/>
      </w:pPr>
      <w:r>
        <w:rPr>
          <w:sz w:val="24"/>
        </w:rPr>
        <w:t>9．本协议书一式</w:t>
      </w:r>
      <w:r>
        <w:rPr>
          <w:sz w:val="21"/>
          <w:u w:val="single"/>
        </w:rPr>
        <w:t xml:space="preserve">     </w:t>
      </w:r>
      <w:r>
        <w:rPr>
          <w:sz w:val="24"/>
        </w:rPr>
        <w:t>份，合同双方各执一份。</w:t>
      </w:r>
    </w:p>
    <w:p>
      <w:pPr>
        <w:ind w:firstLine="480"/>
        <w:jc w:val="both"/>
      </w:pPr>
      <w:r>
        <w:rPr>
          <w:sz w:val="24"/>
        </w:rPr>
        <w:t>10．合同未尽事宜，双方另行签订补充协议。补充协议是合同的组成部分。</w:t>
      </w:r>
    </w:p>
    <w:p>
      <w:pPr>
        <w:ind w:firstLine="480"/>
        <w:jc w:val="both"/>
      </w:pPr>
      <w:r>
        <w:rPr>
          <w:sz w:val="24"/>
        </w:rPr>
        <w:t>发包人：</w:t>
      </w:r>
      <w:r>
        <w:rPr>
          <w:sz w:val="21"/>
          <w:u w:val="single"/>
        </w:rPr>
        <w:t xml:space="preserve">                 </w:t>
      </w:r>
      <w:r>
        <w:rPr>
          <w:sz w:val="24"/>
        </w:rPr>
        <w:t>（盖单位章）</w:t>
      </w:r>
      <w:r>
        <w:rPr>
          <w:sz w:val="24"/>
        </w:rPr>
        <w:t xml:space="preserve">  </w:t>
      </w:r>
      <w:r>
        <w:rPr>
          <w:sz w:val="24"/>
        </w:rPr>
        <w:t>承包人：</w:t>
      </w:r>
      <w:r>
        <w:rPr>
          <w:sz w:val="21"/>
          <w:u w:val="single"/>
        </w:rPr>
        <w:t xml:space="preserve">                  </w:t>
      </w:r>
      <w:r>
        <w:rPr>
          <w:sz w:val="24"/>
        </w:rPr>
        <w:t>（盖单位章）</w:t>
      </w:r>
    </w:p>
    <w:p>
      <w:pPr>
        <w:ind w:firstLine="240"/>
        <w:jc w:val="both"/>
      </w:pPr>
      <w:r>
        <w:rPr>
          <w:sz w:val="24"/>
        </w:rPr>
        <w:t>法定代表人（或授权委托人）：</w:t>
      </w:r>
      <w:r>
        <w:rPr>
          <w:sz w:val="21"/>
          <w:u w:val="single"/>
        </w:rPr>
        <w:t xml:space="preserve">      </w:t>
      </w:r>
      <w:r>
        <w:rPr>
          <w:sz w:val="24"/>
        </w:rPr>
        <w:t>（签字）</w:t>
      </w:r>
      <w:r>
        <w:rPr>
          <w:sz w:val="24"/>
        </w:rPr>
        <w:t>法定代表人（或授权委托人）：</w:t>
      </w:r>
      <w:r>
        <w:rPr>
          <w:sz w:val="21"/>
          <w:u w:val="single"/>
        </w:rPr>
        <w:t xml:space="preserve">    </w:t>
      </w:r>
      <w:r>
        <w:rPr>
          <w:sz w:val="24"/>
        </w:rPr>
        <w:t>（签字）</w:t>
      </w:r>
    </w:p>
    <w:p>
      <w:pPr>
        <w:ind w:firstLine="1080"/>
        <w:jc w:val="both"/>
      </w:pPr>
    </w:p>
    <w:p>
      <w:pPr>
        <w:jc w:val="both"/>
      </w:pP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4"/>
        </w:rPr>
        <w:t xml:space="preserve">                        </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p>
    <w:p>
      <w:pPr>
        <w:jc w:val="both"/>
      </w:pPr>
      <w:r>
        <w:rPr>
          <w:b/>
          <w:sz w:val="24"/>
        </w:rPr>
        <w:t>附件二：履约担保</w:t>
      </w:r>
    </w:p>
    <w:p>
      <w:pPr>
        <w:ind w:firstLine="420"/>
        <w:jc w:val="both"/>
      </w:pPr>
    </w:p>
    <w:p>
      <w:pPr>
        <w:ind w:firstLine="488"/>
        <w:jc w:val="both"/>
      </w:pPr>
      <w:r>
        <w:rPr>
          <w:sz w:val="24"/>
        </w:rPr>
        <w:t>履约担保的形式：</w:t>
      </w:r>
      <w:r>
        <w:rPr>
          <w:sz w:val="24"/>
        </w:rPr>
        <w:t>银行保函或现金或</w:t>
      </w:r>
      <w:r>
        <w:rPr>
          <w:sz w:val="24"/>
        </w:rPr>
        <w:t>保险保函</w:t>
      </w:r>
      <w:r>
        <w:rPr>
          <w:sz w:val="24"/>
        </w:rPr>
        <w:t>。</w:t>
      </w:r>
      <w:r>
        <w:rPr>
          <w:sz w:val="24"/>
        </w:rPr>
        <w:t>（注：中标单位</w:t>
      </w:r>
      <w:r>
        <w:rPr>
          <w:sz w:val="24"/>
        </w:rPr>
        <w:t>缴纳了履约保证金或提交履约保函后，本项目不再扣留工程质量保证金）</w:t>
      </w:r>
    </w:p>
    <w:p>
      <w:pPr>
        <w:ind w:firstLine="488"/>
        <w:jc w:val="both"/>
      </w:pPr>
      <w:r>
        <w:rPr>
          <w:sz w:val="24"/>
        </w:rPr>
        <w:t>履约担保的金额：</w:t>
      </w:r>
      <w:r>
        <w:rPr>
          <w:sz w:val="24"/>
        </w:rPr>
        <w:t>合同价格的</w:t>
      </w:r>
      <w:r>
        <w:rPr>
          <w:sz w:val="24"/>
        </w:rPr>
        <w:t>5%</w:t>
      </w: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jc w:val="both"/>
      </w:pPr>
    </w:p>
    <w:p>
      <w:pPr>
        <w:jc w:val="both"/>
      </w:pPr>
      <w:r>
        <w:rPr>
          <w:b/>
          <w:sz w:val="24"/>
        </w:rPr>
        <w:t>附件三：工程建设项目安全生产责任书（格式）</w:t>
      </w:r>
    </w:p>
    <w:p>
      <w:pPr>
        <w:jc w:val="left"/>
      </w:pPr>
      <w:r>
        <w:rPr>
          <w:b/>
          <w:sz w:val="21"/>
        </w:rPr>
        <w:t>（注：此协议不用放入投标文件，中标单位按相关规定办理）</w:t>
      </w:r>
    </w:p>
    <w:p>
      <w:pPr>
        <w:jc w:val="center"/>
      </w:pPr>
      <w:r>
        <w:rPr>
          <w:b/>
          <w:sz w:val="44"/>
        </w:rPr>
        <w:t>工程建设项目安全生产责任书</w:t>
      </w:r>
      <w:r>
        <w:rPr>
          <w:b/>
          <w:sz w:val="44"/>
        </w:rPr>
        <w:t>(格式)</w:t>
      </w:r>
    </w:p>
    <w:p>
      <w:pPr>
        <w:jc w:val="both"/>
      </w:pPr>
    </w:p>
    <w:p>
      <w:pPr>
        <w:jc w:val="both"/>
      </w:pPr>
      <w:r>
        <w:rPr>
          <w:sz w:val="21"/>
        </w:rPr>
        <w:t>工程项目名称：</w:t>
      </w:r>
    </w:p>
    <w:p>
      <w:pPr>
        <w:jc w:val="both"/>
      </w:pPr>
      <w:r>
        <w:rPr>
          <w:sz w:val="21"/>
        </w:rPr>
        <w:t>工程项目地址：</w:t>
      </w:r>
    </w:p>
    <w:p>
      <w:pPr>
        <w:jc w:val="both"/>
      </w:pPr>
      <w:r>
        <w:rPr>
          <w:sz w:val="21"/>
        </w:rPr>
        <w:t>建设单位（甲方）：</w:t>
      </w:r>
    </w:p>
    <w:p>
      <w:pPr>
        <w:jc w:val="both"/>
      </w:pPr>
      <w:r>
        <w:rPr>
          <w:sz w:val="21"/>
        </w:rPr>
        <w:t>施工单位（乙方）：</w:t>
      </w:r>
    </w:p>
    <w:p>
      <w:pPr>
        <w:ind w:firstLine="420"/>
      </w:pPr>
      <w:r>
        <w:rPr>
          <w:sz w:val="21"/>
        </w:rPr>
        <w:t>为在工程项目实施过程中创造安全、高效的施工环境，加强工程建设中的安全生产建设，切实搞好本项目的安全管理工作，规范工程建设项目承发包双方的各项安全生产活动，防止发生各种安全生产事故，保护国家、集体和当事人的合法财产，根据国家有关工程建设的法律法规和安全生产建设责任制规定，特订立本安全生产责任书。</w:t>
      </w:r>
    </w:p>
    <w:p>
      <w:pPr>
        <w:ind w:firstLine="420"/>
        <w:jc w:val="both"/>
      </w:pPr>
      <w:r>
        <w:rPr>
          <w:sz w:val="21"/>
        </w:rPr>
        <w:t>一、甲方职责</w:t>
      </w:r>
    </w:p>
    <w:p>
      <w:pPr>
        <w:ind w:firstLine="420"/>
        <w:jc w:val="both"/>
      </w:pPr>
      <w:r>
        <w:rPr>
          <w:sz w:val="21"/>
        </w:rPr>
        <w:t>1．严格遵守国家有关安全生产的法律法规，认真执行工程承包合同中的有关安全要求。</w:t>
      </w:r>
    </w:p>
    <w:p>
      <w:pPr>
        <w:ind w:firstLine="420"/>
        <w:jc w:val="both"/>
      </w:pPr>
      <w:r>
        <w:rPr>
          <w:sz w:val="21"/>
        </w:rPr>
        <w:t>2．按照“安全第一、预防为主”和坚持“管生产必需安全”的原则进行安全生产管理，做到生产与安全工作同时计划、布置、检查、总结和评比。</w:t>
      </w:r>
    </w:p>
    <w:p>
      <w:pPr>
        <w:ind w:firstLine="420"/>
        <w:jc w:val="both"/>
      </w:pPr>
      <w:r>
        <w:rPr>
          <w:sz w:val="21"/>
        </w:rPr>
        <w:t>3．重要的安全设施必须坚持与主体工程“三同时”的原则，即：同时设计、审批；同时施工，同时验收，投入使用。</w:t>
      </w:r>
    </w:p>
    <w:p>
      <w:pPr>
        <w:ind w:firstLine="420"/>
        <w:jc w:val="both"/>
      </w:pPr>
      <w:r>
        <w:rPr>
          <w:sz w:val="21"/>
        </w:rPr>
        <w:t>4．定期召开安全生产调度会，及时传达中央及地方有关安全生产的精神。</w:t>
      </w:r>
    </w:p>
    <w:p>
      <w:pPr>
        <w:ind w:firstLine="420"/>
        <w:jc w:val="both"/>
      </w:pPr>
      <w:r>
        <w:rPr>
          <w:sz w:val="21"/>
        </w:rPr>
        <w:t>5．组织对乙方施工现场安全生产检查，监督乙方及时处理发现的各种安全隐患。</w:t>
      </w:r>
    </w:p>
    <w:p>
      <w:pPr>
        <w:ind w:firstLine="420"/>
        <w:jc w:val="both"/>
      </w:pPr>
      <w:r>
        <w:rPr>
          <w:sz w:val="21"/>
        </w:rPr>
        <w:t>二、乙方职责</w:t>
      </w:r>
    </w:p>
    <w:p>
      <w:pPr>
        <w:ind w:firstLine="420"/>
        <w:jc w:val="both"/>
      </w:pPr>
      <w:r>
        <w:rPr>
          <w:sz w:val="21"/>
        </w:rPr>
        <w:t>1．严格遵守国家有关安全生产的法律法规、有关安全生产的规定，认真执行工程承包合同中的有关安全要求。</w:t>
      </w:r>
    </w:p>
    <w:p>
      <w:pPr>
        <w:ind w:firstLine="420"/>
        <w:jc w:val="both"/>
      </w:pPr>
      <w:r>
        <w:rPr>
          <w:sz w:val="21"/>
        </w:rPr>
        <w:t>2．坚持“安全第一、预防为主”和“管生产必须管安全”的原则，加强安全生产宣传教育，增强全员安全生产意识，建立健全各项安全生产的管理机械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ind w:firstLine="420"/>
        <w:jc w:val="both"/>
      </w:pPr>
      <w:r>
        <w:rPr>
          <w:sz w:val="21"/>
        </w:rPr>
        <w:t>3．建立健全安全生产责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pPr>
        <w:ind w:firstLine="420"/>
        <w:jc w:val="both"/>
      </w:pPr>
      <w:r>
        <w:rPr>
          <w:sz w:val="21"/>
        </w:rPr>
        <w:t>4．乙方在任何时侯都应采取各种合理的预防措施，防止其员工发生任何违法、违禁、暴力或妨碍治安的行为。</w:t>
      </w:r>
    </w:p>
    <w:p>
      <w:pPr>
        <w:ind w:firstLine="420"/>
        <w:jc w:val="both"/>
      </w:pPr>
      <w:r>
        <w:rPr>
          <w:sz w:val="21"/>
        </w:rPr>
        <w:t>5．乙方必须具有劳动安全管理部门颁发的安全生产证书，参加施工的人员，必须按受安全技术教育，熟知和遵守本工程的各项安全技术操作规程，定期进行安全技术考核，合格者方准上岗操作，对于从事电气、起重、建筑登高架设作业、锅炉、压力容器、焊接、机动车船艇驾驶、爆破、潜水、瓦斯检验等特珠工程的人员，经过专业培训，获得《安全操作合格证》后，方准持证上岗。施工现场如现特种作业无证操作现象时，项目经理必须承担管理责任。</w:t>
      </w:r>
    </w:p>
    <w:p>
      <w:pPr>
        <w:ind w:firstLine="420"/>
        <w:jc w:val="both"/>
      </w:pPr>
      <w:r>
        <w:rPr>
          <w:sz w:val="21"/>
        </w:rPr>
        <w:t>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pPr>
        <w:ind w:firstLine="420"/>
        <w:jc w:val="both"/>
      </w:pPr>
      <w:r>
        <w:rPr>
          <w:sz w:val="21"/>
        </w:rPr>
        <w:t>7．操作人员上岗，必须按规定穿戴防护用品。施工负责人和安全检查员应随时检查劳动防护用品的穿戴情况，不按规定穿戴防护用品的人员不得上岗。</w:t>
      </w:r>
    </w:p>
    <w:p>
      <w:pPr>
        <w:ind w:firstLine="420"/>
        <w:jc w:val="both"/>
      </w:pPr>
      <w:r>
        <w:rPr>
          <w:sz w:val="21"/>
        </w:rPr>
        <w:t>8．所有施工机具设备和高空作业的设备均应定期检查，并有安全员的签字记录，保证其经常处于完好状态；不合格的机具、设备和劳动保护用品严禁使用。</w:t>
      </w:r>
    </w:p>
    <w:p>
      <w:pPr>
        <w:ind w:firstLine="420"/>
        <w:jc w:val="both"/>
      </w:pPr>
      <w:r>
        <w:rPr>
          <w:sz w:val="21"/>
        </w:rPr>
        <w:t>9．施工中采用新技术、新工艺、新设备、新材料时，必须制定相应的安全技术措施，施工现场必须具有相关的安全标志牌。</w:t>
      </w:r>
    </w:p>
    <w:p>
      <w:pPr>
        <w:ind w:firstLine="420"/>
        <w:jc w:val="both"/>
      </w:pPr>
      <w:r>
        <w:rPr>
          <w:sz w:val="21"/>
        </w:rPr>
        <w:t>10．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ind w:firstLine="420"/>
        <w:jc w:val="both"/>
      </w:pPr>
      <w:r>
        <w:rPr>
          <w:sz w:val="21"/>
        </w:rPr>
        <w:t>11．在汛期施工，乙方应制订度汛方案，采取相应度汛措施，确保汛期施工安全，如发生相关安全责任事故，乙方应负全责。</w:t>
      </w:r>
    </w:p>
    <w:p>
      <w:pPr>
        <w:ind w:firstLine="420"/>
        <w:jc w:val="both"/>
      </w:pPr>
      <w:r>
        <w:rPr>
          <w:sz w:val="21"/>
        </w:rPr>
        <w:t>12．在施工期间，乙方应做好相应安全防护措施，确保施工安全，如发生相关安全责任事故，乙方应负全责。</w:t>
      </w:r>
    </w:p>
    <w:p>
      <w:pPr>
        <w:ind w:firstLine="420"/>
        <w:jc w:val="both"/>
      </w:pPr>
      <w:r>
        <w:rPr>
          <w:sz w:val="21"/>
        </w:rPr>
        <w:t>三、违约责任</w:t>
      </w:r>
    </w:p>
    <w:p>
      <w:pPr>
        <w:ind w:firstLine="420"/>
        <w:jc w:val="both"/>
      </w:pPr>
      <w:r>
        <w:rPr>
          <w:sz w:val="21"/>
        </w:rPr>
        <w:t xml:space="preserve">  </w:t>
      </w:r>
      <w:r>
        <w:rPr>
          <w:sz w:val="21"/>
        </w:rPr>
        <w:t>如因甲方或乙方违约造成安全事故，将依法追究责任。</w:t>
      </w:r>
    </w:p>
    <w:p>
      <w:pPr>
        <w:ind w:firstLine="420"/>
        <w:jc w:val="both"/>
      </w:pPr>
      <w:r>
        <w:rPr>
          <w:sz w:val="21"/>
        </w:rPr>
        <w:t>四、本责任书作为工程施工合同的附件，与工程施工合同具有同等法律效力。经双方签署后立即生效。</w:t>
      </w:r>
    </w:p>
    <w:p>
      <w:pPr>
        <w:ind w:firstLine="420"/>
        <w:jc w:val="both"/>
      </w:pPr>
      <w:r>
        <w:rPr>
          <w:sz w:val="21"/>
        </w:rPr>
        <w:t>五、责任书的有效期为双方签署之日起至该工程项目竣工验收合格时止。</w:t>
      </w:r>
    </w:p>
    <w:p>
      <w:pPr>
        <w:ind w:firstLine="420"/>
        <w:jc w:val="both"/>
      </w:pPr>
      <w:r>
        <w:rPr>
          <w:sz w:val="21"/>
        </w:rPr>
        <w:t>六、本责任书一式四份，由甲乙双方各执一份，送交甲乙双方的监督单位各一份。</w:t>
      </w:r>
    </w:p>
    <w:p>
      <w:pPr>
        <w:ind w:firstLine="420"/>
        <w:jc w:val="both"/>
      </w:pPr>
      <w:r>
        <w:rPr>
          <w:sz w:val="21"/>
        </w:rPr>
        <w:t>甲方单位：（盖章）</w:t>
      </w:r>
      <w:r>
        <w:rPr>
          <w:sz w:val="21"/>
        </w:rPr>
        <w:t xml:space="preserve">               </w:t>
      </w:r>
      <w:r>
        <w:rPr>
          <w:sz w:val="21"/>
        </w:rPr>
        <w:t>乙方单位：（盖章）</w:t>
      </w:r>
    </w:p>
    <w:p>
      <w:pPr>
        <w:ind w:firstLine="420"/>
        <w:jc w:val="both"/>
      </w:pPr>
      <w:r>
        <w:rPr>
          <w:sz w:val="21"/>
        </w:rPr>
        <w:t>法定代表人：</w:t>
      </w:r>
      <w:r>
        <w:rPr>
          <w:sz w:val="21"/>
        </w:rPr>
        <w:t xml:space="preserve">                     </w:t>
      </w:r>
      <w:r>
        <w:rPr>
          <w:sz w:val="21"/>
        </w:rPr>
        <w:t>法定代表人：</w:t>
      </w:r>
    </w:p>
    <w:p>
      <w:pPr>
        <w:ind w:firstLine="420"/>
        <w:jc w:val="both"/>
      </w:pPr>
      <w:r>
        <w:rPr>
          <w:sz w:val="21"/>
        </w:rPr>
        <w:t>地址：</w:t>
      </w:r>
      <w:r>
        <w:rPr>
          <w:sz w:val="21"/>
        </w:rPr>
        <w:t xml:space="preserve">                           </w:t>
      </w:r>
      <w:r>
        <w:rPr>
          <w:sz w:val="21"/>
        </w:rPr>
        <w:t>地址：</w:t>
      </w:r>
    </w:p>
    <w:p>
      <w:pPr>
        <w:ind w:firstLine="420"/>
        <w:jc w:val="both"/>
      </w:pPr>
      <w:r>
        <w:rPr>
          <w:sz w:val="21"/>
        </w:rPr>
        <w:t>联系电话：</w:t>
      </w:r>
      <w:r>
        <w:rPr>
          <w:sz w:val="21"/>
        </w:rPr>
        <w:t xml:space="preserve">                       </w:t>
      </w:r>
      <w:r>
        <w:rPr>
          <w:sz w:val="21"/>
        </w:rPr>
        <w:t>联系电话：</w:t>
      </w:r>
    </w:p>
    <w:p>
      <w:pPr>
        <w:ind w:firstLine="420"/>
        <w:jc w:val="both"/>
      </w:pPr>
    </w:p>
    <w:p>
      <w:pPr>
        <w:ind w:firstLine="420"/>
        <w:jc w:val="both"/>
      </w:pP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440201-2022-02338</w:t>
      </w:r>
    </w:p>
    <w:p>
      <w:pPr>
        <w:jc w:val="center"/>
      </w:pPr>
      <w:r>
        <w:rPr>
          <w:b/>
          <w:sz w:val="24"/>
        </w:rPr>
        <w:t>采购项目编号：</w:t>
      </w:r>
      <w:r>
        <w:rPr>
          <w:b/>
          <w:sz w:val="24"/>
        </w:rPr>
        <w:t>GDYD221018.</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广东远东招标代理有限公司</w:t>
      </w:r>
    </w:p>
    <w:p>
      <w:pPr>
        <w:ind w:firstLine="480"/>
      </w:pPr>
      <w:r>
        <w:rPr/>
        <w:t>你方组织的</w:t>
      </w:r>
      <w:r>
        <w:rPr>
          <w:u w:val="single"/>
        </w:rPr>
        <w:t>清风园山塘除险加固改造工程</w:t>
      </w:r>
      <w:r>
        <w:rPr/>
        <w:t>项目的竞争性磋商[采购项目编号为：</w:t>
      </w:r>
      <w:r>
        <w:rPr>
          <w:u w:val="single"/>
        </w:rPr>
        <w:t>GDYD221018.</w:t>
      </w:r>
      <w:r>
        <w:rPr/>
        <w:t>]，我方愿参与响应。</w:t>
      </w:r>
    </w:p>
    <w:p>
      <w:pPr>
        <w:ind w:firstLine="480"/>
      </w:pPr>
      <w:r>
        <w:rPr/>
        <w:t>我方确认收到贵方提供的</w:t>
      </w:r>
      <w:r>
        <w:rPr>
          <w:u w:val="single"/>
        </w:rPr>
        <w:t>清风园山塘除险加固改造工程</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广东远东招标代理有限公司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清风园山塘除险加固改造工程</w:t>
      </w:r>
      <w:r>
        <w:rPr/>
        <w:t>项目采购[采购项目编号为</w:t>
      </w:r>
      <w:r>
        <w:rPr/>
        <w:t>GDYD221018.</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韶关市清风园管理办公室</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广东远东招标代理有限公司</w:t>
      </w:r>
    </w:p>
    <w:p>
      <w:pPr>
        <w:ind w:firstLine="480"/>
      </w:pPr>
      <w:r>
        <w:rPr/>
        <w:t>我单位参加贵公司组织的</w:t>
      </w:r>
      <w:r>
        <w:rPr/>
        <w:t>清风园山塘除险加固改造工程</w:t>
      </w:r>
      <w:r>
        <w:rPr/>
        <w:t>（采购项目编号：</w:t>
      </w:r>
      <w:r>
        <w:rPr/>
        <w:t>GDYD221018.</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广东远东招标代理有限公司</w:t>
      </w:r>
    </w:p>
    <w:p>
      <w:pPr>
        <w:ind w:firstLine="480"/>
      </w:pPr>
      <w:r>
        <w:rPr/>
        <w:t>我单位已登记并准备参与</w:t>
      </w:r>
      <w:r>
        <w:rPr/>
        <w:t>清风园山塘除险加固改造工程</w:t>
      </w:r>
      <w:r>
        <w:rPr/>
        <w:t>项目（采购项目编号：</w:t>
      </w:r>
      <w:r>
        <w:rPr/>
        <w:t>GDYD221018.</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