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440101-2026-03782</w:t>
      </w:r>
    </w:p>
    <w:p>
      <w:pPr>
        <w:pStyle w:val="null3"/>
        <w:jc w:val="center"/>
        <w:outlineLvl w:val="3"/>
      </w:pPr>
      <w:r>
        <w:rPr>
          <w:sz w:val="24"/>
          <w:b/>
        </w:rPr>
        <w:t>采购项目编号：</w:t>
      </w:r>
      <w:r>
        <w:rPr>
          <w:sz w:val="24"/>
          <w:b/>
        </w:rPr>
        <w:t>GDYD260076</w:t>
      </w:r>
    </w:p>
    <w:p>
      <w:pPr>
        <w:pStyle w:val="null3"/>
        <w:jc w:val="center"/>
        <w:outlineLvl w:val="3"/>
      </w:pPr>
      <w:r>
        <w:rPr>
          <w:sz w:val="24"/>
          <w:b/>
        </w:rPr>
        <w:t>项目名称：</w:t>
      </w:r>
      <w:r>
        <w:rPr>
          <w:sz w:val="24"/>
          <w:b/>
        </w:rPr>
        <w:t>重大项目前期工作经费——广州低空经济高质量发展气象保障先行试点基础设施能力建设工程</w:t>
      </w:r>
    </w:p>
    <w:p>
      <w:pPr>
        <w:pStyle w:val="null3"/>
        <w:jc w:val="center"/>
        <w:outlineLvl w:val="3"/>
      </w:pPr>
      <w:r>
        <w:rPr>
          <w:sz w:val="24"/>
          <w:b/>
        </w:rPr>
        <w:t>采购人：</w:t>
      </w:r>
      <w:r>
        <w:rPr>
          <w:sz w:val="24"/>
          <w:b/>
        </w:rPr>
        <w:t>广州市气象综合保障中心（广州市突发事件预警信息发布中心、广州市气象数据中心）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广东远东招标代理有限公司</w:t>
      </w:r>
      <w:r>
        <w:rPr/>
        <w:t>受</w:t>
      </w:r>
      <w:r>
        <w:rPr/>
        <w:t>广州市气象综合保障中心（广州市突发事件预警信息发布中心、广州市气象数据中心）</w:t>
      </w:r>
      <w:r>
        <w:rPr/>
        <w:t>的委托，采用</w:t>
      </w:r>
      <w:r>
        <w:rPr/>
        <w:t>竞争性磋商</w:t>
      </w:r>
      <w:r>
        <w:rPr/>
        <w:t>方式组织采购</w:t>
      </w:r>
      <w:r>
        <w:rPr/>
        <w:t>重大项目前期工作经费——广州低空经济高质量发展气象保障先行试点基础设施能力建设工程</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重大项目前期工作经费——广州低空经济高质量发展气象保障先行试点基础设施能力建设工程</w:t>
      </w:r>
    </w:p>
    <w:p>
      <w:pPr>
        <w:pStyle w:val="null3"/>
        <w:ind w:firstLine="480"/>
      </w:pPr>
      <w:r>
        <w:rPr/>
        <w:t>采购计划编号：</w:t>
      </w:r>
      <w:r>
        <w:rPr/>
        <w:t>440101-2026-03782</w:t>
      </w:r>
    </w:p>
    <w:p>
      <w:pPr>
        <w:pStyle w:val="null3"/>
        <w:ind w:firstLine="480"/>
      </w:pPr>
      <w:r>
        <w:rPr/>
        <w:t>采购项目编号：</w:t>
      </w:r>
      <w:r>
        <w:rPr/>
        <w:t>GDYD260076</w:t>
      </w:r>
    </w:p>
    <w:p>
      <w:pPr>
        <w:pStyle w:val="null3"/>
        <w:ind w:firstLine="480"/>
      </w:pPr>
      <w:r>
        <w:rPr/>
        <w:t>采购方式：</w:t>
      </w:r>
      <w:r>
        <w:rPr/>
        <w:t>竞争性磋商</w:t>
      </w:r>
    </w:p>
    <w:p>
      <w:pPr>
        <w:pStyle w:val="null3"/>
        <w:ind w:firstLine="480"/>
      </w:pPr>
      <w:r>
        <w:rPr/>
        <w:t>预算金额：</w:t>
      </w:r>
      <w:r>
        <w:rPr/>
        <w:t>1,500,000.00</w:t>
      </w:r>
      <w:r>
        <w:rPr/>
        <w:t>元</w:t>
      </w:r>
    </w:p>
    <w:p>
      <w:pPr>
        <w:pStyle w:val="null3"/>
        <w:outlineLvl w:val="3"/>
      </w:pPr>
      <w:r>
        <w:rPr>
          <w:sz w:val="24"/>
          <w:b/>
        </w:rPr>
        <w:t>2.项目内容及需求情况（采购项目技术规格、参数及要求）</w:t>
      </w:r>
    </w:p>
    <w:p>
      <w:pPr>
        <w:pStyle w:val="null3"/>
      </w:pPr>
      <w:r>
        <w:rPr/>
        <w:t>采购包1(重大项目前期工作经费——广州低空经济高质量发展气象保障先行试点基础设施能力建设工程):</w:t>
      </w:r>
    </w:p>
    <w:p>
      <w:pPr>
        <w:pStyle w:val="null3"/>
      </w:pPr>
      <w:r>
        <w:rPr/>
        <w:t>采购包预算金额：1,500,000.00元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气象服务</w:t>
            </w:r>
          </w:p>
        </w:tc>
        <w:tc>
          <w:tcPr>
            <w:tcW w:type="dxa" w:w="2136"/>
          </w:tcPr>
          <w:p>
            <w:pPr>
              <w:pStyle w:val="null3"/>
            </w:pPr>
            <w:r>
              <w:rPr/>
              <w:t>重大项目前期工作经费——广州低空经济高质量发展气象保障先行试点基础设施能力建设工程</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本采购包不接受联合体响应</w:t>
      </w:r>
    </w:p>
    <w:p>
      <w:pPr>
        <w:pStyle w:val="null3"/>
      </w:pPr>
      <w:r>
        <w:rPr/>
        <w:t>合同分包：不允许合同分包</w:t>
      </w:r>
    </w:p>
    <w:p>
      <w:pPr>
        <w:pStyle w:val="null3"/>
      </w:pPr>
      <w:r>
        <w:rPr/>
        <w:t>合同履行期限：自合同生效之日起30个日历日内完成项目建议书、可行性研究报告，4个月内完成所有相关材料的设计、编制。</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2）有依法缴纳税收和社会保障资金的良好记录：具有依法缴纳税收和社会保障资金的良好记录（提供承诺函）。</w:t>
      </w:r>
    </w:p>
    <w:p>
      <w:pPr>
        <w:pStyle w:val="null3"/>
      </w:pPr>
      <w:r>
        <w:rPr/>
        <w:t>3）具有良好的商业信誉和健全的财务会计制度：具有良好的商业信誉和健全的财务会计制度（提供承诺函）。</w:t>
      </w:r>
    </w:p>
    <w:p>
      <w:pPr>
        <w:pStyle w:val="null3"/>
      </w:pPr>
      <w:r>
        <w:rPr/>
        <w:t>4）履行合同所必需的设备和专业技术能力：具有履行合同所必需的设备和专业技术能力（提供承诺函）。</w:t>
      </w:r>
    </w:p>
    <w:p>
      <w:pPr>
        <w:pStyle w:val="null3"/>
      </w:pPr>
      <w:r>
        <w:rPr/>
        <w:t>5）参加采购活动前3年内，在经营活动中没有重大违法记录：参照响应承诺函相关承诺格式内容。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采购包1（重大项目前期工作经费——广州低空经济高质量发展气象保障先行试点基础设施能力建设工程）：</w:t>
      </w:r>
      <w:r>
        <w:rPr/>
        <w:t>本采购包非专门面向中小企业采购。本采购包的中小企业划分标准所属行业为：其他未列明行业。</w:t>
      </w:r>
    </w:p>
    <w:p>
      <w:pPr>
        <w:pStyle w:val="null3"/>
        <w:outlineLvl w:val="3"/>
      </w:pPr>
      <w:r>
        <w:rPr>
          <w:sz w:val="24"/>
          <w:b/>
        </w:rPr>
        <w:t>3.本项目特定的资格要求：</w:t>
      </w:r>
    </w:p>
    <w:p>
      <w:pPr>
        <w:pStyle w:val="null3"/>
      </w:pPr>
      <w:r>
        <w:rPr/>
        <w:t>采购包1（重大项目前期工作经费——广州低空经济高质量发展气象保障先行试点基础设施能力建设工程）：</w:t>
      </w:r>
    </w:p>
    <w:p>
      <w:pPr>
        <w:pStyle w:val="null3"/>
      </w:pPr>
      <w:r>
        <w:rPr/>
        <w:t>1)供应商必须符合法律、行政法规规定的其他条件（提供声明函）。</w:t>
      </w:r>
    </w:p>
    <w:p>
      <w:pPr>
        <w:pStyle w:val="null3"/>
      </w:pPr>
      <w:r>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3)单位负责人为同一人或者存在直接控股、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null3"/>
      </w:pPr>
      <w:r>
        <w:rPr/>
        <w:t>4)为采购项目提供整体设计、规范编制或者项目管理、监理、检测等服务的供应商，不得再参加该采购项目的其他采购活动。</w:t>
      </w:r>
    </w:p>
    <w:p>
      <w:pPr>
        <w:pStyle w:val="null3"/>
      </w:pPr>
      <w:r>
        <w:rPr/>
        <w:t>5)供应商有在“全国投资项目在线审批监管平台”备案，备案专业和服务范围需包括电子、信息工程（通信、广电、信息化）专业。</w:t>
      </w:r>
    </w:p>
    <w:p>
      <w:pPr>
        <w:pStyle w:val="null3"/>
      </w:pPr>
      <w:r>
        <w:rPr/>
        <w:t>6)本项目不接受联合体参与磋商。</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广州市气象综合保障中心（广州市突发事件预警信息发布中心、广州市气象数据中心）</w:t>
      </w:r>
    </w:p>
    <w:p>
      <w:pPr>
        <w:pStyle w:val="null3"/>
        <w:ind w:firstLine="480"/>
      </w:pPr>
      <w:r>
        <w:rPr/>
        <w:t>地址：</w:t>
      </w:r>
      <w:r>
        <w:rPr/>
        <w:t>广州市番禺区大石街道南大路植村工业一路68号</w:t>
      </w:r>
    </w:p>
    <w:p>
      <w:pPr>
        <w:pStyle w:val="null3"/>
        <w:ind w:firstLine="480"/>
      </w:pPr>
      <w:r>
        <w:rPr/>
        <w:t>联系方式：</w:t>
      </w:r>
      <w:r>
        <w:rPr/>
        <w:t>020-66619415</w:t>
      </w:r>
    </w:p>
    <w:p>
      <w:pPr>
        <w:pStyle w:val="null3"/>
        <w:outlineLvl w:val="3"/>
      </w:pPr>
      <w:r>
        <w:rPr>
          <w:sz w:val="24"/>
          <w:b/>
        </w:rPr>
        <w:t>2.采购代理机构信息</w:t>
      </w:r>
    </w:p>
    <w:p>
      <w:pPr>
        <w:pStyle w:val="null3"/>
        <w:ind w:firstLine="480"/>
      </w:pPr>
      <w:r>
        <w:rPr/>
        <w:t>名称：</w:t>
      </w:r>
      <w:r>
        <w:rPr/>
        <w:t>广东远东招标代理有限公司</w:t>
      </w:r>
    </w:p>
    <w:p>
      <w:pPr>
        <w:pStyle w:val="null3"/>
        <w:ind w:firstLine="480"/>
      </w:pPr>
      <w:r>
        <w:rPr/>
        <w:t xml:space="preserve"> 地址：</w:t>
      </w:r>
      <w:r>
        <w:rPr/>
        <w:t>广州市越秀区越华路112号珠江国际大厦43楼4303单元</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color w:val="000000"/>
          <w:shd w:fill="FFFFFF" w:val="clear"/>
        </w:rPr>
        <w:t>为</w:t>
      </w:r>
      <w:r>
        <w:rPr>
          <w:sz w:val="21"/>
          <w:color w:val="000000"/>
          <w:shd w:fill="FFFFFF" w:val="clear"/>
        </w:rPr>
        <w:t>采购人</w:t>
      </w:r>
      <w:r>
        <w:rPr>
          <w:sz w:val="21"/>
          <w:color w:val="000000"/>
          <w:shd w:fill="FFFFFF" w:val="clear"/>
        </w:rPr>
        <w:t>开展广州低空经济高质量发展气象保障先行试点基础设施能力建设工程项目前期</w:t>
      </w:r>
      <w:r>
        <w:rPr>
          <w:sz w:val="21"/>
          <w:color w:val="000000"/>
          <w:shd w:fill="FFFFFF" w:val="clear"/>
        </w:rPr>
        <w:t>申报</w:t>
      </w:r>
      <w:r>
        <w:rPr>
          <w:sz w:val="21"/>
          <w:color w:val="000000"/>
          <w:shd w:fill="FFFFFF" w:val="clear"/>
        </w:rPr>
        <w:t>工作提供专业服务，包括但不限于：项目建议书、可行性研究报告、初设方案及概算、</w:t>
      </w:r>
      <w:r>
        <w:rPr>
          <w:sz w:val="21"/>
          <w:color w:val="000000"/>
          <w:shd w:fill="FFFFFF" w:val="clear"/>
        </w:rPr>
        <w:t>调研报告</w:t>
      </w:r>
      <w:r>
        <w:rPr>
          <w:sz w:val="21"/>
          <w:color w:val="000000"/>
          <w:shd w:fill="FFFFFF" w:val="clear"/>
        </w:rPr>
        <w:t>等相关内容的设计、编制和专业咨询等服务</w:t>
      </w:r>
      <w:r>
        <w:rPr>
          <w:sz w:val="21"/>
          <w:color w:val="000000"/>
          <w:shd w:fill="FFFFFF" w:val="clear"/>
        </w:rPr>
        <w:t>。</w:t>
      </w:r>
    </w:p>
    <w:p>
      <w:pPr>
        <w:pStyle w:val="null3"/>
      </w:pPr>
      <w:r>
        <w:rPr>
          <w:sz w:val="21"/>
          <w:b/>
          <w:color w:val="000000"/>
        </w:rPr>
        <w:t>二、项目背景</w:t>
      </w:r>
    </w:p>
    <w:p>
      <w:pPr>
        <w:pStyle w:val="null3"/>
        <w:ind w:firstLine="420"/>
      </w:pPr>
      <w:r>
        <w:rPr>
          <w:sz w:val="21"/>
          <w:color w:val="000000"/>
        </w:rPr>
        <w:t>气象是低空飞行的核心影响因素与关键安全保障，精细化气象服务为低空飞行全流程提供科学支撑，对低空飞行活动的可行性、安全性和效率提升具有不可替代的意义。广州作为改革开放排头兵，低空经济发展势头强劲，</w:t>
      </w:r>
      <w:r>
        <w:rPr>
          <w:sz w:val="21"/>
          <w:color w:val="000000"/>
        </w:rPr>
        <w:t>2024年12月，广州市人民政府在广东省气象局的支持下，向中国气象局申报广州作为低空经济高质量发展气象保障的全国先行试点，并获得中国气象局的同意。为完成广州低空经济高质量发展气象保障全国先行试点建设任务，落实《广州市低空经济发展实施方案》和《广州市推动低空经济高质量发展若干措施》</w:t>
      </w:r>
      <w:r>
        <w:rPr>
          <w:sz w:val="21"/>
          <w:color w:val="000000"/>
        </w:rPr>
        <w:t>相关内容</w:t>
      </w:r>
      <w:r>
        <w:rPr>
          <w:sz w:val="21"/>
          <w:color w:val="000000"/>
        </w:rPr>
        <w:t>，补充广州</w:t>
      </w:r>
      <w:r>
        <w:rPr>
          <w:sz w:val="21"/>
          <w:color w:val="000000"/>
        </w:rPr>
        <w:t>低空飞行</w:t>
      </w:r>
      <w:r>
        <w:rPr>
          <w:sz w:val="21"/>
          <w:color w:val="000000"/>
        </w:rPr>
        <w:t>气象服务基础设施短板，服务广州市低空经济高质量发展</w:t>
      </w:r>
      <w:r>
        <w:rPr>
          <w:sz w:val="21"/>
          <w:color w:val="000000"/>
        </w:rPr>
        <w:t>，推动广州低空经济高质量发展气象保障先行试点基础设施能力建设工程</w:t>
      </w:r>
      <w:r>
        <w:rPr>
          <w:sz w:val="21"/>
          <w:color w:val="000000"/>
        </w:rPr>
        <w:t>项目</w:t>
      </w:r>
      <w:r>
        <w:rPr>
          <w:sz w:val="21"/>
          <w:color w:val="000000"/>
        </w:rPr>
        <w:t>（以下</w:t>
      </w:r>
      <w:r>
        <w:rPr>
          <w:sz w:val="21"/>
          <w:color w:val="000000"/>
        </w:rPr>
        <w:t>简称本项目</w:t>
      </w:r>
      <w:r>
        <w:rPr>
          <w:sz w:val="21"/>
          <w:color w:val="000000"/>
        </w:rPr>
        <w:t>），</w:t>
      </w:r>
      <w:r>
        <w:rPr>
          <w:sz w:val="21"/>
          <w:color w:val="000000"/>
        </w:rPr>
        <w:t>广州市气象综合保障中心（广州市突发事件预警信息发布中心、广州市气象数据中心）</w:t>
      </w:r>
      <w:r>
        <w:rPr>
          <w:sz w:val="21"/>
          <w:color w:val="000000"/>
        </w:rPr>
        <w:t>负责</w:t>
      </w:r>
      <w:r>
        <w:rPr>
          <w:sz w:val="21"/>
          <w:color w:val="000000"/>
        </w:rPr>
        <w:t>本项目</w:t>
      </w:r>
      <w:r>
        <w:rPr>
          <w:sz w:val="21"/>
          <w:color w:val="000000"/>
        </w:rPr>
        <w:t>前期申报的规划编制</w:t>
      </w:r>
      <w:r>
        <w:rPr>
          <w:sz w:val="21"/>
          <w:color w:val="000000"/>
        </w:rPr>
        <w:t>服务</w:t>
      </w:r>
      <w:r>
        <w:rPr>
          <w:sz w:val="21"/>
          <w:color w:val="000000"/>
        </w:rPr>
        <w:t>采购</w:t>
      </w:r>
      <w:r>
        <w:rPr>
          <w:sz w:val="21"/>
          <w:color w:val="000000"/>
        </w:rPr>
        <w:t>。</w:t>
      </w:r>
    </w:p>
    <w:p>
      <w:pPr>
        <w:pStyle w:val="null3"/>
      </w:pPr>
      <w:r>
        <w:rPr>
          <w:sz w:val="21"/>
          <w:b/>
          <w:color w:val="000000"/>
        </w:rPr>
        <w:t>三、</w:t>
      </w:r>
      <w:r>
        <w:rPr>
          <w:sz w:val="21"/>
          <w:b/>
          <w:color w:val="000000"/>
        </w:rPr>
        <w:t>采购</w:t>
      </w:r>
      <w:r>
        <w:rPr>
          <w:sz w:val="21"/>
          <w:b/>
          <w:color w:val="000000"/>
        </w:rPr>
        <w:t>内容及要求</w:t>
      </w:r>
    </w:p>
    <w:p>
      <w:pPr>
        <w:pStyle w:val="null3"/>
        <w:ind w:firstLine="420"/>
      </w:pPr>
      <w:r>
        <w:rPr>
          <w:sz w:val="21"/>
          <w:color w:val="000000"/>
        </w:rPr>
        <w:t>为采购人提供广州低空经济高质量发展气象保障先行试点基础设施能力建设工程</w:t>
      </w:r>
      <w:r>
        <w:rPr>
          <w:sz w:val="21"/>
          <w:color w:val="000000"/>
        </w:rPr>
        <w:t>项目</w:t>
      </w:r>
      <w:r>
        <w:rPr>
          <w:sz w:val="21"/>
          <w:color w:val="000000"/>
        </w:rPr>
        <w:t>申报的相关服务，满足采购人在项目申报时间内完成申报材料的服务要求。</w:t>
      </w:r>
    </w:p>
    <w:p>
      <w:pPr>
        <w:pStyle w:val="null3"/>
        <w:ind w:firstLine="420"/>
      </w:pPr>
      <w:r>
        <w:rPr>
          <w:sz w:val="21"/>
          <w:color w:val="000000"/>
        </w:rPr>
        <w:t>（一）服务内容</w:t>
      </w:r>
    </w:p>
    <w:p>
      <w:pPr>
        <w:pStyle w:val="null3"/>
        <w:ind w:firstLine="480"/>
      </w:pPr>
      <w:r>
        <w:rPr>
          <w:sz w:val="21"/>
          <w:color w:val="000000"/>
        </w:rPr>
        <w:t>（</w:t>
      </w:r>
      <w:r>
        <w:rPr>
          <w:sz w:val="21"/>
          <w:color w:val="000000"/>
        </w:rPr>
        <w:t>1）广州低空经济高质量发展气象保障先行试点基础设施能力建设工程</w:t>
      </w:r>
      <w:r>
        <w:rPr>
          <w:sz w:val="21"/>
          <w:color w:val="000000"/>
          <w:shd w:fill="FFFFFF" w:val="clear"/>
        </w:rPr>
        <w:t>项目建议书、可行性研究报告、初设方案及概算、</w:t>
      </w:r>
      <w:r>
        <w:rPr>
          <w:sz w:val="21"/>
          <w:color w:val="000000"/>
          <w:shd w:fill="FFFFFF" w:val="clear"/>
        </w:rPr>
        <w:t>调研报告、组网方案</w:t>
      </w:r>
      <w:r>
        <w:rPr>
          <w:sz w:val="21"/>
          <w:color w:val="000000"/>
          <w:shd w:fill="FFFFFF" w:val="clear"/>
        </w:rPr>
        <w:t>等相关内容的设计、编制和专业咨询等服务</w:t>
      </w:r>
      <w:r>
        <w:rPr>
          <w:sz w:val="21"/>
          <w:color w:val="000000"/>
        </w:rPr>
        <w:t>。</w:t>
      </w:r>
    </w:p>
    <w:p>
      <w:pPr>
        <w:pStyle w:val="null3"/>
        <w:ind w:firstLine="480"/>
      </w:pPr>
      <w:r>
        <w:rPr>
          <w:sz w:val="21"/>
          <w:color w:val="000000"/>
        </w:rPr>
        <w:t>（</w:t>
      </w:r>
      <w:r>
        <w:rPr>
          <w:sz w:val="21"/>
          <w:color w:val="000000"/>
        </w:rPr>
        <w:t>2</w:t>
      </w:r>
      <w:r>
        <w:rPr>
          <w:sz w:val="21"/>
          <w:color w:val="000000"/>
        </w:rPr>
        <w:t>）评审：</w:t>
      </w:r>
      <w:r>
        <w:rPr>
          <w:sz w:val="21"/>
          <w:color w:val="000000"/>
          <w:shd w:fill="FFFFFF" w:val="clear"/>
        </w:rPr>
        <w:t>项目建议书、可行性研究报告、初设方案及概算、</w:t>
      </w:r>
      <w:r>
        <w:rPr>
          <w:sz w:val="21"/>
          <w:color w:val="000000"/>
          <w:shd w:fill="FFFFFF" w:val="clear"/>
        </w:rPr>
        <w:t>调研报告、组网方案等成果文件</w:t>
      </w:r>
      <w:r>
        <w:rPr>
          <w:sz w:val="21"/>
          <w:color w:val="000000"/>
        </w:rPr>
        <w:t>按要求进行</w:t>
      </w:r>
      <w:r>
        <w:rPr>
          <w:sz w:val="21"/>
          <w:color w:val="000000"/>
        </w:rPr>
        <w:t>论证评审，</w:t>
      </w:r>
      <w:r>
        <w:rPr>
          <w:sz w:val="21"/>
          <w:color w:val="000000"/>
        </w:rPr>
        <w:t>成交供应商</w:t>
      </w:r>
      <w:r>
        <w:rPr>
          <w:sz w:val="21"/>
          <w:color w:val="000000"/>
        </w:rPr>
        <w:t>根据</w:t>
      </w:r>
      <w:r>
        <w:rPr>
          <w:sz w:val="21"/>
          <w:color w:val="000000"/>
        </w:rPr>
        <w:t>论证</w:t>
      </w:r>
      <w:r>
        <w:rPr>
          <w:sz w:val="21"/>
          <w:color w:val="000000"/>
        </w:rPr>
        <w:t>评审意见完成修改（</w:t>
      </w:r>
      <w:r>
        <w:rPr>
          <w:sz w:val="21"/>
          <w:color w:val="000000"/>
        </w:rPr>
        <w:t>如发生</w:t>
      </w:r>
      <w:r>
        <w:rPr>
          <w:sz w:val="21"/>
          <w:color w:val="000000"/>
        </w:rPr>
        <w:t>相关</w:t>
      </w:r>
      <w:r>
        <w:rPr>
          <w:sz w:val="21"/>
          <w:color w:val="000000"/>
        </w:rPr>
        <w:t>论证</w:t>
      </w:r>
      <w:r>
        <w:rPr>
          <w:sz w:val="21"/>
          <w:color w:val="000000"/>
        </w:rPr>
        <w:t>评审费用</w:t>
      </w:r>
      <w:r>
        <w:rPr>
          <w:sz w:val="21"/>
          <w:color w:val="000000"/>
        </w:rPr>
        <w:t>，则</w:t>
      </w:r>
      <w:r>
        <w:rPr>
          <w:sz w:val="21"/>
          <w:color w:val="000000"/>
        </w:rPr>
        <w:t>由</w:t>
      </w:r>
      <w:r>
        <w:rPr>
          <w:sz w:val="21"/>
          <w:color w:val="000000"/>
        </w:rPr>
        <w:t>成交供应商</w:t>
      </w:r>
      <w:r>
        <w:rPr>
          <w:sz w:val="21"/>
          <w:color w:val="000000"/>
        </w:rPr>
        <w:t>负责）。</w:t>
      </w:r>
    </w:p>
    <w:p>
      <w:pPr>
        <w:pStyle w:val="null3"/>
        <w:ind w:firstLine="480"/>
      </w:pPr>
      <w:r>
        <w:rPr>
          <w:sz w:val="21"/>
          <w:color w:val="000000"/>
        </w:rPr>
        <w:t>（</w:t>
      </w:r>
      <w:r>
        <w:rPr>
          <w:sz w:val="21"/>
          <w:color w:val="000000"/>
        </w:rPr>
        <w:t>3</w:t>
      </w:r>
      <w:r>
        <w:rPr>
          <w:sz w:val="21"/>
          <w:color w:val="000000"/>
        </w:rPr>
        <w:t>）协助申报工作，协助采购人办理项目申报工作。</w:t>
      </w:r>
    </w:p>
    <w:p>
      <w:pPr>
        <w:pStyle w:val="null3"/>
        <w:ind w:firstLine="480"/>
      </w:pPr>
      <w:r>
        <w:rPr>
          <w:sz w:val="21"/>
          <w:color w:val="000000"/>
        </w:rPr>
        <w:t>（</w:t>
      </w:r>
      <w:r>
        <w:rPr>
          <w:sz w:val="21"/>
          <w:color w:val="000000"/>
        </w:rPr>
        <w:t>二</w:t>
      </w:r>
      <w:r>
        <w:rPr>
          <w:sz w:val="21"/>
          <w:color w:val="000000"/>
        </w:rPr>
        <w:t>）服务范围</w:t>
      </w:r>
    </w:p>
    <w:p>
      <w:pPr>
        <w:pStyle w:val="null3"/>
        <w:ind w:firstLine="480"/>
      </w:pPr>
      <w:r>
        <w:rPr>
          <w:sz w:val="21"/>
          <w:color w:val="000000"/>
        </w:rPr>
        <w:t>服务范围包含但不限于以下内容：</w:t>
      </w:r>
    </w:p>
    <w:p>
      <w:pPr>
        <w:pStyle w:val="null3"/>
        <w:ind w:firstLine="480"/>
      </w:pPr>
      <w:r>
        <w:rPr>
          <w:sz w:val="21"/>
          <w:color w:val="000000"/>
        </w:rPr>
        <w:t>1.概述</w:t>
      </w:r>
    </w:p>
    <w:p>
      <w:pPr>
        <w:pStyle w:val="null3"/>
        <w:ind w:firstLine="480"/>
      </w:pPr>
      <w:r>
        <w:rPr>
          <w:sz w:val="21"/>
          <w:color w:val="000000"/>
        </w:rPr>
        <w:t>2.需求分析</w:t>
      </w:r>
    </w:p>
    <w:p>
      <w:pPr>
        <w:pStyle w:val="null3"/>
        <w:ind w:firstLine="480"/>
      </w:pPr>
      <w:r>
        <w:rPr>
          <w:sz w:val="21"/>
          <w:color w:val="000000"/>
        </w:rPr>
        <w:t>3.总体</w:t>
      </w:r>
      <w:r>
        <w:rPr>
          <w:sz w:val="21"/>
          <w:color w:val="000000"/>
        </w:rPr>
        <w:t>目标</w:t>
      </w:r>
    </w:p>
    <w:p>
      <w:pPr>
        <w:pStyle w:val="null3"/>
        <w:ind w:firstLine="480"/>
      </w:pPr>
      <w:r>
        <w:rPr>
          <w:sz w:val="21"/>
          <w:color w:val="000000"/>
        </w:rPr>
        <w:t>4.建设方案</w:t>
      </w:r>
    </w:p>
    <w:p>
      <w:pPr>
        <w:pStyle w:val="null3"/>
        <w:ind w:firstLine="480"/>
      </w:pPr>
      <w:r>
        <w:rPr>
          <w:sz w:val="21"/>
          <w:color w:val="000000"/>
        </w:rPr>
        <w:t>5.组织实施</w:t>
      </w:r>
    </w:p>
    <w:p>
      <w:pPr>
        <w:pStyle w:val="null3"/>
        <w:ind w:firstLine="480"/>
      </w:pPr>
      <w:r>
        <w:rPr>
          <w:sz w:val="21"/>
          <w:color w:val="000000"/>
        </w:rPr>
        <w:t>6.预期成效</w:t>
      </w:r>
    </w:p>
    <w:p>
      <w:pPr>
        <w:pStyle w:val="null3"/>
        <w:ind w:firstLine="420"/>
      </w:pPr>
      <w:r>
        <w:rPr>
          <w:sz w:val="21"/>
          <w:color w:val="000000"/>
        </w:rPr>
        <w:t>7.投资概算及资金筹措。</w:t>
      </w:r>
    </w:p>
    <w:p>
      <w:pPr>
        <w:pStyle w:val="null3"/>
        <w:ind w:firstLine="480"/>
      </w:pPr>
      <w:r>
        <w:rPr>
          <w:sz w:val="21"/>
          <w:color w:val="000000"/>
        </w:rPr>
        <w:t>（</w:t>
      </w:r>
      <w:r>
        <w:rPr>
          <w:sz w:val="21"/>
          <w:color w:val="000000"/>
        </w:rPr>
        <w:t>三</w:t>
      </w:r>
      <w:r>
        <w:rPr>
          <w:sz w:val="21"/>
          <w:color w:val="000000"/>
        </w:rPr>
        <w:t>）服务要求</w:t>
      </w:r>
    </w:p>
    <w:p>
      <w:pPr>
        <w:pStyle w:val="null3"/>
        <w:ind w:firstLine="480"/>
      </w:pPr>
      <w:r>
        <w:rPr>
          <w:sz w:val="21"/>
          <w:color w:val="000000"/>
        </w:rPr>
        <w:t>为确保项目申报材料的规范性、专业性和科学性，</w:t>
      </w:r>
      <w:r>
        <w:rPr>
          <w:sz w:val="21"/>
          <w:color w:val="000000"/>
        </w:rPr>
        <w:t>成交供应商应</w:t>
      </w:r>
      <w:r>
        <w:rPr>
          <w:sz w:val="21"/>
          <w:color w:val="000000"/>
        </w:rPr>
        <w:t>提供本项目申报材料的编写服务，结合广州地域气候特点、低空经济发展布局及气象基础设施建设实际，完成符合申报要求、内容</w:t>
      </w:r>
      <w:r>
        <w:rPr>
          <w:sz w:val="21"/>
          <w:color w:val="000000"/>
        </w:rPr>
        <w:t>翔实</w:t>
      </w:r>
      <w:r>
        <w:rPr>
          <w:sz w:val="21"/>
          <w:color w:val="000000"/>
        </w:rPr>
        <w:t>、论证充分的专项报告编制工作。</w:t>
      </w:r>
    </w:p>
    <w:p>
      <w:pPr>
        <w:pStyle w:val="null3"/>
        <w:ind w:firstLine="480"/>
      </w:pPr>
      <w:r>
        <w:rPr>
          <w:sz w:val="21"/>
          <w:color w:val="000000"/>
        </w:rPr>
        <w:t>（四）供应商要求</w:t>
      </w:r>
    </w:p>
    <w:p>
      <w:pPr>
        <w:pStyle w:val="null3"/>
        <w:ind w:firstLine="420"/>
      </w:pPr>
      <w:r>
        <w:rPr>
          <w:sz w:val="21"/>
          <w:color w:val="000000"/>
        </w:rPr>
        <w:t>供应商须在</w:t>
      </w:r>
      <w:r>
        <w:rPr>
          <w:sz w:val="21"/>
          <w:color w:val="000000"/>
        </w:rPr>
        <w:t>“全国投资项目在线审批监管平台”备案，备案专业和服务范围需包括电子、信息工程（通信、广电、信息化）专业。</w:t>
      </w:r>
    </w:p>
    <w:p>
      <w:pPr>
        <w:pStyle w:val="null3"/>
        <w:ind w:firstLine="480"/>
      </w:pPr>
      <w:r>
        <w:rPr>
          <w:sz w:val="21"/>
          <w:color w:val="000000"/>
        </w:rPr>
        <w:t>（</w:t>
      </w:r>
      <w:r>
        <w:rPr>
          <w:sz w:val="21"/>
          <w:color w:val="000000"/>
        </w:rPr>
        <w:t>五</w:t>
      </w:r>
      <w:r>
        <w:rPr>
          <w:sz w:val="21"/>
          <w:color w:val="000000"/>
        </w:rPr>
        <w:t>）技术要求</w:t>
      </w:r>
    </w:p>
    <w:p>
      <w:pPr>
        <w:pStyle w:val="null3"/>
        <w:ind w:firstLine="480"/>
      </w:pPr>
      <w:r>
        <w:rPr>
          <w:sz w:val="21"/>
          <w:color w:val="000000"/>
        </w:rPr>
        <w:t>1.</w:t>
      </w:r>
      <w:r>
        <w:rPr>
          <w:sz w:val="21"/>
          <w:color w:val="000000"/>
        </w:rPr>
        <w:t>按现行技术规范、规程提供《广州低空经济高质量发展气象保障先行试点基础设施能力建设工程</w:t>
      </w:r>
      <w:r>
        <w:rPr>
          <w:sz w:val="21"/>
          <w:color w:val="000000"/>
        </w:rPr>
        <w:t>项目建议书》、</w:t>
      </w:r>
      <w:r>
        <w:rPr>
          <w:sz w:val="21"/>
          <w:color w:val="000000"/>
        </w:rPr>
        <w:t>《广州低空经济高质量发展气象保障先行试点基础设施能力建设工程可行性研究报告</w:t>
      </w:r>
      <w:r>
        <w:rPr>
          <w:sz w:val="21"/>
          <w:color w:val="000000"/>
        </w:rPr>
        <w:t>》、</w:t>
      </w:r>
      <w:r>
        <w:rPr>
          <w:sz w:val="21"/>
          <w:color w:val="000000"/>
        </w:rPr>
        <w:t>《广州低空经济高质量发展气象保障先行试点基础设施能力建设工程</w:t>
      </w:r>
      <w:r>
        <w:rPr>
          <w:sz w:val="21"/>
          <w:color w:val="000000"/>
          <w:shd w:fill="FFFFFF" w:val="clear"/>
        </w:rPr>
        <w:t>初设方案及概算</w:t>
      </w:r>
      <w:r>
        <w:rPr>
          <w:sz w:val="21"/>
          <w:color w:val="000000"/>
        </w:rPr>
        <w:t>》以及相关的调研报告、组网技术方案规划等</w:t>
      </w:r>
      <w:r>
        <w:rPr>
          <w:sz w:val="21"/>
          <w:color w:val="000000"/>
        </w:rPr>
        <w:t>纸质</w:t>
      </w:r>
      <w:r>
        <w:rPr>
          <w:sz w:val="21"/>
          <w:color w:val="000000"/>
          <w:shd w:fill="FFFFFF" w:val="clear"/>
        </w:rPr>
        <w:t>成果</w:t>
      </w:r>
      <w:r>
        <w:rPr>
          <w:sz w:val="21"/>
          <w:color w:val="000000"/>
        </w:rPr>
        <w:t>文件，同时附完整可编辑的电子资料。</w:t>
      </w:r>
    </w:p>
    <w:p>
      <w:pPr>
        <w:pStyle w:val="null3"/>
        <w:ind w:firstLine="480"/>
      </w:pPr>
      <w:r>
        <w:rPr>
          <w:sz w:val="21"/>
          <w:color w:val="000000"/>
        </w:rPr>
        <w:t>2.成交供应商</w:t>
      </w:r>
      <w:r>
        <w:rPr>
          <w:sz w:val="21"/>
          <w:color w:val="000000"/>
        </w:rPr>
        <w:t>应做好跟踪服务工作。</w:t>
      </w:r>
    </w:p>
    <w:p>
      <w:pPr>
        <w:pStyle w:val="null3"/>
        <w:ind w:firstLine="480"/>
      </w:pPr>
      <w:r>
        <w:rPr>
          <w:sz w:val="21"/>
          <w:color w:val="000000"/>
        </w:rPr>
        <w:t>（</w:t>
      </w:r>
      <w:r>
        <w:rPr>
          <w:sz w:val="21"/>
          <w:color w:val="000000"/>
        </w:rPr>
        <w:t>六</w:t>
      </w:r>
      <w:r>
        <w:rPr>
          <w:sz w:val="21"/>
          <w:color w:val="000000"/>
        </w:rPr>
        <w:t>）人员要求</w:t>
      </w:r>
    </w:p>
    <w:p>
      <w:pPr>
        <w:pStyle w:val="null3"/>
        <w:ind w:firstLine="480"/>
      </w:pPr>
      <w:r>
        <w:rPr>
          <w:sz w:val="21"/>
          <w:color w:val="000000"/>
        </w:rPr>
        <w:t>1.</w:t>
      </w:r>
      <w:r>
        <w:rPr>
          <w:sz w:val="21"/>
          <w:color w:val="000000"/>
        </w:rPr>
        <w:t>为保证服务质量和响应及时，</w:t>
      </w:r>
      <w:r>
        <w:rPr>
          <w:sz w:val="21"/>
          <w:color w:val="000000"/>
        </w:rPr>
        <w:t>成交供应商</w:t>
      </w:r>
      <w:r>
        <w:rPr>
          <w:sz w:val="21"/>
          <w:color w:val="000000"/>
        </w:rPr>
        <w:t>需成立专门的咨询服务项目组，人员工作责任心强、沟通表达能力好、组织协调能力强。</w:t>
      </w:r>
    </w:p>
    <w:p>
      <w:pPr>
        <w:pStyle w:val="null3"/>
        <w:ind w:firstLine="480"/>
      </w:pPr>
      <w:r>
        <w:rPr>
          <w:sz w:val="21"/>
          <w:color w:val="000000"/>
        </w:rPr>
        <w:t>2.成交供应商</w:t>
      </w:r>
      <w:r>
        <w:rPr>
          <w:sz w:val="21"/>
          <w:color w:val="000000"/>
        </w:rPr>
        <w:t>需要保证该团队成员稳定，不</w:t>
      </w:r>
      <w:r>
        <w:rPr>
          <w:sz w:val="21"/>
          <w:color w:val="000000"/>
        </w:rPr>
        <w:t>经采购人同意，不得自行</w:t>
      </w:r>
      <w:r>
        <w:rPr>
          <w:sz w:val="21"/>
          <w:color w:val="000000"/>
        </w:rPr>
        <w:t>更换人员。</w:t>
      </w:r>
      <w:r>
        <w:rPr>
          <w:sz w:val="21"/>
          <w:color w:val="000000"/>
        </w:rPr>
        <w:t>成交供应商</w:t>
      </w:r>
      <w:r>
        <w:rPr>
          <w:sz w:val="21"/>
          <w:color w:val="000000"/>
        </w:rPr>
        <w:t>与</w:t>
      </w:r>
      <w:r>
        <w:rPr>
          <w:sz w:val="21"/>
          <w:color w:val="000000"/>
        </w:rPr>
        <w:t>采购人</w:t>
      </w:r>
      <w:r>
        <w:rPr>
          <w:sz w:val="21"/>
          <w:color w:val="000000"/>
        </w:rPr>
        <w:t>签订保密协议，明确安全保密的内容、细则和违反协议所需要承担的责任。</w:t>
      </w:r>
      <w:r>
        <w:rPr>
          <w:sz w:val="21"/>
          <w:color w:val="000000"/>
        </w:rPr>
        <w:t>成交供应商</w:t>
      </w:r>
      <w:r>
        <w:rPr>
          <w:sz w:val="21"/>
          <w:color w:val="000000"/>
        </w:rPr>
        <w:t>应举行安全保密意识培训，</w:t>
      </w:r>
      <w:r>
        <w:rPr>
          <w:sz w:val="21"/>
          <w:color w:val="000000"/>
        </w:rPr>
        <w:t>如</w:t>
      </w:r>
      <w:r>
        <w:rPr>
          <w:sz w:val="21"/>
          <w:color w:val="000000"/>
        </w:rPr>
        <w:t>服务人员的思想和行为动态，发现安全隐患，</w:t>
      </w:r>
      <w:r>
        <w:rPr>
          <w:sz w:val="21"/>
          <w:color w:val="000000"/>
        </w:rPr>
        <w:t>应</w:t>
      </w:r>
      <w:r>
        <w:rPr>
          <w:sz w:val="21"/>
          <w:color w:val="000000"/>
        </w:rPr>
        <w:t>立即采取措施妥善处理。</w:t>
      </w:r>
    </w:p>
    <w:p>
      <w:pPr>
        <w:pStyle w:val="null3"/>
        <w:ind w:firstLine="480"/>
      </w:pPr>
      <w:r>
        <w:rPr>
          <w:sz w:val="21"/>
          <w:color w:val="000000"/>
        </w:rPr>
        <w:t>3.其他要求</w:t>
      </w:r>
      <w:r>
        <w:rPr>
          <w:sz w:val="21"/>
          <w:color w:val="000000"/>
        </w:rPr>
        <w:t>：</w:t>
      </w:r>
    </w:p>
    <w:p>
      <w:pPr>
        <w:pStyle w:val="null3"/>
        <w:ind w:firstLine="480"/>
      </w:pPr>
      <w:r>
        <w:rPr>
          <w:sz w:val="21"/>
          <w:color w:val="000000"/>
        </w:rPr>
        <w:t>（</w:t>
      </w:r>
      <w:r>
        <w:rPr>
          <w:sz w:val="21"/>
          <w:color w:val="000000"/>
        </w:rPr>
        <w:t>1）</w:t>
      </w:r>
      <w:r>
        <w:rPr>
          <w:sz w:val="21"/>
          <w:color w:val="000000"/>
        </w:rPr>
        <w:t>负责本项目咨询服务的人员架构必须健全，</w:t>
      </w:r>
      <w:r>
        <w:rPr>
          <w:sz w:val="21"/>
          <w:color w:val="000000"/>
        </w:rPr>
        <w:t>其中项目负责人应具备</w:t>
      </w:r>
      <w:r>
        <w:rPr>
          <w:sz w:val="21"/>
          <w:color w:val="000000"/>
        </w:rPr>
        <w:t>计算机领域或</w:t>
      </w:r>
      <w:r>
        <w:rPr>
          <w:sz w:val="21"/>
          <w:color w:val="000000"/>
        </w:rPr>
        <w:t>通信工程</w:t>
      </w:r>
      <w:r>
        <w:rPr>
          <w:sz w:val="21"/>
          <w:color w:val="000000"/>
        </w:rPr>
        <w:t>领域</w:t>
      </w:r>
      <w:r>
        <w:rPr>
          <w:sz w:val="21"/>
          <w:color w:val="000000"/>
        </w:rPr>
        <w:t>或气象</w:t>
      </w:r>
      <w:r>
        <w:rPr>
          <w:sz w:val="21"/>
          <w:color w:val="000000"/>
        </w:rPr>
        <w:t>领域</w:t>
      </w:r>
      <w:r>
        <w:rPr>
          <w:sz w:val="21"/>
          <w:color w:val="000000"/>
        </w:rPr>
        <w:t>专业</w:t>
      </w:r>
      <w:r>
        <w:rPr>
          <w:sz w:val="21"/>
          <w:color w:val="000000"/>
        </w:rPr>
        <w:t>学历背景</w:t>
      </w:r>
      <w:r>
        <w:rPr>
          <w:sz w:val="21"/>
          <w:color w:val="000000"/>
        </w:rPr>
        <w:t>，并且具有</w:t>
      </w:r>
      <w:r>
        <w:rPr>
          <w:sz w:val="21"/>
          <w:color w:val="000000"/>
        </w:rPr>
        <w:t>项目咨询相关经验</w:t>
      </w:r>
      <w:r>
        <w:rPr>
          <w:sz w:val="21"/>
          <w:color w:val="000000"/>
        </w:rPr>
        <w:t>，其他</w:t>
      </w:r>
      <w:r>
        <w:rPr>
          <w:sz w:val="21"/>
          <w:color w:val="000000"/>
        </w:rPr>
        <w:t>项目人员</w:t>
      </w:r>
      <w:r>
        <w:rPr>
          <w:sz w:val="21"/>
          <w:color w:val="000000"/>
        </w:rPr>
        <w:t>应</w:t>
      </w:r>
      <w:r>
        <w:rPr>
          <w:sz w:val="21"/>
          <w:color w:val="000000"/>
        </w:rPr>
        <w:t>熟悉和掌握相关</w:t>
      </w:r>
      <w:r>
        <w:rPr>
          <w:sz w:val="21"/>
          <w:color w:val="000000"/>
        </w:rPr>
        <w:t>行业知识、法律法规</w:t>
      </w:r>
      <w:r>
        <w:rPr>
          <w:sz w:val="21"/>
          <w:color w:val="000000"/>
        </w:rPr>
        <w:t>和规章</w:t>
      </w:r>
      <w:r>
        <w:rPr>
          <w:sz w:val="21"/>
          <w:color w:val="000000"/>
        </w:rPr>
        <w:t>。</w:t>
      </w:r>
    </w:p>
    <w:p>
      <w:pPr>
        <w:pStyle w:val="null3"/>
        <w:ind w:firstLine="480"/>
      </w:pPr>
      <w:r>
        <w:rPr>
          <w:sz w:val="21"/>
          <w:color w:val="000000"/>
        </w:rPr>
        <w:t>（</w:t>
      </w:r>
      <w:r>
        <w:rPr>
          <w:sz w:val="21"/>
          <w:color w:val="000000"/>
        </w:rPr>
        <w:t>2）供应商</w:t>
      </w:r>
      <w:r>
        <w:rPr>
          <w:sz w:val="21"/>
          <w:color w:val="000000"/>
        </w:rPr>
        <w:t>应</w:t>
      </w:r>
      <w:r>
        <w:rPr>
          <w:sz w:val="21"/>
          <w:color w:val="000000"/>
        </w:rPr>
        <w:t>组建</w:t>
      </w:r>
      <w:r>
        <w:rPr>
          <w:sz w:val="21"/>
          <w:color w:val="000000"/>
        </w:rPr>
        <w:t>不少于</w:t>
      </w:r>
      <w:r>
        <w:rPr>
          <w:sz w:val="21"/>
          <w:color w:val="000000"/>
        </w:rPr>
        <w:t>10</w:t>
      </w:r>
      <w:r>
        <w:rPr>
          <w:sz w:val="21"/>
          <w:color w:val="000000"/>
        </w:rPr>
        <w:t>名或以上经验丰富</w:t>
      </w:r>
      <w:r>
        <w:rPr>
          <w:sz w:val="21"/>
          <w:color w:val="000000"/>
        </w:rPr>
        <w:t>的</w:t>
      </w:r>
      <w:r>
        <w:rPr>
          <w:sz w:val="21"/>
          <w:color w:val="000000"/>
        </w:rPr>
        <w:t>服务团队</w:t>
      </w:r>
      <w:r>
        <w:rPr>
          <w:sz w:val="21"/>
          <w:color w:val="000000"/>
        </w:rPr>
        <w:t>，</w:t>
      </w:r>
      <w:r>
        <w:rPr>
          <w:sz w:val="21"/>
          <w:color w:val="000000"/>
        </w:rPr>
        <w:t>其</w:t>
      </w:r>
      <w:r>
        <w:rPr>
          <w:sz w:val="21"/>
          <w:color w:val="000000"/>
        </w:rPr>
        <w:t>中应</w:t>
      </w:r>
      <w:r>
        <w:rPr>
          <w:sz w:val="21"/>
          <w:color w:val="000000"/>
        </w:rPr>
        <w:t>具有计算机领域或通信工程领域</w:t>
      </w:r>
      <w:r>
        <w:rPr>
          <w:sz w:val="21"/>
          <w:color w:val="000000"/>
        </w:rPr>
        <w:t>或气象领域</w:t>
      </w:r>
      <w:r>
        <w:rPr>
          <w:sz w:val="21"/>
          <w:color w:val="000000"/>
        </w:rPr>
        <w:t>的</w:t>
      </w:r>
      <w:r>
        <w:rPr>
          <w:sz w:val="21"/>
          <w:color w:val="000000"/>
        </w:rPr>
        <w:t>专业技术人员（具备相应的职称等级证书）参与本项目，</w:t>
      </w:r>
      <w:r>
        <w:rPr>
          <w:sz w:val="21"/>
          <w:color w:val="000000"/>
        </w:rPr>
        <w:t>以保证</w:t>
      </w:r>
      <w:r>
        <w:rPr>
          <w:sz w:val="21"/>
          <w:color w:val="000000"/>
        </w:rPr>
        <w:t>能满足项目质量、进度等整体要求。</w:t>
      </w:r>
    </w:p>
    <w:p>
      <w:pPr>
        <w:pStyle w:val="null3"/>
        <w:ind w:firstLine="480"/>
      </w:pPr>
      <w:r>
        <w:rPr>
          <w:sz w:val="21"/>
          <w:color w:val="000000"/>
        </w:rPr>
        <w:t>（</w:t>
      </w:r>
      <w:r>
        <w:rPr>
          <w:sz w:val="21"/>
          <w:color w:val="000000"/>
        </w:rPr>
        <w:t>七</w:t>
      </w:r>
      <w:r>
        <w:rPr>
          <w:sz w:val="21"/>
          <w:color w:val="000000"/>
        </w:rPr>
        <w:t>）咨询服务标准要求</w:t>
      </w:r>
    </w:p>
    <w:p>
      <w:pPr>
        <w:pStyle w:val="null3"/>
        <w:ind w:firstLine="480"/>
      </w:pPr>
      <w:r>
        <w:rPr>
          <w:sz w:val="21"/>
          <w:color w:val="000000"/>
        </w:rPr>
        <w:t>1.</w:t>
      </w:r>
      <w:r>
        <w:rPr>
          <w:sz w:val="21"/>
          <w:color w:val="000000"/>
        </w:rPr>
        <w:t>项目建设依据</w:t>
      </w:r>
    </w:p>
    <w:p>
      <w:pPr>
        <w:pStyle w:val="null3"/>
        <w:ind w:firstLine="480"/>
      </w:pPr>
      <w:r>
        <w:rPr>
          <w:sz w:val="21"/>
          <w:color w:val="000000"/>
        </w:rPr>
        <w:t>（</w:t>
      </w:r>
      <w:r>
        <w:rPr>
          <w:sz w:val="21"/>
          <w:color w:val="000000"/>
        </w:rPr>
        <w:t>1）</w:t>
      </w:r>
      <w:r>
        <w:rPr>
          <w:sz w:val="21"/>
          <w:color w:val="000000"/>
        </w:rPr>
        <w:t>法律法规</w:t>
      </w:r>
    </w:p>
    <w:p>
      <w:pPr>
        <w:pStyle w:val="null3"/>
        <w:ind w:firstLine="480"/>
      </w:pPr>
      <w:r>
        <w:rPr>
          <w:sz w:val="21"/>
          <w:color w:val="000000"/>
        </w:rPr>
        <w:t>（</w:t>
      </w:r>
      <w:r>
        <w:rPr>
          <w:sz w:val="21"/>
          <w:color w:val="000000"/>
        </w:rPr>
        <w:t>2）</w:t>
      </w:r>
      <w:r>
        <w:rPr>
          <w:sz w:val="21"/>
          <w:color w:val="000000"/>
        </w:rPr>
        <w:t>相关文件</w:t>
      </w:r>
    </w:p>
    <w:p>
      <w:pPr>
        <w:pStyle w:val="null3"/>
        <w:ind w:firstLine="480"/>
      </w:pPr>
      <w:r>
        <w:rPr>
          <w:sz w:val="21"/>
          <w:color w:val="000000"/>
        </w:rPr>
        <w:t>（</w:t>
      </w:r>
      <w:r>
        <w:rPr>
          <w:sz w:val="21"/>
          <w:color w:val="000000"/>
        </w:rPr>
        <w:t>3）</w:t>
      </w:r>
      <w:r>
        <w:rPr>
          <w:sz w:val="21"/>
          <w:color w:val="000000"/>
        </w:rPr>
        <w:t>技术标准</w:t>
      </w:r>
    </w:p>
    <w:p>
      <w:pPr>
        <w:pStyle w:val="null3"/>
        <w:ind w:firstLine="480"/>
      </w:pPr>
      <w:r>
        <w:rPr>
          <w:sz w:val="21"/>
          <w:color w:val="000000"/>
        </w:rPr>
        <w:t>2.</w:t>
      </w:r>
      <w:r>
        <w:rPr>
          <w:sz w:val="21"/>
          <w:color w:val="000000"/>
        </w:rPr>
        <w:t>其他有关</w:t>
      </w:r>
      <w:r>
        <w:rPr>
          <w:sz w:val="21"/>
          <w:color w:val="000000"/>
        </w:rPr>
        <w:t>气象、低空经济等</w:t>
      </w:r>
      <w:r>
        <w:rPr>
          <w:sz w:val="21"/>
          <w:color w:val="000000"/>
        </w:rPr>
        <w:t>各种国家标准、行业规范、技术规定。</w:t>
      </w:r>
    </w:p>
    <w:p>
      <w:pPr>
        <w:pStyle w:val="null3"/>
      </w:pPr>
      <w:r>
        <w:rPr>
          <w:sz w:val="21"/>
          <w:b/>
          <w:color w:val="000000"/>
        </w:rPr>
        <w:t>四</w:t>
      </w:r>
      <w:r>
        <w:rPr>
          <w:sz w:val="21"/>
          <w:b/>
          <w:color w:val="000000"/>
        </w:rPr>
        <w:t>、服务承诺</w:t>
      </w:r>
    </w:p>
    <w:p>
      <w:pPr>
        <w:pStyle w:val="null3"/>
        <w:ind w:firstLine="480"/>
      </w:pPr>
      <w:r>
        <w:rPr>
          <w:sz w:val="21"/>
          <w:color w:val="000000"/>
        </w:rPr>
        <w:t>（一）为确保服务质量</w:t>
      </w:r>
      <w:r>
        <w:rPr>
          <w:sz w:val="21"/>
          <w:color w:val="000000"/>
        </w:rPr>
        <w:t>、</w:t>
      </w:r>
      <w:r>
        <w:rPr>
          <w:sz w:val="21"/>
          <w:color w:val="000000"/>
        </w:rPr>
        <w:t>与采购人</w:t>
      </w:r>
      <w:r>
        <w:rPr>
          <w:sz w:val="21"/>
          <w:color w:val="000000"/>
        </w:rPr>
        <w:t>顺畅的</w:t>
      </w:r>
      <w:r>
        <w:rPr>
          <w:sz w:val="21"/>
          <w:color w:val="000000"/>
        </w:rPr>
        <w:t>沟通联络，</w:t>
      </w:r>
      <w:r>
        <w:rPr>
          <w:sz w:val="21"/>
          <w:color w:val="000000"/>
        </w:rPr>
        <w:t>成交供应商</w:t>
      </w:r>
      <w:r>
        <w:rPr>
          <w:sz w:val="21"/>
          <w:color w:val="000000"/>
        </w:rPr>
        <w:t>需按投标文件所示设置专职主管，负责对本项目的服务范围、服务质量的检查监督及与采购人日常业务联系。</w:t>
      </w:r>
    </w:p>
    <w:p>
      <w:pPr>
        <w:pStyle w:val="null3"/>
        <w:ind w:firstLine="480"/>
      </w:pPr>
      <w:r>
        <w:rPr>
          <w:sz w:val="21"/>
          <w:color w:val="000000"/>
        </w:rPr>
        <w:t>（二）</w:t>
      </w:r>
      <w:r>
        <w:rPr>
          <w:sz w:val="21"/>
          <w:color w:val="000000"/>
        </w:rPr>
        <w:t>成交供应商</w:t>
      </w:r>
      <w:r>
        <w:rPr>
          <w:sz w:val="21"/>
          <w:color w:val="000000"/>
        </w:rPr>
        <w:t>需主动接受采购人的检查、监督及协调并做好相关资料记录工作。</w:t>
      </w:r>
    </w:p>
    <w:p>
      <w:pPr>
        <w:pStyle w:val="null3"/>
      </w:pPr>
      <w:r>
        <w:rPr/>
        <w:t>采购包1（重大项目前期工作经费——广州低空经济高质量发展气象保障先行试点基础设施能力建设工程）</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自合同生效之日起30个日历日内完成项目建议书、可行性研究报告，4个月内完成所有相关材料的设计、编制</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1期：支付比例20%,合同签订后，采购人在收到发票后5个工作日内按照国库集中支付相关规定办理支付手续</w:t>
            </w:r>
          </w:p>
          <w:p>
            <w:pPr>
              <w:pStyle w:val="null3"/>
            </w:pPr>
            <w:r>
              <w:rPr/>
              <w:t>2期：支付比例30%,提供项目建议书、可行性研究报告编制文本，采购人在收到发票后5个工作日内按照国库集中支付相关规定办理支付手续</w:t>
            </w:r>
          </w:p>
          <w:p>
            <w:pPr>
              <w:pStyle w:val="null3"/>
            </w:pPr>
            <w:r>
              <w:rPr/>
              <w:t>3期：支付比例40%,完成可行性研究报告向地方有关部门报批后，成交供应商按要求继续提供项目初步设计及概算的编制文本，采购人在收到项目初步设计及概算的编制文本以及发票后5个工作日内按照国库集中支付相关规定办理支付手续</w:t>
            </w:r>
          </w:p>
          <w:p>
            <w:pPr>
              <w:pStyle w:val="null3"/>
            </w:pPr>
            <w:r>
              <w:rPr/>
              <w:t>4期：支付比例10%,项目完成验收后，采购人在收到发票后5个工作日内按照国库集中支付相关规定办理支付手续 注：因采购人使用的是财政资金，采购人在规定时间内办理支付申请手续后即视为采购人已经按期支付，最终支付时间以审核完成为准。另外，申请付款时，成交供应商应向采购人递交等额的中华人民共和国大陆地区合法有效发票。 如项目发生合同融资，采购人应当将合同款项支付到合同约定收款账户。 具体付款方式和支付比例，以最终合同约定为准</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1期：（一）验收依据：依据本项目的合同、招投标文件以及采购人签署的会议纪要、备忘录等文件。 （二）验收 （1）专家评审：服务期结束后，由采购人组织专家对服务内容进行验收。 （2）合同验收：结合项目申报的情况，以及成交供应商提供的服务，提供已完成服务及相关流程的所有材料，以及咨询服务的其他专业必备材料。 （3）验收合格后，采购人与成交供应商共同在验收报告上签字盖章。</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成交供应商负责在采购过程和服务过程中产生的一切与该项目相关的费用（完成本合同项目所需的直接成本、间接成本、利税等可预见费用和不可预见服务风险等全部费用，除非双方另有书面约定，否则采购人无需额外支付任何费用）</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气象服务</w:t>
            </w:r>
          </w:p>
        </w:tc>
        <w:tc>
          <w:tcPr>
            <w:tcW w:type="dxa" w:w="933"/>
          </w:tcPr>
          <w:p>
            <w:pPr>
              <w:pStyle w:val="null3"/>
              <w:jc w:val="left"/>
            </w:pPr>
            <w:r>
              <w:rPr/>
              <w:t>重大项目前期工作经费——广州低空经济高质量发展气象保障先行试点基础设施能力建设工程</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1,500,000.00</w:t>
            </w:r>
          </w:p>
        </w:tc>
        <w:tc>
          <w:tcPr>
            <w:tcW w:type="dxa" w:w="933"/>
          </w:tcPr>
          <w:p>
            <w:pPr>
              <w:pStyle w:val="null3"/>
              <w:jc w:val="right"/>
            </w:pPr>
            <w:r>
              <w:rPr/>
              <w:t>1,500,000.00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重大项目前期工作经费——广州低空经济高质量发展气象保障先行试点基础设施能力建设工程</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color w:val="000000"/>
              </w:rPr>
              <w:t>详见上述采购内容</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广州市气象综合保障中心（广州市突发事件预警信息发布中心、广州市气象数据中心）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r>
              <w:rPr/>
              <w:t>采购机构代理服务收费标准：参照中华人民共和国国家发展计划委员会颁发的计价格〔2002〕1980号、发改办价格〔2003〕857号及发改价格〔2011〕534号文规定的“服务类”计费标准计算并缴纳。</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3"/>
      </w:pPr>
      <w:r>
        <w:rPr>
          <w:sz w:val="24"/>
          <w:b/>
        </w:rPr>
        <w:t>11.关于分支机构</w:t>
      </w:r>
    </w:p>
    <w:p>
      <w:pPr>
        <w:pStyle w:val="null3"/>
        <w:ind w:firstLine="480"/>
      </w:pPr>
      <w:r>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本项目不收取磋商保证金。</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w:t>
      </w:r>
    </w:p>
    <w:p>
      <w:pPr>
        <w:pStyle w:val="null3"/>
        <w:ind w:firstLine="480"/>
      </w:pPr>
      <w:r>
        <w:rPr/>
        <w:t>邮箱：</w:t>
      </w:r>
      <w:r>
        <w:rPr/>
        <w:t>87247718@qq.com</w:t>
      </w:r>
    </w:p>
    <w:p>
      <w:pPr>
        <w:pStyle w:val="null3"/>
        <w:ind w:firstLine="480"/>
      </w:pPr>
      <w:r>
        <w:rPr/>
        <w:t>地址：</w:t>
      </w:r>
      <w:r>
        <w:rPr/>
        <w:t>广州市越秀区越华路112号珠江国际大厦43楼4303单元</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1.1采购人应当自《成交通知书》发出之日起二十日内，按照磋商文件和成交供应商响应文件的约定，与成交供应商签订合同。所签订的合同不得对磋商文件和成交供应商响应文件作实质性修改。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重大项目前期工作经费——广州低空经济高质量发展气象保障先行试点基础设施能力建设工程)：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广东远东招标代理有限公司</w:t>
      </w:r>
      <w:r>
        <w:rPr/>
        <w:t>统一对外发布。</w:t>
      </w:r>
    </w:p>
    <w:p>
      <w:pPr>
        <w:pStyle w:val="null3"/>
        <w:ind w:firstLine="480"/>
      </w:pPr>
      <w:r>
        <w:rPr/>
        <w:t>（2）对</w:t>
      </w:r>
      <w:r>
        <w:rPr/>
        <w:t>广东远东招标代理有限公司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（4）因重大变故，采购任务取消的。</w:t>
      </w:r>
    </w:p>
    <w:p>
      <w:pPr>
        <w:pStyle w:val="null3"/>
        <w:ind w:firstLine="480"/>
      </w:pPr>
      <w:r>
        <w:rPr/>
        <w:t>（5）法律、法规以及磋商文件规定其他情形。</w:t>
      </w:r>
    </w:p>
    <w:p>
      <w:pPr>
        <w:pStyle w:val="null3"/>
        <w:ind w:firstLine="480"/>
      </w:pPr>
      <w:r>
        <w:rPr/>
        <w:t>对终止采购的项目，磋商小组应出具采购文件是否存在不合理条款的论证意见。</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ind w:firstLine="480"/>
      </w:pPr>
      <w:r>
        <w:rPr/>
        <w:t>第一成交候选供应商无正当理由不得随意放弃成交资格。成交候选供应商放弃成交资格的，采购人可以按照评审报告推荐的成交候选供应商名单排序，确定下一成交候选供应商为成交供应商，也可以重新开展政府采购活动。</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采购包1（重大项目前期工作经费——广州低空经济高质量发展气象保障先行试点基础设施能力建设工程）：</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最后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3"/>
      </w:pPr>
      <w:r>
        <w:rPr>
          <w:sz w:val="24"/>
          <w:b/>
        </w:rPr>
        <w:t>4.对符合本国产品标准的产品给予价格扣除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同时，若提供本国产品的供应商也符合政府采购支持中小企业政策，也按规定给予价格评审优惠。（如：某一供应商的产品报价500元，其提供的产品符合本国产品标准，同时按照采购文件规定也享受对小微企业的10%的价格扣除优惠。则对其报价按规定进行两次扣除，用扣除后的价格参与评审。其参与评审的价格为500-500×20%-500×10%=350元）</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pPr>
        <w:pStyle w:val="null3"/>
        <w:ind w:firstLine="480"/>
      </w:pPr>
      <w:r>
        <w:rPr/>
        <w:t>表一资格性审查表：</w:t>
      </w:r>
    </w:p>
    <w:p>
      <w:pPr>
        <w:pStyle w:val="null3"/>
      </w:pPr>
      <w:r>
        <w:rPr/>
        <w:t>采购包1（重大项目前期工作经费——广州低空经济高质量发展气象保障先行试点基础设施能力建设工程）：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具有依法缴纳税收和社会保障资金的良好记录（提供承诺函）。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具有良好的商业信誉和健全的财务会计制度（提供承诺函）。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具有履行合同所必需的设备和专业技术能力（提供承诺函）。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特定资格要求</w:t>
            </w:r>
          </w:p>
        </w:tc>
        <w:tc>
          <w:tcPr>
            <w:tcW w:type="dxa" w:w="4238"/>
          </w:tcPr>
          <w:p>
            <w:pPr>
              <w:pStyle w:val="null3"/>
            </w:pPr>
            <w:r>
              <w:rPr/>
              <w:t>供应商必须符合法律、行政法规规定的其他条件（提供声明函）。</w:t>
            </w:r>
          </w:p>
        </w:tc>
      </w:tr>
      <w:tr>
        <w:tc>
          <w:tcPr>
            <w:tcW w:type="dxa" w:w="890"/>
          </w:tcPr>
          <w:p>
            <w:pPr>
              <w:pStyle w:val="null3"/>
            </w:pPr>
            <w:r>
              <w:rPr/>
              <w:t>7</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8</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为采购项目提供整体设计、规范编制或者项目管理、监理、检测等服务的供应商，不得再参加该采购项目的其他采购活动。</w:t>
            </w:r>
          </w:p>
        </w:tc>
      </w:tr>
      <w:tr>
        <w:tc>
          <w:tcPr>
            <w:tcW w:type="dxa" w:w="890"/>
          </w:tcPr>
          <w:p>
            <w:pPr>
              <w:pStyle w:val="null3"/>
            </w:pPr>
            <w:r>
              <w:rPr/>
              <w:t>10</w:t>
            </w:r>
          </w:p>
        </w:tc>
        <w:tc>
          <w:tcPr>
            <w:tcW w:type="dxa" w:w="3178"/>
          </w:tcPr>
          <w:p>
            <w:pPr>
              <w:pStyle w:val="null3"/>
            </w:pPr>
            <w:r>
              <w:rPr/>
              <w:t>特定资格要求</w:t>
            </w:r>
          </w:p>
        </w:tc>
        <w:tc>
          <w:tcPr>
            <w:tcW w:type="dxa" w:w="4238"/>
          </w:tcPr>
          <w:p>
            <w:pPr>
              <w:pStyle w:val="null3"/>
            </w:pPr>
            <w:r>
              <w:rPr/>
              <w:t>供应商有在“全国投资项目在线审批监管平台”备案，备案专业和服务范围需包括电子、信息工程（通信、广电、信息化）专业。</w:t>
            </w:r>
          </w:p>
        </w:tc>
      </w:tr>
      <w:tr>
        <w:tc>
          <w:tcPr>
            <w:tcW w:type="dxa" w:w="890"/>
          </w:tcPr>
          <w:p>
            <w:pPr>
              <w:pStyle w:val="null3"/>
            </w:pPr>
            <w:r>
              <w:rPr/>
              <w:t>11</w:t>
            </w:r>
          </w:p>
        </w:tc>
        <w:tc>
          <w:tcPr>
            <w:tcW w:type="dxa" w:w="3178"/>
          </w:tcPr>
          <w:p>
            <w:pPr>
              <w:pStyle w:val="null3"/>
            </w:pPr>
            <w:r>
              <w:rPr/>
              <w:t>特定资格要求</w:t>
            </w:r>
          </w:p>
        </w:tc>
        <w:tc>
          <w:tcPr>
            <w:tcW w:type="dxa" w:w="4238"/>
          </w:tcPr>
          <w:p>
            <w:pPr>
              <w:pStyle w:val="null3"/>
            </w:pPr>
            <w:r>
              <w:rPr/>
              <w:t>本项目不接受联合体参与磋商。</w:t>
            </w:r>
          </w:p>
        </w:tc>
      </w:tr>
      <w:tr>
        <w:tc>
          <w:tcPr>
            <w:tcW w:type="dxa" w:w="890"/>
          </w:tcPr>
          <w:p>
            <w:pPr>
              <w:pStyle w:val="null3"/>
            </w:pPr>
            <w:r>
              <w:rPr/>
              <w:t>12</w:t>
            </w:r>
          </w:p>
        </w:tc>
        <w:tc>
          <w:tcPr>
            <w:tcW w:type="dxa" w:w="3178"/>
          </w:tcPr>
          <w:p>
            <w:pPr>
              <w:pStyle w:val="null3"/>
            </w:pPr>
            <w:r>
              <w:rPr/>
              <w:t>资格要求</w:t>
            </w:r>
          </w:p>
        </w:tc>
        <w:tc>
          <w:tcPr>
            <w:tcW w:type="dxa" w:w="4238"/>
          </w:tcPr>
          <w:p>
            <w:pPr>
              <w:pStyle w:val="null3"/>
            </w:pPr>
            <w:r>
              <w:rPr/>
              <w:t>本采购包非专门面向中小企业采购。本采购包的中小企业划分标准所属行业为：其他未列明行业。</w:t>
            </w:r>
          </w:p>
        </w:tc>
      </w:tr>
    </w:tbl>
    <w:p>
      <w:pPr>
        <w:pStyle w:val="null3"/>
        <w:ind w:firstLine="480"/>
      </w:pPr>
      <w:r>
        <w:rPr/>
        <w:t>表二符合性审查表：</w:t>
      </w:r>
    </w:p>
    <w:p>
      <w:pPr>
        <w:pStyle w:val="null3"/>
      </w:pPr>
      <w:r>
        <w:rPr/>
        <w:t>采购包1（重大项目前期工作经费——广州低空经济高质量发展气象保障先行试点基础设施能力建设工程）：</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响应有效期</w:t>
            </w:r>
          </w:p>
        </w:tc>
        <w:tc>
          <w:tcPr>
            <w:tcW w:type="dxa" w:w="4238"/>
          </w:tcPr>
          <w:p>
            <w:pPr>
              <w:pStyle w:val="null3"/>
            </w:pPr>
            <w:r>
              <w:rPr/>
              <w:t>响应有效期是否为90天</w:t>
            </w:r>
          </w:p>
        </w:tc>
      </w:tr>
      <w:tr>
        <w:tc>
          <w:tcPr>
            <w:tcW w:type="dxa" w:w="890"/>
          </w:tcPr>
          <w:p>
            <w:pPr>
              <w:pStyle w:val="null3"/>
            </w:pPr>
            <w:r>
              <w:rPr/>
              <w:t>2</w:t>
            </w:r>
          </w:p>
        </w:tc>
        <w:tc>
          <w:tcPr>
            <w:tcW w:type="dxa" w:w="3178"/>
          </w:tcPr>
          <w:p>
            <w:pPr>
              <w:pStyle w:val="null3"/>
            </w:pPr>
            <w:r>
              <w:rPr/>
              <w:t>响应文件的签署、盖章</w:t>
            </w:r>
          </w:p>
        </w:tc>
        <w:tc>
          <w:tcPr>
            <w:tcW w:type="dxa" w:w="4238"/>
          </w:tcPr>
          <w:p>
            <w:pPr>
              <w:pStyle w:val="null3"/>
            </w:pPr>
            <w:r>
              <w:rPr/>
              <w:t>响应文件符合磋商文件的签署、盖章要求</w:t>
            </w:r>
          </w:p>
        </w:tc>
      </w:tr>
      <w:tr>
        <w:tc>
          <w:tcPr>
            <w:tcW w:type="dxa" w:w="890"/>
          </w:tcPr>
          <w:p>
            <w:pPr>
              <w:pStyle w:val="null3"/>
            </w:pPr>
            <w:r>
              <w:rPr/>
              <w:t>3</w:t>
            </w:r>
          </w:p>
        </w:tc>
        <w:tc>
          <w:tcPr>
            <w:tcW w:type="dxa" w:w="3178"/>
          </w:tcPr>
          <w:p>
            <w:pPr>
              <w:pStyle w:val="null3"/>
            </w:pPr>
            <w:r>
              <w:rPr/>
              <w:t>技术商务要求</w:t>
            </w:r>
          </w:p>
        </w:tc>
        <w:tc>
          <w:tcPr>
            <w:tcW w:type="dxa" w:w="4238"/>
          </w:tcPr>
          <w:p>
            <w:pPr>
              <w:pStyle w:val="null3"/>
            </w:pPr>
            <w:r>
              <w:rPr/>
              <w:t>商务和货物（服务）内容无明显偏离“采购需求”的要求</w:t>
            </w:r>
          </w:p>
        </w:tc>
      </w:tr>
      <w:tr>
        <w:tc>
          <w:tcPr>
            <w:tcW w:type="dxa" w:w="890"/>
          </w:tcPr>
          <w:p>
            <w:pPr>
              <w:pStyle w:val="null3"/>
            </w:pPr>
            <w:r>
              <w:rPr/>
              <w:t>4</w:t>
            </w:r>
          </w:p>
        </w:tc>
        <w:tc>
          <w:tcPr>
            <w:tcW w:type="dxa" w:w="3178"/>
          </w:tcPr>
          <w:p>
            <w:pPr>
              <w:pStyle w:val="null3"/>
            </w:pPr>
            <w:r>
              <w:rPr/>
              <w:t>报价要求</w:t>
            </w:r>
          </w:p>
        </w:tc>
        <w:tc>
          <w:tcPr>
            <w:tcW w:type="dxa" w:w="4238"/>
          </w:tcPr>
          <w:p>
            <w:pPr>
              <w:pStyle w:val="null3"/>
            </w:pPr>
            <w:r>
              <w:rPr/>
              <w:t>响应报价是否固定唯一，符合本项目有效报价要求</w:t>
            </w:r>
          </w:p>
        </w:tc>
      </w:tr>
      <w:tr>
        <w:tc>
          <w:tcPr>
            <w:tcW w:type="dxa" w:w="890"/>
          </w:tcPr>
          <w:p>
            <w:pPr>
              <w:pStyle w:val="null3"/>
            </w:pPr>
            <w:r>
              <w:rPr/>
              <w:t>5</w:t>
            </w:r>
          </w:p>
        </w:tc>
        <w:tc>
          <w:tcPr>
            <w:tcW w:type="dxa" w:w="3178"/>
          </w:tcPr>
          <w:p>
            <w:pPr>
              <w:pStyle w:val="null3"/>
            </w:pPr>
            <w:r>
              <w:rPr/>
              <w:t>★条款</w:t>
            </w:r>
          </w:p>
        </w:tc>
        <w:tc>
          <w:tcPr>
            <w:tcW w:type="dxa" w:w="4238"/>
          </w:tcPr>
          <w:p>
            <w:pPr>
              <w:pStyle w:val="null3"/>
            </w:pPr>
            <w:r>
              <w:rPr/>
              <w:t>满足磋商文件中的★条款（如有）</w:t>
            </w:r>
          </w:p>
        </w:tc>
      </w:tr>
      <w:tr>
        <w:tc>
          <w:tcPr>
            <w:tcW w:type="dxa" w:w="890"/>
          </w:tcPr>
          <w:p>
            <w:pPr>
              <w:pStyle w:val="null3"/>
            </w:pPr>
            <w:r>
              <w:rPr/>
              <w:t>6</w:t>
            </w:r>
          </w:p>
        </w:tc>
        <w:tc>
          <w:tcPr>
            <w:tcW w:type="dxa" w:w="3178"/>
          </w:tcPr>
          <w:p>
            <w:pPr>
              <w:pStyle w:val="null3"/>
            </w:pPr>
            <w:r>
              <w:rPr/>
              <w:t>其他要求</w:t>
            </w:r>
          </w:p>
        </w:tc>
        <w:tc>
          <w:tcPr>
            <w:tcW w:type="dxa" w:w="4238"/>
          </w:tcPr>
          <w:p>
            <w:pPr>
              <w:pStyle w:val="null3"/>
            </w:pPr>
            <w:r>
              <w:rPr/>
              <w:t>响应文件实质性响应磋商文件要求，且无经评委认定为无效标的</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ind w:firstLine="480"/>
      </w:pPr>
      <w:r>
        <w:rPr/>
        <w:t>采购包1(重大项目前期工作经费——广州低空经济高质量发展气象保障先行试点基础设施能力建设工程):</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技术部分55.0分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项目的认识理解程度 (15.0分)</w:t>
            </w:r>
          </w:p>
        </w:tc>
        <w:tc>
          <w:tcPr>
            <w:tcW w:type="dxa" w:w="5076"/>
          </w:tcPr>
          <w:p>
            <w:pPr>
              <w:pStyle w:val="null3"/>
              <w:jc w:val="left"/>
            </w:pPr>
            <w:r>
              <w:rPr/>
              <w:t>根据供应商对项目的认识理解程度，包括现状情况、必要性、工作背景、目的及内容认识，是否全面、深刻、准确，分析到位，符合研究实际要求进行评审： 1.对上述要求的内容理解全面、深刻、准确，认识分析完整到位，完全符合实际要求的，得15分； 2.对上述要求的内容理解较全面、准确、认识分析基本到位，较符合实际要求的，得11分； 3.对上述要求的内容理解一般、认识分析有所欠缺，基本符合实际要求的，得7分； 4.对上述要求的内容理解不全面、认识分析有缺陷，不符合实际要求的，得3分； 5.关内容描述或未提供的不得分。</w:t>
            </w:r>
          </w:p>
        </w:tc>
      </w:tr>
      <w:tr>
        <w:tc>
          <w:tcPr>
            <w:tcW w:type="dxa" w:w="922"/>
            <w:gridSpan w:val="2"/>
            <w:vMerge/>
          </w:tcPr>
          <w:p/>
        </w:tc>
        <w:tc>
          <w:tcPr>
            <w:tcW w:type="dxa" w:w="2307"/>
          </w:tcPr>
          <w:p>
            <w:pPr>
              <w:pStyle w:val="null3"/>
              <w:jc w:val="left"/>
            </w:pPr>
            <w:r>
              <w:rPr/>
              <w:t>项目工作进度计划 (10.0分)</w:t>
            </w:r>
            <w:r>
              <w:rPr/>
              <w:t>）</w:t>
            </w:r>
          </w:p>
        </w:tc>
        <w:tc>
          <w:tcPr>
            <w:tcW w:type="dxa" w:w="5076"/>
          </w:tcPr>
          <w:p>
            <w:pPr>
              <w:pStyle w:val="null3"/>
              <w:jc w:val="left"/>
            </w:pPr>
            <w:r>
              <w:rPr/>
              <w:t>根据供应商提供的项目工作进度计划进行评审： 1.针对本项目制定的工作进度计划合理、全面具体，可行性强，有利于项目进度实施，得10分； 2.能针对本项目制定有效的工作进度计划，可行性较强，完全满足项目进度实施，得7分； 3.有针对本项目制定的工作进度计划，但不够详细，可行性一般，基本满足项目进度实施，得3分； 4.无相关内容描述或未提供的不得分。</w:t>
            </w:r>
          </w:p>
        </w:tc>
      </w:tr>
      <w:tr>
        <w:tc>
          <w:tcPr>
            <w:tcW w:type="dxa" w:w="922"/>
            <w:gridSpan w:val="2"/>
            <w:vMerge/>
          </w:tcPr>
          <w:p/>
        </w:tc>
        <w:tc>
          <w:tcPr>
            <w:tcW w:type="dxa" w:w="2307"/>
          </w:tcPr>
          <w:p>
            <w:pPr>
              <w:pStyle w:val="null3"/>
              <w:jc w:val="left"/>
            </w:pPr>
            <w:r>
              <w:rPr/>
              <w:t>重点难点及其解决措施 (15.0分)</w:t>
            </w:r>
            <w:r>
              <w:rPr/>
              <w:t>）</w:t>
            </w:r>
          </w:p>
        </w:tc>
        <w:tc>
          <w:tcPr>
            <w:tcW w:type="dxa" w:w="5076"/>
          </w:tcPr>
          <w:p>
            <w:pPr>
              <w:pStyle w:val="null3"/>
              <w:jc w:val="left"/>
            </w:pPr>
            <w:r>
              <w:rPr/>
              <w:t>评委根据投标人对本项目重点、难点、关键技术点进行评审： 1.对项目的重点、难点、关键技术点把握到位，对项目的重点、难点及其解决的管理技术措施针对性强、合理可靠，完全满足采购需求的，得15分； 2.对项目的重点、难点、关键技术点把握得当，对项目的重点、难点及其解决的管理技术措施针对性得当，满足采购需求的，得11分； 3.对项目的重点、难点、关键技术点把握一般，对项目的重点、难点及其解决的管理技术措施针对性一般，基本满足采购需求的，得7分； 4.对项目的重点、难点、关键技术点把握存在部分偏差，对项目的重点、难点及其解决的管理技术措施针对性较弱，仅部分满足采购需求的，得3分； 5.对项目的重点、难点及其解决的管理技术措施无针对性、不合理或未提供的，得0分。</w:t>
            </w:r>
          </w:p>
        </w:tc>
      </w:tr>
      <w:tr>
        <w:tc>
          <w:tcPr>
            <w:tcW w:type="dxa" w:w="922"/>
            <w:gridSpan w:val="2"/>
            <w:vMerge/>
          </w:tcPr>
          <w:p/>
        </w:tc>
        <w:tc>
          <w:tcPr>
            <w:tcW w:type="dxa" w:w="2307"/>
          </w:tcPr>
          <w:p>
            <w:pPr>
              <w:pStyle w:val="null3"/>
              <w:jc w:val="left"/>
            </w:pPr>
            <w:r>
              <w:rPr/>
              <w:t>服务质量保障方案 (15.0分)</w:t>
            </w:r>
            <w:r>
              <w:rPr/>
              <w:t>）</w:t>
            </w:r>
          </w:p>
        </w:tc>
        <w:tc>
          <w:tcPr>
            <w:tcW w:type="dxa" w:w="5076"/>
          </w:tcPr>
          <w:p>
            <w:pPr>
              <w:pStyle w:val="null3"/>
              <w:jc w:val="left"/>
            </w:pPr>
            <w:r>
              <w:rPr/>
              <w:t>根据投标人提供的服务保障方案（包括但不限于服务保障措施、输出成果材料（文本、图纸和电子文件等）的质量保证及可能存在的应急响应服务方案等）进行综合评审： 1.服务保障方案非常全面、详细完善程度强、针对性强、合理可行性高，完全满足采购需求的，得15分； 2.服务保障方案较为全面、详细完善程度较强、针对性较强、合理可行性较高，满足采购需求的，得11分； 3.服务保障方案较完整，具有一定的针对性、操作性，方案基本合理，具有一定的可行性，基本满足采购需求的，得7分； 4.服务保障方案内容较为简单，仅部分内容具备针对性和操作性，方案合理性及可行性一般，仅部分满足采购需求的，得3分； 5.服务保障方案内容存在明显缺失，缺乏针对性和可操作性，方案逻辑混乱或可行性极低或未提供的，得0分。</w:t>
            </w:r>
          </w:p>
        </w:tc>
      </w:tr>
      <w:tr>
        <w:tc>
          <w:tcPr>
            <w:tcW w:type="dxa" w:w="922"/>
            <w:gridSpan w:val="2"/>
            <w:vMerge w:val="restart"/>
          </w:tcPr>
          <w:p>
            <w:pPr>
              <w:pStyle w:val="null3"/>
              <w:jc w:val="center"/>
            </w:pPr>
            <w:r>
              <w:rPr/>
              <w:t>商务部分</w:t>
            </w:r>
          </w:p>
        </w:tc>
        <w:tc>
          <w:tcPr>
            <w:tcW w:type="dxa" w:w="2307"/>
          </w:tcPr>
          <w:p>
            <w:pPr>
              <w:pStyle w:val="null3"/>
              <w:jc w:val="left"/>
            </w:pPr>
            <w:r>
              <w:rPr/>
              <w:t>供应商拟派项目负责人 (4.0分)</w:t>
            </w:r>
          </w:p>
        </w:tc>
        <w:tc>
          <w:tcPr>
            <w:tcW w:type="dxa" w:w="5076"/>
          </w:tcPr>
          <w:p>
            <w:pPr>
              <w:pStyle w:val="null3"/>
              <w:jc w:val="left"/>
            </w:pPr>
            <w:r>
              <w:rPr/>
              <w:t>项目负责人应具备下列要求，满分得4分： 1.具有气象专业或计算机专业的研究生或以上学历的得2分，具有气象专业或计算机专业的本科学历的得1分。 2.自2023年1月1日以来，具备气象类（预报服务或气象系统信息化或气象探测）（包含省、市、区\县级）咨询相关经验,提供相关证明，1个得2分，满分2分。 注：供应商需提供拟派项目负责人的上述证明或证书复印件以及提供人员在提交响应文件截止时间前6个月内（含提交响应文件截止时间当月）任意一个月在供应商单位的社保缴纳证明，并加盖供应商公章。</w:t>
            </w:r>
          </w:p>
        </w:tc>
      </w:tr>
      <w:tr>
        <w:tc>
          <w:tcPr>
            <w:tcW w:type="dxa" w:w="922"/>
            <w:gridSpan w:val="2"/>
            <w:vMerge/>
          </w:tcPr>
          <w:p/>
        </w:tc>
        <w:tc>
          <w:tcPr>
            <w:tcW w:type="dxa" w:w="2307"/>
          </w:tcPr>
          <w:p>
            <w:pPr>
              <w:pStyle w:val="null3"/>
              <w:jc w:val="left"/>
            </w:pPr>
            <w:r>
              <w:rPr/>
              <w:t>供应商拟投入咨询服务团队成员（不包含项目负责人）情况 (12.0分)</w:t>
            </w:r>
          </w:p>
        </w:tc>
        <w:tc>
          <w:tcPr>
            <w:tcW w:type="dxa" w:w="5076"/>
          </w:tcPr>
          <w:p>
            <w:pPr>
              <w:pStyle w:val="null3"/>
              <w:jc w:val="left"/>
            </w:pPr>
            <w:r>
              <w:rPr/>
              <w:t>供应商拟投入咨询服务团队成员（不包含项目负责人）情况： 1.具有气象类或计算机类或通信工程领域正高级工程师职称的，每提供一人得3分； 2.具有气象类或计算机类或通信工程领域副高级工程师职称的，每提供一人得1分； 3.具有气象类或计算机类或通信工程领域中级工程师职称的，每提供一人得0.5分； 最高得12分。 注：供应商需提供上述证书复印件以及提供人员在提交响应文件截止时间前6个月内（含提交响应文件截止时间当月）任意一个月在供应商单位的社保缴纳证明，并加盖供应商公章。</w:t>
            </w:r>
          </w:p>
        </w:tc>
      </w:tr>
      <w:tr>
        <w:tc>
          <w:tcPr>
            <w:tcW w:type="dxa" w:w="922"/>
            <w:gridSpan w:val="2"/>
            <w:vMerge/>
          </w:tcPr>
          <w:p/>
        </w:tc>
        <w:tc>
          <w:tcPr>
            <w:tcW w:type="dxa" w:w="2307"/>
          </w:tcPr>
          <w:p>
            <w:pPr>
              <w:pStyle w:val="null3"/>
              <w:jc w:val="left"/>
            </w:pPr>
            <w:r>
              <w:rPr/>
              <w:t>供应商项目业绩 (8.0分)</w:t>
            </w:r>
          </w:p>
        </w:tc>
        <w:tc>
          <w:tcPr>
            <w:tcW w:type="dxa" w:w="5076"/>
          </w:tcPr>
          <w:p>
            <w:pPr>
              <w:pStyle w:val="null3"/>
              <w:jc w:val="left"/>
            </w:pPr>
            <w:r>
              <w:rPr/>
              <w:t>1.供应商提供自2023年1月1日至今的气象类咨询设计项目(气象监测预警、气象保障工程等)，其可行性研究或者初步设计及投资概算编制工作已完成，且相关成果已取得发展和改革委员会的批复文件。每个得2分，最高得4分。 2.供应商提供自2023年1月1日至今的政务信息化类咨询设计项目，其立项项目已完成，且相关成果已取得政务服务和数据管理局的批复文件。每个得1分，最高得3分。 3.供应商提供自2023年1月1日至今的其他工程类咨询设计项目，其可行性研究或者初步设计及投资概算编制工作已完成，且相关成果已取得发展和改革委员会的批复文件。每个得1分，最高得1分。 注： （1）投标人应在投标文件中同时提供以下证明材料：①采购合同文本扫描件（加盖公章）。②发改委批复文件扫描件或项目业主出具的项目已获发改委批复的证明文件扫描件（加盖公章）。未提供或提供不完整的不得分。 （2）以上业绩不重复得分，按得分高计取。同一业主续签不重复计分。</w:t>
            </w:r>
          </w:p>
        </w:tc>
      </w:tr>
      <w:tr>
        <w:tc>
          <w:tcPr>
            <w:tcW w:type="dxa" w:w="922"/>
            <w:gridSpan w:val="2"/>
            <w:vMerge/>
          </w:tcPr>
          <w:p/>
        </w:tc>
        <w:tc>
          <w:tcPr>
            <w:tcW w:type="dxa" w:w="2307"/>
          </w:tcPr>
          <w:p>
            <w:pPr>
              <w:pStyle w:val="null3"/>
              <w:jc w:val="left"/>
            </w:pPr>
            <w:r>
              <w:rPr/>
              <w:t>质量管理 (6.0分)</w:t>
            </w:r>
          </w:p>
        </w:tc>
        <w:tc>
          <w:tcPr>
            <w:tcW w:type="dxa" w:w="5076"/>
          </w:tcPr>
          <w:p>
            <w:pPr>
              <w:pStyle w:val="null3"/>
              <w:jc w:val="left"/>
            </w:pPr>
            <w:r>
              <w:rPr/>
              <w:t>投标人具有有效的质量管理体系认证证书，得6分； 不提供不得分。 注： 1.投标文件中需提供认证证书扫描件和认证证书在“全国认证认可信息公共服务平台"的查询页面截图。 2.未提供或提供的资料不符合要求的，则不得分。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磋商小组采取随机抽取的方式确定。排名第一的响应供应商为第一成交候选人，排名第二的响应供应商为第二成交候选人（提供相同品牌产品（非单一产品采购，以核心产品为准。多个核心产品的，有一种产品品牌相同，即视为提供相同品牌产品），评审后得分最高的同品牌响应供应商获得成交候选人推荐资格；评审得分相同的，由采购人或者采购人委托磋商小组采取随机抽取方式确定，其他同品牌响应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jc w:val="center"/>
      </w:pPr>
      <w:r>
        <w:rPr/>
        <w:t xml:space="preserve"> </w:t>
      </w:r>
    </w:p>
    <w:p>
      <w:pPr>
        <w:pStyle w:val="null3"/>
        <w:spacing w:before="150" w:after="150"/>
        <w:jc w:val="both"/>
      </w:pPr>
      <w:r>
        <w:rPr/>
        <w:t xml:space="preserve"> </w:t>
      </w:r>
    </w:p>
    <w:p>
      <w:pPr>
        <w:pStyle w:val="null3"/>
        <w:jc w:val="center"/>
      </w:pPr>
      <w:r>
        <w:rPr>
          <w:b/>
          <w:color w:val="000000"/>
        </w:rPr>
        <w:t>合　同　书</w:t>
      </w:r>
    </w:p>
    <w:p>
      <w:pPr>
        <w:pStyle w:val="null3"/>
        <w:jc w:val="center"/>
      </w:pPr>
      <w:r>
        <w:br/>
      </w:r>
      <w:r>
        <w:br/>
      </w:r>
      <w:r>
        <w:br/>
      </w:r>
      <w:r>
        <w:br/>
      </w:r>
      <w:r>
        <w:br/>
      </w:r>
      <w:r>
        <w:br/>
      </w:r>
      <w:r>
        <w:br/>
      </w:r>
      <w:r>
        <w:br/>
      </w:r>
      <w:r>
        <w:rPr/>
        <w:t xml:space="preserve">  </w:t>
      </w:r>
    </w:p>
    <w:p>
      <w:pPr>
        <w:pStyle w:val="null3"/>
        <w:jc w:val="center"/>
      </w:pPr>
      <w:r>
        <w:rPr/>
        <w:t xml:space="preserve"> </w:t>
      </w:r>
    </w:p>
    <w:p>
      <w:pPr>
        <w:pStyle w:val="null3"/>
      </w:pPr>
      <w:r>
        <w:rPr>
          <w:sz w:val="32"/>
          <w:b/>
          <w:color w:val="000000"/>
        </w:rPr>
        <w:t>项目编号：</w:t>
      </w:r>
      <w:r>
        <w:rPr>
          <w:sz w:val="32"/>
          <w:b/>
          <w:color w:val="000000"/>
        </w:rPr>
        <w:t>GDYD260076</w:t>
      </w:r>
    </w:p>
    <w:p>
      <w:pPr>
        <w:pStyle w:val="null3"/>
      </w:pPr>
      <w:r>
        <w:rPr>
          <w:sz w:val="32"/>
          <w:b/>
          <w:color w:val="000000"/>
        </w:rPr>
        <w:t>项目名称：</w:t>
      </w:r>
      <w:r>
        <w:rPr>
          <w:sz w:val="30"/>
          <w:b/>
          <w:color w:val="000000"/>
          <w:u w:val="single"/>
        </w:rPr>
        <w:t>重大项目前期工作经费</w:t>
      </w:r>
      <w:r>
        <w:rPr>
          <w:sz w:val="30"/>
          <w:b/>
          <w:color w:val="000000"/>
          <w:u w:val="single"/>
        </w:rPr>
        <w:t>——广州低空经济高质量发展气象保障先行试点基础设施能力建设工程</w:t>
      </w:r>
      <w:r>
        <w:rPr/>
        <w:t xml:space="preserve">  </w:t>
      </w:r>
    </w:p>
    <w:p>
      <w:pPr>
        <w:pStyle w:val="null3"/>
      </w:pPr>
      <w:r>
        <w:rPr>
          <w:sz w:val="24"/>
          <w:b/>
          <w:color w:val="000000"/>
        </w:rPr>
        <w:t>注：本合同仅为合同的参考文本，合同签订双方可根据项目的具体要求进行修订。</w:t>
      </w:r>
    </w:p>
    <w:p>
      <w:pPr>
        <w:pStyle w:val="null3"/>
        <w:jc w:val="center"/>
      </w:pPr>
      <w:r>
        <w:rPr>
          <w:sz w:val="21"/>
          <w:b/>
          <w:color w:val="000000"/>
        </w:rPr>
        <w:t>甲</w:t>
      </w:r>
      <w:r>
        <w:rPr>
          <w:sz w:val="21"/>
          <w:b/>
          <w:color w:val="000000"/>
        </w:rPr>
        <w:t xml:space="preserve">    </w:t>
      </w:r>
      <w:r>
        <w:rPr>
          <w:sz w:val="21"/>
          <w:b/>
          <w:color w:val="000000"/>
        </w:rPr>
        <w:t>方：</w:t>
      </w:r>
      <w:r>
        <w:rPr>
          <w:sz w:val="21"/>
          <w:b/>
          <w:color w:val="000000"/>
          <w:u w:val="single"/>
        </w:rPr>
        <w:t>广州市气象综合保障中心（广州市突发事件预警信息发布中心、广州市气象数据中心）</w:t>
      </w:r>
    </w:p>
    <w:p>
      <w:pPr>
        <w:pStyle w:val="null3"/>
      </w:pPr>
      <w:r>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p>
    <w:p>
      <w:pPr>
        <w:pStyle w:val="null3"/>
      </w:pPr>
      <w:r>
        <w:rPr>
          <w:sz w:val="21"/>
          <w:b/>
          <w:color w:val="000000"/>
        </w:rPr>
        <w:t>乙</w:t>
      </w:r>
      <w:r>
        <w:rPr>
          <w:sz w:val="21"/>
          <w:b/>
          <w:color w:val="000000"/>
        </w:rPr>
        <w:t xml:space="preserve">    </w:t>
      </w:r>
      <w:r>
        <w:rPr>
          <w:sz w:val="21"/>
          <w:b/>
          <w:color w:val="000000"/>
        </w:rPr>
        <w:t>方：</w:t>
      </w:r>
      <w:r>
        <w:rPr>
          <w:b/>
          <w:u w:val="single"/>
        </w:rPr>
        <w:t xml:space="preserve">                    </w:t>
      </w:r>
    </w:p>
    <w:p>
      <w:pPr>
        <w:pStyle w:val="null3"/>
      </w:pPr>
      <w:r>
        <w:rPr>
          <w:sz w:val="21"/>
          <w:color w:val="000000"/>
        </w:rPr>
        <w:t>电</w:t>
      </w:r>
      <w:r>
        <w:rPr>
          <w:sz w:val="21"/>
          <w:color w:val="000000"/>
        </w:rPr>
        <w:t xml:space="preserve">    </w:t>
      </w:r>
      <w:r>
        <w:rPr>
          <w:sz w:val="21"/>
          <w:color w:val="000000"/>
        </w:rPr>
        <w:t>话：</w:t>
      </w:r>
      <w:r>
        <w:rPr>
          <w:sz w:val="21"/>
          <w:color w:val="000000"/>
        </w:rPr>
        <w:t xml:space="preserve">                </w:t>
      </w:r>
      <w:r>
        <w:rPr>
          <w:sz w:val="21"/>
          <w:color w:val="000000"/>
        </w:rPr>
        <w:t>传</w:t>
      </w:r>
      <w:r>
        <w:rPr>
          <w:sz w:val="21"/>
          <w:color w:val="000000"/>
        </w:rPr>
        <w:t xml:space="preserve">  </w:t>
      </w:r>
      <w:r>
        <w:rPr>
          <w:sz w:val="21"/>
          <w:color w:val="000000"/>
        </w:rPr>
        <w:t>真：</w:t>
      </w:r>
      <w:r>
        <w:rPr>
          <w:sz w:val="21"/>
          <w:color w:val="000000"/>
        </w:rPr>
        <w:t xml:space="preserve">           </w:t>
      </w:r>
      <w:r>
        <w:rPr>
          <w:sz w:val="21"/>
          <w:color w:val="000000"/>
        </w:rPr>
        <w:t>地</w:t>
      </w:r>
      <w:r>
        <w:rPr>
          <w:sz w:val="21"/>
          <w:color w:val="000000"/>
        </w:rPr>
        <w:t xml:space="preserve">  </w:t>
      </w:r>
      <w:r>
        <w:rPr>
          <w:sz w:val="21"/>
          <w:color w:val="000000"/>
        </w:rPr>
        <w:t>址：</w:t>
      </w:r>
      <w:r>
        <w:rPr>
          <w:sz w:val="21"/>
          <w:color w:val="000000"/>
        </w:rPr>
        <w:t xml:space="preserve">   </w:t>
      </w:r>
    </w:p>
    <w:p>
      <w:pPr>
        <w:pStyle w:val="null3"/>
      </w:pPr>
      <w:r>
        <w:rPr>
          <w:sz w:val="21"/>
          <w:color w:val="000000"/>
        </w:rPr>
        <w:t>采购项目名称：</w:t>
      </w:r>
      <w:r>
        <w:rPr>
          <w:sz w:val="21"/>
          <w:color w:val="000000"/>
        </w:rPr>
        <w:t xml:space="preserve">                                  </w:t>
      </w:r>
      <w:r>
        <w:rPr>
          <w:sz w:val="21"/>
          <w:color w:val="000000"/>
        </w:rPr>
        <w:t>采购项目编号：</w:t>
      </w:r>
      <w:r>
        <w:rPr>
          <w:sz w:val="21"/>
          <w:color w:val="000000"/>
        </w:rPr>
        <w:t xml:space="preserve">     </w:t>
      </w:r>
    </w:p>
    <w:p>
      <w:pPr>
        <w:pStyle w:val="null3"/>
      </w:pPr>
      <w:r>
        <w:rPr/>
        <w:t xml:space="preserve">          </w:t>
      </w:r>
    </w:p>
    <w:p>
      <w:pPr>
        <w:pStyle w:val="null3"/>
      </w:pPr>
      <w:r>
        <w:rPr>
          <w:sz w:val="21"/>
          <w:color w:val="000000"/>
        </w:rPr>
        <w:t xml:space="preserve">    </w:t>
      </w:r>
      <w:r>
        <w:rPr>
          <w:sz w:val="21"/>
          <w:color w:val="000000"/>
        </w:rPr>
        <w:t>根据</w:t>
      </w:r>
      <w:r>
        <w:rPr>
          <w:sz w:val="21"/>
          <w:color w:val="000000"/>
          <w:u w:val="single"/>
        </w:rPr>
        <w:t xml:space="preserve">              </w:t>
      </w:r>
      <w:r>
        <w:rPr>
          <w:sz w:val="21"/>
          <w:color w:val="000000"/>
          <w:u w:val="single"/>
        </w:rPr>
        <w:t>项目</w:t>
      </w:r>
      <w:r>
        <w:rPr>
          <w:sz w:val="21"/>
          <w:color w:val="000000"/>
        </w:rPr>
        <w:t>的采购结果，按照《中华人民共和国政府采购法》《中华人民共和国民法典》的规定，经双方协商，本着平等互利和诚实信用的原则，一致同意签订本合同如下。</w:t>
      </w:r>
    </w:p>
    <w:p>
      <w:pPr>
        <w:pStyle w:val="null3"/>
      </w:pPr>
      <w:r>
        <w:rPr>
          <w:sz w:val="21"/>
          <w:b/>
          <w:color w:val="000000"/>
        </w:rPr>
        <w:t>一、合同金额</w:t>
      </w:r>
    </w:p>
    <w:p>
      <w:pPr>
        <w:pStyle w:val="null3"/>
        <w:ind w:firstLine="422"/>
        <w:jc w:val="both"/>
      </w:pPr>
      <w:r>
        <w:rPr>
          <w:sz w:val="21"/>
          <w:b/>
          <w:color w:val="000000"/>
        </w:rPr>
        <w:t>合同金额为（大写）：</w:t>
      </w:r>
      <w:r>
        <w:rPr>
          <w:sz w:val="21"/>
          <w:b/>
          <w:color w:val="000000"/>
        </w:rPr>
        <w:t>_________________元（￥_______________元）人民币。</w:t>
      </w:r>
    </w:p>
    <w:p>
      <w:pPr>
        <w:pStyle w:val="null3"/>
      </w:pPr>
      <w:r>
        <w:rPr>
          <w:sz w:val="21"/>
          <w:b/>
          <w:color w:val="000000"/>
        </w:rPr>
        <w:t>二、服务范围</w:t>
      </w:r>
    </w:p>
    <w:p>
      <w:pPr>
        <w:pStyle w:val="null3"/>
      </w:pPr>
      <w:r>
        <w:rPr>
          <w:sz w:val="21"/>
          <w:color w:val="000000"/>
        </w:rPr>
        <w:t>　　甲方聘请乙方提供以下服务：</w:t>
      </w:r>
    </w:p>
    <w:p>
      <w:pPr>
        <w:pStyle w:val="null3"/>
      </w:pPr>
      <w:r>
        <w:rPr>
          <w:sz w:val="21"/>
          <w:color w:val="000000"/>
        </w:rPr>
        <w:t>1．本合同项下的服务指</w:t>
      </w:r>
      <w:r>
        <w:rPr>
          <w:u w:val="single"/>
        </w:rPr>
        <w:t xml:space="preserve">                            </w:t>
      </w:r>
      <w:r>
        <w:rPr>
          <w:sz w:val="21"/>
          <w:color w:val="000000"/>
        </w:rPr>
        <w:t>。</w:t>
      </w:r>
    </w:p>
    <w:p>
      <w:pPr>
        <w:pStyle w:val="null3"/>
      </w:pPr>
      <w:r>
        <w:rPr>
          <w:sz w:val="21"/>
          <w:color w:val="000000"/>
        </w:rPr>
        <w:t>2．......</w:t>
      </w:r>
    </w:p>
    <w:p>
      <w:pPr>
        <w:pStyle w:val="null3"/>
      </w:pPr>
      <w:r>
        <w:rPr>
          <w:sz w:val="21"/>
          <w:color w:val="000000"/>
        </w:rPr>
        <w:t>3．......</w:t>
      </w:r>
    </w:p>
    <w:p>
      <w:pPr>
        <w:pStyle w:val="null3"/>
      </w:pPr>
      <w:r>
        <w:rPr>
          <w:sz w:val="21"/>
          <w:b/>
          <w:color w:val="000000"/>
        </w:rPr>
        <w:t>三、</w:t>
      </w:r>
      <w:r>
        <w:rPr>
          <w:sz w:val="21"/>
          <w:b/>
          <w:color w:val="000000"/>
        </w:rPr>
        <w:t>双方</w:t>
      </w:r>
      <w:r>
        <w:rPr>
          <w:sz w:val="21"/>
          <w:b/>
          <w:color w:val="000000"/>
        </w:rPr>
        <w:t>的权利和义务</w:t>
      </w:r>
    </w:p>
    <w:p>
      <w:pPr>
        <w:pStyle w:val="null3"/>
      </w:pPr>
      <w:r>
        <w:rPr>
          <w:sz w:val="21"/>
          <w:color w:val="000000"/>
        </w:rPr>
        <w:t>　　（一）甲方的权利和义务</w:t>
      </w:r>
    </w:p>
    <w:p>
      <w:pPr>
        <w:pStyle w:val="null3"/>
      </w:pPr>
      <w:r>
        <w:rPr>
          <w:sz w:val="21"/>
          <w:color w:val="000000"/>
        </w:rPr>
        <w:t>　　（二）乙方的权利和义务</w:t>
      </w:r>
    </w:p>
    <w:p>
      <w:pPr>
        <w:pStyle w:val="null3"/>
      </w:pPr>
      <w:r>
        <w:rPr>
          <w:sz w:val="21"/>
          <w:b/>
          <w:color w:val="000000"/>
        </w:rPr>
        <w:t>四、服务期间（项目完成期限）</w:t>
      </w:r>
    </w:p>
    <w:p>
      <w:pPr>
        <w:pStyle w:val="null3"/>
        <w:ind w:firstLine="435"/>
      </w:pPr>
      <w:r>
        <w:rPr>
          <w:sz w:val="21"/>
          <w:color w:val="000000"/>
        </w:rPr>
        <w:t>委托服务期间自</w:t>
      </w:r>
      <w:r>
        <w:rPr>
          <w:sz w:val="21"/>
          <w:color w:val="000000"/>
        </w:rPr>
        <w:t>______年______月至______年______月止。</w:t>
      </w:r>
    </w:p>
    <w:p>
      <w:pPr>
        <w:pStyle w:val="null3"/>
      </w:pPr>
      <w:r>
        <w:rPr>
          <w:sz w:val="21"/>
          <w:b/>
          <w:color w:val="000000"/>
        </w:rPr>
        <w:t>五、付款方式：详见采购需求</w:t>
      </w:r>
    </w:p>
    <w:p>
      <w:pPr>
        <w:pStyle w:val="null3"/>
      </w:pPr>
      <w:r>
        <w:rPr>
          <w:sz w:val="21"/>
          <w:b/>
          <w:color w:val="000000"/>
        </w:rPr>
        <w:t>六、知识产权产权归属</w:t>
      </w:r>
      <w:r>
        <w:rPr>
          <w:sz w:val="21"/>
          <w:b/>
          <w:color w:val="000000"/>
        </w:rPr>
        <w:t>......</w:t>
      </w:r>
    </w:p>
    <w:p>
      <w:pPr>
        <w:pStyle w:val="null3"/>
      </w:pPr>
      <w:r>
        <w:rPr>
          <w:sz w:val="21"/>
          <w:b/>
          <w:color w:val="000000"/>
        </w:rPr>
        <w:t>七、违约责任与赔偿损失</w:t>
      </w:r>
    </w:p>
    <w:p>
      <w:pPr>
        <w:pStyle w:val="null3"/>
      </w:pPr>
      <w:r>
        <w:rPr>
          <w:sz w:val="21"/>
          <w:color w:val="000000"/>
        </w:rPr>
        <w:t>1) 乙方提供的服务不符合采购文件、报价文件或本合同规定的，甲方有权拒收，并且乙方须向甲方支付本合同总价5%的违约金。</w:t>
      </w:r>
    </w:p>
    <w:p>
      <w:pPr>
        <w:pStyle w:val="null3"/>
        <w:ind w:right="210"/>
      </w:pPr>
      <w:r>
        <w:rPr>
          <w:sz w:val="21"/>
          <w:color w:val="000000"/>
        </w:rPr>
        <w:t>2) 乙方未能按本合同规定的交货时间提供服务，从逾期之日起每日按本合同总价3‰的数额向甲方支付违约金；逾期半个月以上的，甲方有权终止合同，由此造成的甲方经济损失由乙方承担。</w:t>
      </w:r>
    </w:p>
    <w:p>
      <w:pPr>
        <w:pStyle w:val="null3"/>
      </w:pPr>
      <w:r>
        <w:rPr>
          <w:sz w:val="21"/>
          <w:color w:val="000000"/>
        </w:rPr>
        <w:t>3) 甲方无正当理由拒绝接受服务，到期拒付服务款项的，甲方向乙方偿付本合同总额的5%的违约金。甲方逾期付款，则每日按本合同总价的3‰向乙方偿付违约金。</w:t>
      </w:r>
    </w:p>
    <w:p>
      <w:pPr>
        <w:pStyle w:val="null3"/>
      </w:pPr>
      <w:r>
        <w:rPr>
          <w:sz w:val="21"/>
          <w:color w:val="000000"/>
        </w:rPr>
        <w:t>4) 其他违约责任按《中华人民共和国民法典》处理。</w:t>
      </w:r>
    </w:p>
    <w:p>
      <w:pPr>
        <w:pStyle w:val="null3"/>
      </w:pPr>
      <w:r>
        <w:rPr>
          <w:sz w:val="21"/>
          <w:b/>
          <w:color w:val="000000"/>
        </w:rPr>
        <w:t>八、争端的解决</w:t>
      </w:r>
    </w:p>
    <w:p>
      <w:pPr>
        <w:pStyle w:val="null3"/>
      </w:pPr>
      <w:r>
        <w:rPr>
          <w:sz w:val="21"/>
          <w:color w:val="000000"/>
        </w:rPr>
        <w:t>1)合同执行过程中发生的任何争议，如双方不能通过友好协商解决，按相关法律法规处理。</w:t>
      </w:r>
    </w:p>
    <w:p>
      <w:pPr>
        <w:pStyle w:val="null3"/>
      </w:pPr>
      <w:r>
        <w:rPr>
          <w:sz w:val="21"/>
          <w:b/>
          <w:color w:val="000000"/>
        </w:rPr>
        <w:t>九、不可抗力：</w:t>
      </w:r>
      <w:r>
        <w:rPr>
          <w:sz w:val="21"/>
          <w:color w:val="000000"/>
        </w:rPr>
        <w:t>任何一方由于不可抗力原因不能履行合同时，应在不可抗力事件结束后</w:t>
      </w:r>
      <w:r>
        <w:rPr>
          <w:sz w:val="21"/>
          <w:color w:val="000000"/>
        </w:rPr>
        <w:t>1日内向对方通报，以减轻可能给对方造成的损失，在取得有关机构的不可抗力证明或双方谅解确认后，允许延期履行或修订合同，并根据情况可部分或全部免于承担违约责任。</w:t>
      </w:r>
    </w:p>
    <w:p>
      <w:pPr>
        <w:pStyle w:val="null3"/>
      </w:pPr>
      <w:r>
        <w:rPr>
          <w:sz w:val="21"/>
          <w:b/>
          <w:color w:val="000000"/>
        </w:rPr>
        <w:t>十、税费：</w:t>
      </w:r>
      <w:r>
        <w:rPr>
          <w:sz w:val="21"/>
          <w:color w:val="000000"/>
        </w:rPr>
        <w:t>在中国境内、外发生的与本合同执行有关的一切税费均由乙方负担。</w:t>
      </w:r>
    </w:p>
    <w:p>
      <w:pPr>
        <w:pStyle w:val="null3"/>
      </w:pPr>
      <w:r>
        <w:rPr>
          <w:sz w:val="21"/>
          <w:b/>
          <w:color w:val="000000"/>
        </w:rPr>
        <w:t>十一、其他</w:t>
      </w:r>
    </w:p>
    <w:p>
      <w:pPr>
        <w:pStyle w:val="null3"/>
      </w:pPr>
      <w:r>
        <w:rPr>
          <w:sz w:val="21"/>
          <w:color w:val="000000"/>
        </w:rPr>
        <w:t>1) 本合同所有附件、采购文件、投标文件、中标通知书均为本合同的有效组成部分，与本合同具有同等法律效力。</w:t>
      </w:r>
    </w:p>
    <w:p>
      <w:pPr>
        <w:pStyle w:val="null3"/>
      </w:pPr>
      <w:r>
        <w:rPr>
          <w:sz w:val="21"/>
          <w:color w:val="000000"/>
        </w:rPr>
        <w:t>2) 在执行本合同的过程中，所有经双方签署确认的文件（包括会议纪要、补充协议、往来信函）即成为本合同的有效组成部分。</w:t>
      </w:r>
    </w:p>
    <w:p>
      <w:pPr>
        <w:pStyle w:val="null3"/>
      </w:pPr>
      <w:r>
        <w:rPr>
          <w:sz w:val="21"/>
          <w:color w:val="000000"/>
        </w:rPr>
        <w:t>3) 如一方地址、电话、传真号码有变更，应在变更当日内书面通知对方，否则，应承担相应责任。</w:t>
      </w:r>
    </w:p>
    <w:p>
      <w:pPr>
        <w:pStyle w:val="null3"/>
      </w:pPr>
      <w:r>
        <w:rPr>
          <w:sz w:val="21"/>
          <w:color w:val="000000"/>
        </w:rPr>
        <w:t>4) 除甲方事先书面同意外，乙方不得部分或全部转让其应履行的合同项下的义务。</w:t>
      </w:r>
    </w:p>
    <w:p>
      <w:pPr>
        <w:pStyle w:val="null3"/>
      </w:pPr>
      <w:r>
        <w:rPr>
          <w:sz w:val="21"/>
          <w:b/>
          <w:color w:val="000000"/>
        </w:rPr>
        <w:t>十二、合同生效：</w:t>
      </w:r>
    </w:p>
    <w:p>
      <w:pPr>
        <w:pStyle w:val="null3"/>
      </w:pPr>
      <w:r>
        <w:rPr>
          <w:sz w:val="21"/>
          <w:color w:val="000000"/>
        </w:rPr>
        <w:t>1）本合同在甲乙双方法人代表或其授权代表签字盖章后生效。</w:t>
      </w:r>
    </w:p>
    <w:p>
      <w:pPr>
        <w:pStyle w:val="null3"/>
      </w:pPr>
      <w:r>
        <w:rPr>
          <w:sz w:val="21"/>
          <w:color w:val="000000"/>
        </w:rPr>
        <w:t>2）合同一式</w:t>
      </w:r>
      <w:r>
        <w:rPr>
          <w:u w:val="single"/>
        </w:rPr>
        <w:t xml:space="preserve">    </w:t>
      </w:r>
      <w:r>
        <w:rPr>
          <w:sz w:val="21"/>
          <w:color w:val="000000"/>
        </w:rPr>
        <w:t>份。</w:t>
      </w:r>
    </w:p>
    <w:p>
      <w:pPr>
        <w:pStyle w:val="null3"/>
      </w:pPr>
      <w:r>
        <w:rPr>
          <w:sz w:val="21"/>
          <w:b/>
          <w:color w:val="000000"/>
        </w:rPr>
        <w:t>甲方（盖章）：</w:t>
      </w:r>
      <w:r>
        <w:rPr>
          <w:sz w:val="21"/>
          <w:b/>
          <w:color w:val="000000"/>
        </w:rPr>
        <w:t xml:space="preserve">                                </w:t>
      </w:r>
      <w:r>
        <w:rPr>
          <w:sz w:val="21"/>
          <w:b/>
          <w:color w:val="000000"/>
        </w:rPr>
        <w:t>乙方（盖章）：</w:t>
      </w:r>
    </w:p>
    <w:p>
      <w:pPr>
        <w:pStyle w:val="null3"/>
      </w:pPr>
      <w:r>
        <w:rPr>
          <w:sz w:val="21"/>
          <w:b/>
          <w:color w:val="000000"/>
        </w:rPr>
        <w:t>代表：</w:t>
      </w:r>
      <w:r>
        <w:rPr>
          <w:sz w:val="21"/>
          <w:b/>
          <w:color w:val="000000"/>
        </w:rPr>
        <w:t xml:space="preserve">                                             </w:t>
      </w:r>
      <w:r>
        <w:rPr>
          <w:sz w:val="21"/>
          <w:b/>
          <w:color w:val="000000"/>
        </w:rPr>
        <w:t>代表：</w:t>
      </w:r>
    </w:p>
    <w:p>
      <w:pPr>
        <w:pStyle w:val="null3"/>
      </w:pPr>
      <w:r>
        <w:rPr>
          <w:sz w:val="21"/>
          <w:color w:val="000000"/>
        </w:rPr>
        <w:t>签定地点：</w:t>
      </w:r>
    </w:p>
    <w:p>
      <w:pPr>
        <w:pStyle w:val="null3"/>
      </w:pP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r>
        <w:rPr>
          <w:sz w:val="21"/>
          <w:color w:val="000000"/>
        </w:rPr>
        <w:t>签定日期：</w:t>
      </w:r>
      <w:r>
        <w:rPr>
          <w:sz w:val="21"/>
          <w:color w:val="000000"/>
        </w:rPr>
        <w:t xml:space="preserve">   </w:t>
      </w:r>
      <w:r>
        <w:rPr>
          <w:sz w:val="21"/>
          <w:color w:val="000000"/>
        </w:rPr>
        <w:t>年</w:t>
      </w:r>
      <w:r>
        <w:rPr>
          <w:sz w:val="21"/>
          <w:color w:val="000000"/>
        </w:rPr>
        <w:t xml:space="preserve">  </w:t>
      </w:r>
      <w:r>
        <w:rPr>
          <w:sz w:val="21"/>
          <w:color w:val="000000"/>
        </w:rPr>
        <w:t>月</w:t>
      </w:r>
      <w:r>
        <w:rPr>
          <w:sz w:val="21"/>
          <w:color w:val="000000"/>
        </w:rPr>
        <w:t xml:space="preserve">   </w:t>
      </w:r>
      <w:r>
        <w:rPr>
          <w:sz w:val="21"/>
          <w:color w:val="000000"/>
        </w:rPr>
        <w:t>日</w:t>
      </w:r>
      <w:r>
        <w:rPr>
          <w:sz w:val="21"/>
          <w:color w:val="000000"/>
        </w:rPr>
        <w:t xml:space="preserve">    </w:t>
      </w:r>
    </w:p>
    <w:p>
      <w:pPr>
        <w:pStyle w:val="null3"/>
      </w:pPr>
      <w:r>
        <w:rPr>
          <w:sz w:val="21"/>
          <w:color w:val="000000"/>
        </w:rPr>
        <w:t xml:space="preserve">                                                         开户名称：</w:t>
      </w:r>
    </w:p>
    <w:p>
      <w:pPr>
        <w:pStyle w:val="null3"/>
      </w:pPr>
      <w:r>
        <w:rPr>
          <w:sz w:val="21"/>
          <w:color w:val="000000"/>
        </w:rPr>
        <w:t xml:space="preserve">                                                         银行账号：</w:t>
      </w:r>
    </w:p>
    <w:p>
      <w:pPr>
        <w:pStyle w:val="null3"/>
      </w:pPr>
      <w:r>
        <w:rPr>
          <w:sz w:val="21"/>
          <w:color w:val="000000"/>
        </w:rPr>
        <w:t xml:space="preserve">                                                         开户行：</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440101-2026-03782</w:t>
      </w:r>
    </w:p>
    <w:p>
      <w:pPr>
        <w:pStyle w:val="null3"/>
        <w:jc w:val="center"/>
        <w:outlineLvl w:val="3"/>
      </w:pPr>
      <w:r>
        <w:rPr>
          <w:sz w:val="24"/>
          <w:b/>
        </w:rPr>
        <w:t>采购项目编号：</w:t>
      </w:r>
      <w:r>
        <w:rPr>
          <w:sz w:val="24"/>
          <w:b/>
        </w:rPr>
        <w:t>GDYD260076</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六、实质性响应一览表</w:t>
      </w:r>
    </w:p>
    <w:p>
      <w:pPr>
        <w:pStyle w:val="null3"/>
        <w:ind w:firstLine="480"/>
      </w:pPr>
      <w:r>
        <w:rPr/>
        <w:t>七、法定代表人证明书</w:t>
      </w:r>
    </w:p>
    <w:p>
      <w:pPr>
        <w:pStyle w:val="null3"/>
        <w:ind w:firstLine="480"/>
      </w:pPr>
      <w:r>
        <w:rPr/>
        <w:t>八、法定代表人授权书</w:t>
      </w:r>
    </w:p>
    <w:p>
      <w:pPr>
        <w:pStyle w:val="null3"/>
        <w:ind w:firstLine="480"/>
      </w:pPr>
      <w:r>
        <w:rPr/>
        <w:t>九、提供具有独立承担民事责任的能力的证明材料</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二十二、项目实施方案、质量保证及售后服务承诺等</w:t>
      </w:r>
    </w:p>
    <w:p>
      <w:pPr>
        <w:pStyle w:val="null3"/>
        <w:ind w:firstLine="480"/>
      </w:pPr>
      <w:r>
        <w:rPr/>
        <w:t>二十三、附件</w:t>
      </w:r>
    </w:p>
    <w:p>
      <w:pPr>
        <w:pStyle w:val="null3"/>
        <w:ind w:firstLine="480"/>
      </w:pPr>
      <w:r>
        <w:rPr/>
        <w:t>二十四、政府采购履约担保函、采购合同履约保险凭证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广东远东招标代理有限公司</w:t>
      </w:r>
    </w:p>
    <w:p>
      <w:pPr>
        <w:pStyle w:val="null3"/>
        <w:ind w:firstLine="480"/>
      </w:pPr>
      <w:r>
        <w:rPr/>
        <w:t xml:space="preserve"> 你方组织的</w:t>
      </w:r>
      <w:r>
        <w:rPr>
          <w:u w:val="single"/>
        </w:rPr>
        <w:t>“</w:t>
      </w:r>
      <w:r>
        <w:rPr>
          <w:u w:val="single"/>
        </w:rPr>
        <w:t>重大项目前期工作经费——广州低空经济高质量发展气象保障先行试点基础设施能力建设工程</w:t>
      </w:r>
      <w:r>
        <w:rPr>
          <w:u w:val="single"/>
        </w:rPr>
        <w:t>”</w:t>
      </w:r>
      <w:r>
        <w:rPr/>
        <w:t>项目的竞争性磋商[采购项目编号为：</w:t>
      </w:r>
      <w:r>
        <w:rPr>
          <w:u w:val="single"/>
        </w:rPr>
        <w:t>GDYD260076</w:t>
      </w:r>
      <w:r>
        <w:rPr/>
        <w:t>]，我方愿参与响应。</w:t>
      </w:r>
    </w:p>
    <w:p>
      <w:pPr>
        <w:pStyle w:val="null3"/>
        <w:ind w:firstLine="480"/>
      </w:pPr>
      <w:r>
        <w:rPr/>
        <w:t>我方确认收到贵方提供的</w:t>
      </w:r>
      <w:r>
        <w:rPr>
          <w:u w:val="single"/>
        </w:rPr>
        <w:t>“</w:t>
      </w:r>
      <w:r>
        <w:rPr>
          <w:u w:val="single"/>
        </w:rPr>
        <w:t>重大项目前期工作经费——广州低空经济高质量发展气象保障先行试点基础设施能力建设工程</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pPr>
        <w:pStyle w:val="null3"/>
        <w:spacing w:before="120" w:after="120"/>
        <w:ind w:firstLine="960"/>
      </w:pPr>
      <w:r>
        <w:rPr/>
        <w:t>2. 供应商提供虚假《声明函》、虚假证明文件谋取中标、成交的，依照政府采购法律法规规定追究相应责任。</w:t>
      </w:r>
    </w:p>
    <w:p>
      <w:pPr>
        <w:pStyle w:val="null3"/>
        <w:ind w:firstLine="480"/>
      </w:pPr>
      <w:r>
        <w:rPr>
          <w:b/>
        </w:rPr>
        <w:t xml:space="preserve"> 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w:t>
      </w:r>
    </w:p>
    <w:p>
      <w:pPr>
        <w:pStyle w:val="null3"/>
        <w:spacing w:before="120" w:after="240"/>
        <w:jc w:val="center"/>
        <w:outlineLvl w:val="3"/>
      </w:pPr>
      <w:r>
        <w:rPr>
          <w:sz w:val="24"/>
          <w:b/>
        </w:rPr>
        <w:t>关于本国产品比例的声明函（如适用）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pPr>
        <w:pStyle w:val="null3"/>
      </w:pPr>
      <w:r>
        <w:rPr/>
        <w:t>本公司（单位）对上述声明内容的真实性负责。如有虚假，愿承担相应法律责任。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jc w:val="center"/>
        <w:outlineLvl w:val="5"/>
      </w:pPr>
      <w:r>
        <w:rPr>
          <w:sz w:val="15"/>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pPr>
      <w:r>
        <w:rPr/>
        <w:t xml:space="preserve">  </w:t>
      </w:r>
    </w:p>
    <w:p>
      <w:pPr>
        <w:pStyle w:val="null3"/>
        <w:outlineLvl w:val="2"/>
      </w:pPr>
      <w:r>
        <w:rPr>
          <w:sz w:val="28"/>
          <w:b/>
        </w:rPr>
        <w:t>格式七：</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现任我单位_____________职务_____________为法定代表人，特此证明。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重大项目前期工作经费——广州低空经济高质量发展气象保障先行试点基础设施能力建设工程</w:t>
      </w:r>
      <w:r>
        <w:rPr/>
        <w:t>”项目采购[采购项目编号为</w:t>
      </w:r>
      <w:r>
        <w:rPr/>
        <w:t>GDYD260076</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一、提供以下相关证照的扫描件之一：1.企业法人提供企业法人营业执照；2.事业法人提供事业法人登记证；3.其他组织提供其他组织的营业执照或执业许可证；4.自然人提供居民身份证等；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二、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投标的，还须提供分公司或中心支公司的保险机构的营业执照。）</w:t>
      </w:r>
    </w:p>
    <w:p>
      <w:pPr>
        <w:pStyle w:val="null3"/>
        <w:ind w:firstLine="480"/>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广州市气象综合保障中心（广州市突发事件预警信息发布中心、广州市气象数据中心）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pPr>
      <w:r>
        <w:rPr>
          <w:b/>
        </w:rPr>
        <w:t>温馨提示：</w:t>
      </w:r>
    </w:p>
    <w:p>
      <w:pPr>
        <w:pStyle w:val="null3"/>
      </w:pPr>
      <w:r>
        <w:rPr/>
        <w:t>根据《广州市财政局 广州市工业和信息化局转发广东省财政厅 广东省发展和改革委员会 广东省工业和信息化厅 广东省地方金融监督管理局关于印发《广东省政府采购促进中小企业发展实施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ind w:firstLine="480"/>
      </w:pPr>
      <w:r>
        <w:rPr/>
        <w:t xml:space="preserve">  </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或照搬照抄采购文件参数、不注明实际数值者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广东远东招标代理有限公司</w:t>
      </w:r>
    </w:p>
    <w:p>
      <w:pPr>
        <w:pStyle w:val="null3"/>
        <w:ind w:firstLine="480"/>
      </w:pPr>
      <w:r>
        <w:rPr/>
        <w:t>我单位参加贵公司组织的</w:t>
      </w:r>
      <w:r>
        <w:rPr/>
        <w:t>重大项目前期工作经费——广州低空经济高质量发展气象保障先行试点基础设施能力建设工程</w:t>
      </w:r>
      <w:r>
        <w:rPr/>
        <w:t>（采购项目编号：</w:t>
      </w:r>
      <w:r>
        <w:rPr/>
        <w:t>GDYD260076</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格式二十三：</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格式二十四：</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