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pPr>
      <w:r>
        <w:br/>
      </w:r>
      <w:r>
        <w:br/>
      </w:r>
      <w:r>
        <w:br/>
      </w:r>
      <w:r>
        <w:br/>
      </w:r>
      <w:r>
        <w:br/>
      </w:r>
    </w:p>
    <w:p>
      <w:pPr>
        <w:pStyle w:val="null3"/>
        <w:jc w:val="center"/>
        <w:outlineLvl w:val="0"/>
      </w:pPr>
      <w:r>
        <w:rPr>
          <w:sz w:val="48"/>
          <w:b/>
        </w:rPr>
        <w:t>广东省政府采购</w:t>
      </w:r>
    </w:p>
    <w:p>
      <w:pPr>
        <w:pStyle w:val="null3"/>
      </w:pPr>
      <w:r>
        <w:rPr/>
        <w:t>　</w:t>
      </w:r>
    </w:p>
    <w:p>
      <w:pPr>
        <w:pStyle w:val="null3"/>
      </w:pPr>
      <w:r>
        <w:rPr/>
        <w:t>　</w:t>
      </w:r>
    </w:p>
    <w:p>
      <w:pPr>
        <w:pStyle w:val="null3"/>
      </w:pPr>
      <w:r>
        <w:rPr/>
        <w:t>　</w:t>
      </w:r>
    </w:p>
    <w:p>
      <w:pPr>
        <w:pStyle w:val="null3"/>
        <w:jc w:val="center"/>
        <w:outlineLvl w:val="0"/>
      </w:pPr>
      <w:r>
        <w:rPr>
          <w:sz w:val="48"/>
          <w:b/>
        </w:rPr>
        <w:t xml:space="preserve"> 竞 争 性 磋 商 文 件</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440101-2026-03782</w:t>
      </w:r>
    </w:p>
    <w:p>
      <w:pPr>
        <w:pStyle w:val="null3"/>
        <w:jc w:val="center"/>
        <w:outlineLvl w:val="3"/>
      </w:pPr>
      <w:r>
        <w:rPr>
          <w:sz w:val="24"/>
          <w:b/>
        </w:rPr>
        <w:t>采购项目编号：</w:t>
      </w:r>
      <w:r>
        <w:rPr>
          <w:sz w:val="24"/>
          <w:b/>
        </w:rPr>
        <w:t>GDYD260076</w:t>
      </w:r>
    </w:p>
    <w:p>
      <w:pPr>
        <w:pStyle w:val="null3"/>
        <w:jc w:val="center"/>
        <w:outlineLvl w:val="3"/>
      </w:pPr>
      <w:r>
        <w:rPr>
          <w:sz w:val="24"/>
          <w:b/>
        </w:rPr>
        <w:t>项目名称：</w:t>
      </w:r>
      <w:r>
        <w:rPr>
          <w:sz w:val="24"/>
          <w:b/>
        </w:rPr>
        <w:t>重大项目前期工作经费——广州低空经济高质量发展气象保障先行试点基础设施能力建设工程</w:t>
      </w:r>
    </w:p>
    <w:p>
      <w:pPr>
        <w:pStyle w:val="null3"/>
        <w:jc w:val="center"/>
        <w:outlineLvl w:val="3"/>
      </w:pPr>
      <w:r>
        <w:rPr>
          <w:sz w:val="24"/>
          <w:b/>
        </w:rPr>
        <w:t>采购人：</w:t>
      </w:r>
      <w:r>
        <w:rPr>
          <w:sz w:val="24"/>
          <w:b/>
        </w:rPr>
        <w:t>广州市气象综合保障中心（广州市突发事件预警信息发布中心、广州市气象数据中心）</w:t>
      </w:r>
    </w:p>
    <w:p>
      <w:pPr>
        <w:pStyle w:val="null3"/>
        <w:jc w:val="center"/>
        <w:outlineLvl w:val="3"/>
      </w:pPr>
      <w:r>
        <w:rPr>
          <w:sz w:val="24"/>
          <w:b/>
        </w:rPr>
        <w:t>采购代理机构：</w:t>
      </w:r>
      <w:r>
        <w:rPr>
          <w:sz w:val="24"/>
          <w:b/>
        </w:rPr>
        <w:t>广东远东招标代理有限公司</w:t>
      </w:r>
    </w:p>
    <w:p>
      <w:pPr>
        <w:pStyle w:val="null3"/>
        <w:ind w:firstLine="480"/>
      </w:pPr>
      <w:r>
        <w:rPr/>
        <w:t xml:space="preserve">  </w:t>
      </w:r>
    </w:p>
    <w:p>
      <w:pPr>
        <w:pStyle w:val="null3"/>
        <w:jc w:val="center"/>
        <w:outlineLvl w:val="1"/>
      </w:pPr>
      <w:r>
        <w:rPr>
          <w:sz w:val="36"/>
          <w:b/>
        </w:rPr>
        <w:t>第一章 磋商邀请</w:t>
      </w:r>
    </w:p>
    <w:p>
      <w:pPr>
        <w:pStyle w:val="null3"/>
        <w:ind w:firstLine="480"/>
      </w:pPr>
      <w:r>
        <w:rPr/>
        <w:t>广东远东招标代理有限公司</w:t>
      </w:r>
      <w:r>
        <w:rPr/>
        <w:t>受</w:t>
      </w:r>
      <w:r>
        <w:rPr/>
        <w:t>广州市气象综合保障中心（广州市突发事件预警信息发布中心、广州市气象数据中心）</w:t>
      </w:r>
      <w:r>
        <w:rPr/>
        <w:t>的委托，采用</w:t>
      </w:r>
      <w:r>
        <w:rPr/>
        <w:t>竞争性磋商</w:t>
      </w:r>
      <w:r>
        <w:rPr/>
        <w:t>方式组织采购</w:t>
      </w:r>
      <w:r>
        <w:rPr/>
        <w:t>重大项目前期工作经费——广州低空经济高质量发展气象保障先行试点基础设施能力建设工程</w:t>
      </w:r>
      <w:r>
        <w:rPr/>
        <w:t>。欢迎符合资格条件的供应商参加。</w:t>
      </w:r>
    </w:p>
    <w:p>
      <w:pPr>
        <w:pStyle w:val="null3"/>
        <w:outlineLvl w:val="2"/>
      </w:pPr>
      <w:r>
        <w:rPr>
          <w:sz w:val="28"/>
          <w:b/>
        </w:rPr>
        <w:t>一.项目概述</w:t>
      </w:r>
    </w:p>
    <w:p>
      <w:pPr>
        <w:pStyle w:val="null3"/>
        <w:outlineLvl w:val="3"/>
      </w:pPr>
      <w:r>
        <w:rPr>
          <w:sz w:val="24"/>
          <w:b/>
        </w:rPr>
        <w:t>1.名称与编号</w:t>
      </w:r>
    </w:p>
    <w:p>
      <w:pPr>
        <w:pStyle w:val="null3"/>
        <w:ind w:firstLine="480"/>
      </w:pPr>
      <w:r>
        <w:rPr/>
        <w:t>采购项目名称：</w:t>
      </w:r>
      <w:r>
        <w:rPr/>
        <w:t>重大项目前期工作经费——广州低空经济高质量发展气象保障先行试点基础设施能力建设工程</w:t>
      </w:r>
    </w:p>
    <w:p>
      <w:pPr>
        <w:pStyle w:val="null3"/>
        <w:ind w:firstLine="480"/>
      </w:pPr>
      <w:r>
        <w:rPr/>
        <w:t>采购计划编号：</w:t>
      </w:r>
      <w:r>
        <w:rPr/>
        <w:t>440101-2026-03782</w:t>
      </w:r>
    </w:p>
    <w:p>
      <w:pPr>
        <w:pStyle w:val="null3"/>
        <w:ind w:firstLine="480"/>
      </w:pPr>
      <w:r>
        <w:rPr/>
        <w:t>采购项目编号：</w:t>
      </w:r>
      <w:r>
        <w:rPr/>
        <w:t>GDYD260076</w:t>
      </w:r>
    </w:p>
    <w:p>
      <w:pPr>
        <w:pStyle w:val="null3"/>
        <w:ind w:firstLine="480"/>
      </w:pPr>
      <w:r>
        <w:rPr/>
        <w:t>采购方式：</w:t>
      </w:r>
      <w:r>
        <w:rPr/>
        <w:t>竞争性磋商</w:t>
      </w:r>
    </w:p>
    <w:p>
      <w:pPr>
        <w:pStyle w:val="null3"/>
        <w:ind w:firstLine="480"/>
      </w:pPr>
      <w:r>
        <w:rPr/>
        <w:t>预算金额：</w:t>
      </w:r>
      <w:r>
        <w:rPr/>
        <w:t>1,500,000.00</w:t>
      </w:r>
      <w:r>
        <w:rPr/>
        <w:t>元</w:t>
      </w:r>
    </w:p>
    <w:p>
      <w:pPr>
        <w:pStyle w:val="null3"/>
        <w:outlineLvl w:val="3"/>
      </w:pPr>
      <w:r>
        <w:rPr>
          <w:sz w:val="24"/>
          <w:b/>
        </w:rPr>
        <w:t>2.项目内容及需求情况（采购项目技术规格、参数及要求）</w:t>
      </w:r>
    </w:p>
    <w:p>
      <w:pPr>
        <w:pStyle w:val="null3"/>
      </w:pPr>
      <w:r>
        <w:rPr/>
        <w:t>采购包1(重大项目前期工作经费——广州低空经济高质量发展气象保障先行试点基础设施能力建设工程):</w:t>
      </w:r>
    </w:p>
    <w:p>
      <w:pPr>
        <w:pStyle w:val="null3"/>
      </w:pPr>
      <w:r>
        <w:rPr/>
        <w:t>采购包预算金额：1,500,000.00元</w:t>
      </w:r>
    </w:p>
    <w:tbl>
      <w:tblPr>
        <w:tblW w:w="0" w:type="auto"/>
        <w:tblBorders>
          <w:top w:val="single"/>
          <w:left w:val="single"/>
          <w:bottom w:val="single"/>
          <w:right w:val="single"/>
          <w:insideH w:val="single"/>
          <w:insideV w:val="single"/>
        </w:tblBorders>
      </w:tblPr>
      <w:tblGrid>
        <w:gridCol w:w="1187"/>
        <w:gridCol w:w="1424"/>
        <w:gridCol w:w="2136"/>
        <w:gridCol w:w="1187"/>
        <w:gridCol w:w="1187"/>
        <w:gridCol w:w="1187"/>
      </w:tblGrid>
      <w:tr>
        <w:tc>
          <w:tcPr>
            <w:tcW w:type="dxa" w:w="1187"/>
          </w:tcPr>
          <w:p>
            <w:pPr>
              <w:pStyle w:val="null3"/>
            </w:pPr>
            <w:r>
              <w:rPr/>
              <w:t>品目号</w:t>
            </w:r>
          </w:p>
        </w:tc>
        <w:tc>
          <w:tcPr>
            <w:tcW w:type="dxa" w:w="1424"/>
          </w:tcPr>
          <w:p>
            <w:pPr>
              <w:pStyle w:val="null3"/>
            </w:pPr>
            <w:r>
              <w:rPr/>
              <w:t>品目名称</w:t>
            </w:r>
          </w:p>
        </w:tc>
        <w:tc>
          <w:tcPr>
            <w:tcW w:type="dxa" w:w="2136"/>
          </w:tcPr>
          <w:p>
            <w:pPr>
              <w:pStyle w:val="null3"/>
            </w:pPr>
            <w:r>
              <w:rPr/>
              <w:t>采购标的</w:t>
            </w:r>
          </w:p>
        </w:tc>
        <w:tc>
          <w:tcPr>
            <w:tcW w:type="dxa" w:w="1187"/>
          </w:tcPr>
          <w:p>
            <w:pPr>
              <w:pStyle w:val="null3"/>
            </w:pPr>
            <w:r>
              <w:rPr/>
              <w:t>数量（单位）</w:t>
            </w:r>
          </w:p>
        </w:tc>
        <w:tc>
          <w:tcPr>
            <w:tcW w:type="dxa" w:w="1187"/>
          </w:tcPr>
          <w:p>
            <w:pPr>
              <w:pStyle w:val="null3"/>
            </w:pPr>
            <w:r>
              <w:rPr/>
              <w:t>技术规格、参数及要求</w:t>
            </w:r>
          </w:p>
        </w:tc>
        <w:tc>
          <w:tcPr>
            <w:tcW w:type="dxa" w:w="1187"/>
          </w:tcPr>
          <w:p>
            <w:pPr>
              <w:pStyle w:val="null3"/>
            </w:pPr>
            <w:r>
              <w:rPr/>
              <w:t>是否允许进口产品</w:t>
            </w:r>
          </w:p>
        </w:tc>
      </w:tr>
      <w:tr>
        <w:tc>
          <w:tcPr>
            <w:tcW w:type="dxa" w:w="1187"/>
          </w:tcPr>
          <w:p>
            <w:pPr>
              <w:pStyle w:val="null3"/>
            </w:pPr>
            <w:r>
              <w:rPr/>
              <w:t>1-1</w:t>
            </w:r>
          </w:p>
        </w:tc>
        <w:tc>
          <w:tcPr>
            <w:tcW w:type="dxa" w:w="1424"/>
          </w:tcPr>
          <w:p>
            <w:pPr>
              <w:pStyle w:val="null3"/>
            </w:pPr>
            <w:r>
              <w:rPr/>
              <w:t>气象服务</w:t>
            </w:r>
          </w:p>
        </w:tc>
        <w:tc>
          <w:tcPr>
            <w:tcW w:type="dxa" w:w="2136"/>
          </w:tcPr>
          <w:p>
            <w:pPr>
              <w:pStyle w:val="null3"/>
            </w:pPr>
            <w:r>
              <w:rPr/>
              <w:t>重大项目前期工作经费——广州低空经济高质量发展气象保障先行试点基础设施能力建设工程</w:t>
            </w:r>
          </w:p>
        </w:tc>
        <w:tc>
          <w:tcPr>
            <w:tcW w:type="dxa" w:w="1187"/>
          </w:tcPr>
          <w:p>
            <w:pPr>
              <w:pStyle w:val="null3"/>
            </w:pPr>
            <w:r>
              <w:rPr/>
              <w:t>1.00(项)</w:t>
            </w:r>
          </w:p>
        </w:tc>
        <w:tc>
          <w:tcPr>
            <w:tcW w:type="dxa" w:w="1187"/>
          </w:tcPr>
          <w:p>
            <w:pPr>
              <w:pStyle w:val="null3"/>
            </w:pPr>
            <w:r>
              <w:rPr/>
              <w:t>详见第二章</w:t>
            </w:r>
          </w:p>
        </w:tc>
        <w:tc>
          <w:tcPr>
            <w:tcW w:type="dxa" w:w="1187"/>
          </w:tcPr>
          <w:p>
            <w:pPr>
              <w:pStyle w:val="null3"/>
            </w:pPr>
            <w:r>
              <w:rPr/>
              <w:t>否</w:t>
            </w:r>
          </w:p>
        </w:tc>
      </w:tr>
    </w:tbl>
    <w:p>
      <w:pPr>
        <w:pStyle w:val="null3"/>
      </w:pPr>
      <w:r>
        <w:rPr>
          <w:b/>
        </w:rPr>
        <w:t>本采购包涉及本国产品清单</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序号</w:t>
            </w:r>
          </w:p>
        </w:tc>
        <w:tc>
          <w:tcPr>
            <w:tcW w:type="dxa" w:w="2076"/>
          </w:tcPr>
          <w:p>
            <w:pPr>
              <w:pStyle w:val="null3"/>
              <w:jc w:val="center"/>
            </w:pPr>
            <w:r>
              <w:rPr/>
              <w:t>品目名称</w:t>
            </w:r>
          </w:p>
        </w:tc>
        <w:tc>
          <w:tcPr>
            <w:tcW w:type="dxa" w:w="2076"/>
          </w:tcPr>
          <w:p>
            <w:pPr>
              <w:pStyle w:val="null3"/>
              <w:jc w:val="center"/>
            </w:pPr>
            <w:r>
              <w:rPr/>
              <w:t>采购标的</w:t>
            </w:r>
          </w:p>
        </w:tc>
        <w:tc>
          <w:tcPr>
            <w:tcW w:type="dxa" w:w="2076"/>
          </w:tcPr>
          <w:p>
            <w:pPr>
              <w:pStyle w:val="null3"/>
              <w:jc w:val="center"/>
            </w:pPr>
            <w:r>
              <w:rPr/>
              <w:t>产品名称</w:t>
            </w:r>
          </w:p>
        </w:tc>
      </w:tr>
      <w:tr>
        <w:tc>
          <w:tcPr>
            <w:tcW w:type="dxa" w:w="8304"/>
            <w:gridSpan w:val="4"/>
          </w:tcPr>
          <w:p>
            <w:pPr>
              <w:pStyle w:val="null3"/>
              <w:jc w:val="center"/>
            </w:pPr>
            <w:r>
              <w:rPr/>
              <w:t>不涉及</w:t>
            </w:r>
          </w:p>
        </w:tc>
      </w:tr>
    </w:tbl>
    <w:p>
      <w:pPr>
        <w:pStyle w:val="null3"/>
      </w:pPr>
      <w:r>
        <w:rPr/>
        <w:t>本采购包不接受联合体响应</w:t>
      </w:r>
    </w:p>
    <w:p>
      <w:pPr>
        <w:pStyle w:val="null3"/>
      </w:pPr>
      <w:r>
        <w:rPr/>
        <w:t>合同分包：不允许合同分包</w:t>
      </w:r>
    </w:p>
    <w:p>
      <w:pPr>
        <w:pStyle w:val="null3"/>
      </w:pPr>
      <w:r>
        <w:rPr/>
        <w:t>合同履行期限：自合同生效之日起30个日历日内完成项目建议书、可行性研究报告，4个月内完成所有相关材料的设计、编制。</w:t>
      </w:r>
    </w:p>
    <w:p>
      <w:pPr>
        <w:pStyle w:val="null3"/>
        <w:outlineLvl w:val="2"/>
      </w:pPr>
      <w:r>
        <w:rPr>
          <w:sz w:val="28"/>
          <w:b/>
        </w:rPr>
        <w:t>二.供应商的资格要求</w:t>
      </w:r>
    </w:p>
    <w:p>
      <w:pPr>
        <w:pStyle w:val="null3"/>
        <w:outlineLvl w:val="3"/>
      </w:pPr>
      <w:r>
        <w:rPr>
          <w:sz w:val="24"/>
          <w:b/>
        </w:rPr>
        <w:t>1.供应商应具备《中华人民共和国政府采购法》第二十二条规定的条件，提供下列材料：</w:t>
      </w:r>
    </w:p>
    <w:p>
      <w:pPr>
        <w:pStyle w:val="null3"/>
      </w:pPr>
      <w:r>
        <w:rPr/>
        <w:t>1）具有独立承担民事责任的能力：在中华人民共和国境内注册的法人或其他组织或自然人，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p>
      <w:pPr>
        <w:pStyle w:val="null3"/>
      </w:pPr>
      <w:r>
        <w:rPr/>
        <w:t>2）有依法缴纳税收和社会保障资金的良好记录：具有依法缴纳税收和社会保障资金的良好记录（提供承诺函）。</w:t>
      </w:r>
    </w:p>
    <w:p>
      <w:pPr>
        <w:pStyle w:val="null3"/>
      </w:pPr>
      <w:r>
        <w:rPr/>
        <w:t>3）具有良好的商业信誉和健全的财务会计制度：具有良好的商业信誉和健全的财务会计制度（提供承诺函）。</w:t>
      </w:r>
    </w:p>
    <w:p>
      <w:pPr>
        <w:pStyle w:val="null3"/>
      </w:pPr>
      <w:r>
        <w:rPr/>
        <w:t>4）履行合同所必需的设备和专业技术能力：具有履行合同所必需的设备和专业技术能力（提供承诺函）。</w:t>
      </w:r>
    </w:p>
    <w:p>
      <w:pPr>
        <w:pStyle w:val="null3"/>
      </w:pPr>
      <w:r>
        <w:rPr/>
        <w:t>5）参加采购活动前3年内，在经营活动中没有重大违法记录：参照响应承诺函相关承诺格式内容。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pStyle w:val="null3"/>
        <w:outlineLvl w:val="3"/>
      </w:pPr>
      <w:r>
        <w:rPr>
          <w:sz w:val="24"/>
          <w:b/>
        </w:rPr>
        <w:t>2.落实政府采购政策需满足的资格要求：</w:t>
      </w:r>
    </w:p>
    <w:p>
      <w:pPr>
        <w:pStyle w:val="null3"/>
        <w:jc w:val="left"/>
      </w:pPr>
      <w:r>
        <w:rPr/>
        <w:t>采购包1（重大项目前期工作经费——广州低空经济高质量发展气象保障先行试点基础设施能力建设工程）：</w:t>
      </w:r>
      <w:r>
        <w:rPr/>
        <w:t>本采购包非专门面向中小企业采购。本采购包的中小企业划分标准所属行业为：其他未列明行业。</w:t>
      </w:r>
    </w:p>
    <w:p>
      <w:pPr>
        <w:pStyle w:val="null3"/>
        <w:outlineLvl w:val="3"/>
      </w:pPr>
      <w:r>
        <w:rPr>
          <w:sz w:val="24"/>
          <w:b/>
        </w:rPr>
        <w:t>3.本项目特定的资格要求：</w:t>
      </w:r>
    </w:p>
    <w:p>
      <w:pPr>
        <w:pStyle w:val="null3"/>
      </w:pPr>
      <w:r>
        <w:rPr/>
        <w:t>采购包1（重大项目前期工作经费——广州低空经济高质量发展气象保障先行试点基础设施能力建设工程）：</w:t>
      </w:r>
    </w:p>
    <w:p>
      <w:pPr>
        <w:pStyle w:val="null3"/>
      </w:pPr>
      <w:r>
        <w:rPr/>
        <w:t>1)供应商必须符合法律、行政法规规定的其他条件（提供声明函）。</w:t>
      </w:r>
    </w:p>
    <w:p>
      <w:pPr>
        <w:pStyle w:val="null3"/>
      </w:pPr>
      <w:r>
        <w:rPr/>
        <w:t>2)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pPr>
        <w:pStyle w:val="null3"/>
      </w:pPr>
      <w:r>
        <w:rPr/>
        <w:t>3)单位负责人为同一人或者存在直接控股、 管理关系的不同供应商，不得同时参加本采购项目（或采购包） 投标（响应）。 为本项目提供整体设计、 规范编制或者项目管理、 监理、 检测等服务的供应商， 不得再参与本项目投标（响应）。 响应承诺函相关承诺要求内容。</w:t>
      </w:r>
    </w:p>
    <w:p>
      <w:pPr>
        <w:pStyle w:val="null3"/>
      </w:pPr>
      <w:r>
        <w:rPr/>
        <w:t>4)为采购项目提供整体设计、规范编制或者项目管理、监理、检测等服务的供应商，不得再参加该采购项目的其他采购活动。</w:t>
      </w:r>
    </w:p>
    <w:p>
      <w:pPr>
        <w:pStyle w:val="null3"/>
      </w:pPr>
      <w:r>
        <w:rPr/>
        <w:t>5)供应商有在“全国投资项目在线审批监管平台”备案，备案专业和服务范围需包括电子、信息工程（通信、广电、信息化）专业。</w:t>
      </w:r>
    </w:p>
    <w:p>
      <w:pPr>
        <w:pStyle w:val="null3"/>
      </w:pPr>
      <w:r>
        <w:rPr/>
        <w:t>6)本项目不接受联合体参与磋商。</w:t>
      </w:r>
    </w:p>
    <w:p>
      <w:pPr>
        <w:pStyle w:val="null3"/>
        <w:outlineLvl w:val="2"/>
      </w:pPr>
      <w:r>
        <w:rPr>
          <w:sz w:val="28"/>
          <w:b/>
        </w:rPr>
        <w:t>三.获取磋商文件</w:t>
      </w:r>
    </w:p>
    <w:p>
      <w:pPr>
        <w:pStyle w:val="null3"/>
        <w:ind w:firstLine="480"/>
      </w:pPr>
      <w:r>
        <w:rPr/>
        <w:t>时间：详见磋商公告及其变更公告（如有）</w:t>
      </w:r>
    </w:p>
    <w:p>
      <w:pPr>
        <w:pStyle w:val="null3"/>
        <w:ind w:firstLine="480"/>
      </w:pPr>
      <w:r>
        <w:rPr/>
        <w:t>地点：详见磋商公告及其变更公告（如有）</w:t>
      </w:r>
    </w:p>
    <w:p>
      <w:pPr>
        <w:pStyle w:val="null3"/>
        <w:ind w:firstLine="480"/>
      </w:pPr>
      <w:r>
        <w:rPr/>
        <w:t xml:space="preserve"> 获取方式：在线获取。供应商应从广东省政府采购网（https://gdgpo.czt.gd.gov.cn/）上广东政府采购智慧云平台（以下简称“云平台”）的政府采购供应商入口进行免费注册后，登录进入项目采购系统完成项目响应登记并在线获取磋商文件（未按上述方式获取磋商文件的供应商，其响应资格将被视为无效）。</w:t>
      </w:r>
    </w:p>
    <w:p>
      <w:pPr>
        <w:pStyle w:val="null3"/>
        <w:ind w:firstLine="480"/>
      </w:pPr>
      <w:r>
        <w:rPr/>
        <w:t>售价：免费</w:t>
      </w:r>
    </w:p>
    <w:p>
      <w:pPr>
        <w:pStyle w:val="null3"/>
        <w:outlineLvl w:val="2"/>
      </w:pPr>
      <w:r>
        <w:rPr>
          <w:sz w:val="28"/>
          <w:b/>
        </w:rPr>
        <w:t>四.提交响应文件截止时间、开启时间和地点：</w:t>
      </w:r>
    </w:p>
    <w:p>
      <w:pPr>
        <w:pStyle w:val="null3"/>
        <w:ind w:firstLine="480"/>
      </w:pPr>
      <w:r>
        <w:rPr/>
        <w:t>提交响应文件截止时间和开启时间：详见磋商公告及其变更公告（如有）（自响应文件开始发出之日起至响应供应商提交响应文件截止之日止，不得少于10个日历日）</w:t>
      </w:r>
    </w:p>
    <w:p>
      <w:pPr>
        <w:pStyle w:val="null3"/>
        <w:ind w:firstLine="480"/>
      </w:pPr>
      <w:r>
        <w:rPr/>
        <w:t>地点：详见磋商公告及其变更公告（如有）</w:t>
      </w:r>
    </w:p>
    <w:p>
      <w:pPr>
        <w:pStyle w:val="null3"/>
        <w:outlineLvl w:val="2"/>
      </w:pPr>
      <w:r>
        <w:rPr>
          <w:sz w:val="28"/>
          <w:b/>
        </w:rPr>
        <w:t>五.公告期限、发布公告的媒介：</w:t>
      </w:r>
    </w:p>
    <w:p>
      <w:pPr>
        <w:pStyle w:val="null3"/>
        <w:ind w:firstLine="480"/>
      </w:pPr>
      <w:r>
        <w:rPr/>
        <w:t>1、公告期限：自本公告发布之日起不得少于3个工作日。</w:t>
      </w:r>
    </w:p>
    <w:p>
      <w:pPr>
        <w:pStyle w:val="null3"/>
        <w:ind w:firstLine="480"/>
      </w:pPr>
      <w:r>
        <w:rPr/>
        <w:t>2、发布公告的媒介：中国政府采购网(www.ccgp.gov.cn)，广东省政府采购网(https://gdgpo.czt.gd.gov.cn/)，。</w:t>
      </w:r>
    </w:p>
    <w:p>
      <w:pPr>
        <w:pStyle w:val="null3"/>
        <w:outlineLvl w:val="2"/>
      </w:pPr>
      <w:r>
        <w:rPr>
          <w:sz w:val="28"/>
          <w:b/>
        </w:rPr>
        <w:t>六.本项目联系方式：</w:t>
      </w:r>
    </w:p>
    <w:p>
      <w:pPr>
        <w:pStyle w:val="null3"/>
        <w:outlineLvl w:val="3"/>
      </w:pPr>
      <w:r>
        <w:rPr>
          <w:sz w:val="24"/>
          <w:b/>
        </w:rPr>
        <w:t>1.采购人信息</w:t>
      </w:r>
    </w:p>
    <w:p>
      <w:pPr>
        <w:pStyle w:val="null3"/>
        <w:ind w:firstLine="480"/>
      </w:pPr>
      <w:r>
        <w:rPr/>
        <w:t>名称：</w:t>
      </w:r>
      <w:r>
        <w:rPr/>
        <w:t>广州市气象综合保障中心（广州市突发事件预警信息发布中心、广州市气象数据中心）</w:t>
      </w:r>
    </w:p>
    <w:p>
      <w:pPr>
        <w:pStyle w:val="null3"/>
        <w:ind w:firstLine="480"/>
      </w:pPr>
      <w:r>
        <w:rPr/>
        <w:t>地址：</w:t>
      </w:r>
      <w:r>
        <w:rPr/>
        <w:t>广州市番禺区大石街道南大路植村工业一路68号</w:t>
      </w:r>
    </w:p>
    <w:p>
      <w:pPr>
        <w:pStyle w:val="null3"/>
        <w:ind w:firstLine="480"/>
      </w:pPr>
      <w:r>
        <w:rPr/>
        <w:t>联系方式：</w:t>
      </w:r>
      <w:r>
        <w:rPr/>
        <w:t>020-66619415</w:t>
      </w:r>
    </w:p>
    <w:p>
      <w:pPr>
        <w:pStyle w:val="null3"/>
        <w:outlineLvl w:val="3"/>
      </w:pPr>
      <w:r>
        <w:rPr>
          <w:sz w:val="24"/>
          <w:b/>
        </w:rPr>
        <w:t>2.采购代理机构信息</w:t>
      </w:r>
    </w:p>
    <w:p>
      <w:pPr>
        <w:pStyle w:val="null3"/>
        <w:ind w:firstLine="480"/>
      </w:pPr>
      <w:r>
        <w:rPr/>
        <w:t>名称：</w:t>
      </w:r>
      <w:r>
        <w:rPr/>
        <w:t>广东远东招标代理有限公司</w:t>
      </w:r>
    </w:p>
    <w:p>
      <w:pPr>
        <w:pStyle w:val="null3"/>
        <w:ind w:firstLine="480"/>
      </w:pPr>
      <w:r>
        <w:rPr/>
        <w:t xml:space="preserve"> 地址：</w:t>
      </w:r>
      <w:r>
        <w:rPr/>
        <w:t>广州市越秀区越华路112号珠江国际大厦43楼4303单元</w:t>
      </w:r>
    </w:p>
    <w:p>
      <w:pPr>
        <w:pStyle w:val="null3"/>
        <w:ind w:firstLine="480"/>
      </w:pPr>
      <w:r>
        <w:rPr/>
        <w:t xml:space="preserve"> 联系方式：</w:t>
      </w:r>
      <w:r>
        <w:rPr/>
        <w:t>020-83642820-826</w:t>
      </w:r>
    </w:p>
    <w:p>
      <w:pPr>
        <w:pStyle w:val="null3"/>
        <w:outlineLvl w:val="3"/>
      </w:pPr>
      <w:r>
        <w:rPr>
          <w:sz w:val="24"/>
          <w:b/>
        </w:rPr>
        <w:t xml:space="preserve"> 3.项目联系方式</w:t>
      </w:r>
    </w:p>
    <w:p>
      <w:pPr>
        <w:pStyle w:val="null3"/>
        <w:ind w:firstLine="480"/>
      </w:pPr>
      <w:r>
        <w:rPr/>
        <w:t xml:space="preserve"> 项目联系人：</w:t>
      </w:r>
      <w:r>
        <w:rPr/>
        <w:t>高小姐</w:t>
      </w:r>
    </w:p>
    <w:p>
      <w:pPr>
        <w:pStyle w:val="null3"/>
        <w:ind w:firstLine="480"/>
      </w:pPr>
      <w:r>
        <w:rPr/>
        <w:t xml:space="preserve"> 电话：</w:t>
      </w:r>
      <w:r>
        <w:rPr/>
        <w:t>020-83642820-826</w:t>
      </w:r>
    </w:p>
    <w:p>
      <w:pPr>
        <w:pStyle w:val="null3"/>
        <w:outlineLvl w:val="3"/>
      </w:pPr>
      <w:r>
        <w:rPr>
          <w:sz w:val="24"/>
          <w:b/>
        </w:rPr>
        <w:t xml:space="preserve"> 4.技术支持联系方式</w:t>
      </w:r>
    </w:p>
    <w:p>
      <w:pPr>
        <w:pStyle w:val="null3"/>
        <w:ind w:firstLine="480"/>
      </w:pPr>
      <w:r>
        <w:rPr/>
        <w:t>云平台联系方式：020-88696588</w:t>
      </w:r>
    </w:p>
    <w:p>
      <w:pPr>
        <w:pStyle w:val="null3"/>
        <w:ind w:firstLine="480"/>
      </w:pPr>
      <w:r>
        <w:rPr/>
        <w:t>开标评标服务专线：020-88696599</w:t>
      </w:r>
    </w:p>
    <w:p>
      <w:pPr>
        <w:pStyle w:val="null3"/>
      </w:pPr>
      <w:r>
        <w:rPr/>
        <w:t xml:space="preserve"> 采购代理机构：</w:t>
      </w:r>
      <w:r>
        <w:rPr/>
        <w:t>广东远东招标代理有限公司</w:t>
      </w:r>
    </w:p>
    <w:p>
      <w:pPr>
        <w:pStyle w:val="null3"/>
        <w:ind w:firstLine="480"/>
      </w:pPr>
      <w:r>
        <w:rPr/>
        <w:t xml:space="preserve">  </w:t>
      </w:r>
    </w:p>
    <w:p>
      <w:pPr>
        <w:pStyle w:val="null3"/>
        <w:jc w:val="center"/>
        <w:outlineLvl w:val="1"/>
      </w:pPr>
      <w:r>
        <w:rPr>
          <w:sz w:val="36"/>
          <w:b/>
        </w:rPr>
        <w:t>第二章 采购需求</w:t>
      </w:r>
    </w:p>
    <w:p>
      <w:pPr>
        <w:pStyle w:val="null3"/>
        <w:outlineLvl w:val="2"/>
      </w:pPr>
      <w:r>
        <w:rPr>
          <w:sz w:val="28"/>
          <w:b/>
        </w:rPr>
        <w:t>一、项目概况：</w:t>
      </w:r>
    </w:p>
    <w:p>
      <w:pPr>
        <w:pStyle w:val="null3"/>
      </w:pPr>
      <w:r>
        <w:rPr>
          <w:sz w:val="21"/>
          <w:color w:val="000000"/>
          <w:shd w:fill="FFFFFF" w:val="clear"/>
        </w:rPr>
        <w:t>为</w:t>
      </w:r>
      <w:r>
        <w:rPr>
          <w:sz w:val="21"/>
          <w:color w:val="000000"/>
          <w:shd w:fill="FFFFFF" w:val="clear"/>
        </w:rPr>
        <w:t>采购人</w:t>
      </w:r>
      <w:r>
        <w:rPr>
          <w:sz w:val="21"/>
          <w:color w:val="000000"/>
          <w:shd w:fill="FFFFFF" w:val="clear"/>
        </w:rPr>
        <w:t>开展广州低空经济高质量发展气象保障先行试点基础设施能力建设工程项目前期</w:t>
      </w:r>
      <w:r>
        <w:rPr>
          <w:sz w:val="21"/>
          <w:color w:val="000000"/>
          <w:shd w:fill="FFFFFF" w:val="clear"/>
        </w:rPr>
        <w:t>申报</w:t>
      </w:r>
      <w:r>
        <w:rPr>
          <w:sz w:val="21"/>
          <w:color w:val="000000"/>
          <w:shd w:fill="FFFFFF" w:val="clear"/>
        </w:rPr>
        <w:t>工作提供专业服务，包括但不限于：项目建议书、可行性研究报告、初设方案及概算、</w:t>
      </w:r>
      <w:r>
        <w:rPr>
          <w:sz w:val="21"/>
          <w:color w:val="000000"/>
          <w:shd w:fill="FFFFFF" w:val="clear"/>
        </w:rPr>
        <w:t>调研报告</w:t>
      </w:r>
      <w:r>
        <w:rPr>
          <w:sz w:val="21"/>
          <w:color w:val="000000"/>
          <w:shd w:fill="FFFFFF" w:val="clear"/>
        </w:rPr>
        <w:t>等相关内容的设计、编制和专业咨询等服务</w:t>
      </w:r>
      <w:r>
        <w:rPr>
          <w:sz w:val="21"/>
          <w:color w:val="000000"/>
          <w:shd w:fill="FFFFFF" w:val="clear"/>
        </w:rPr>
        <w:t>。</w:t>
      </w:r>
    </w:p>
    <w:p>
      <w:pPr>
        <w:pStyle w:val="null3"/>
      </w:pPr>
      <w:r>
        <w:rPr>
          <w:sz w:val="21"/>
          <w:b/>
          <w:color w:val="000000"/>
        </w:rPr>
        <w:t>二、项目背景</w:t>
      </w:r>
    </w:p>
    <w:p>
      <w:pPr>
        <w:pStyle w:val="null3"/>
        <w:ind w:firstLine="420"/>
      </w:pPr>
      <w:r>
        <w:rPr>
          <w:sz w:val="21"/>
          <w:color w:val="000000"/>
        </w:rPr>
        <w:t>气象是低空飞行的核心影响因素与关键安全保障，精细化气象服务为低空飞行全流程提供科学支撑，对低空飞行活动的可行性、安全性和效率提升具有不可替代的意义。广州作为改革开放排头兵，低空经济发展势头强劲，</w:t>
      </w:r>
      <w:r>
        <w:rPr>
          <w:sz w:val="21"/>
          <w:color w:val="000000"/>
        </w:rPr>
        <w:t>2024年12月，广州市人民政府在广东省气象局的支持下，向中国气象局申报广州作为低空经济高质量发展气象保障的全国先行试点，并获得中国气象局的同意。为完成广州低空经济高质量发展气象保障全国先行试点建设任务，落实《广州市低空经济发展实施方案》和《广州市推动低空经济高质量发展若干措施》</w:t>
      </w:r>
      <w:r>
        <w:rPr>
          <w:sz w:val="21"/>
          <w:color w:val="000000"/>
        </w:rPr>
        <w:t>相关内容</w:t>
      </w:r>
      <w:r>
        <w:rPr>
          <w:sz w:val="21"/>
          <w:color w:val="000000"/>
        </w:rPr>
        <w:t>，补充广州</w:t>
      </w:r>
      <w:r>
        <w:rPr>
          <w:sz w:val="21"/>
          <w:color w:val="000000"/>
        </w:rPr>
        <w:t>低空飞行</w:t>
      </w:r>
      <w:r>
        <w:rPr>
          <w:sz w:val="21"/>
          <w:color w:val="000000"/>
        </w:rPr>
        <w:t>气象服务基础设施短板，服务广州市低空经济高质量发展</w:t>
      </w:r>
      <w:r>
        <w:rPr>
          <w:sz w:val="21"/>
          <w:color w:val="000000"/>
        </w:rPr>
        <w:t>，推动广州低空经济高质量发展气象保障先行试点基础设施能力建设工程</w:t>
      </w:r>
      <w:r>
        <w:rPr>
          <w:sz w:val="21"/>
          <w:color w:val="000000"/>
        </w:rPr>
        <w:t>项目</w:t>
      </w:r>
      <w:r>
        <w:rPr>
          <w:sz w:val="21"/>
          <w:color w:val="000000"/>
        </w:rPr>
        <w:t>（以下</w:t>
      </w:r>
      <w:r>
        <w:rPr>
          <w:sz w:val="21"/>
          <w:color w:val="000000"/>
        </w:rPr>
        <w:t>简称本项目</w:t>
      </w:r>
      <w:r>
        <w:rPr>
          <w:sz w:val="21"/>
          <w:color w:val="000000"/>
        </w:rPr>
        <w:t>），</w:t>
      </w:r>
      <w:r>
        <w:rPr>
          <w:sz w:val="21"/>
          <w:color w:val="000000"/>
        </w:rPr>
        <w:t>广州市气象综合保障中心（广州市突发事件预警信息发布中心、广州市气象数据中心）</w:t>
      </w:r>
      <w:r>
        <w:rPr>
          <w:sz w:val="21"/>
          <w:color w:val="000000"/>
        </w:rPr>
        <w:t>负责</w:t>
      </w:r>
      <w:r>
        <w:rPr>
          <w:sz w:val="21"/>
          <w:color w:val="000000"/>
        </w:rPr>
        <w:t>本项目</w:t>
      </w:r>
      <w:r>
        <w:rPr>
          <w:sz w:val="21"/>
          <w:color w:val="000000"/>
        </w:rPr>
        <w:t>前期申报的规划编制</w:t>
      </w:r>
      <w:r>
        <w:rPr>
          <w:sz w:val="21"/>
          <w:color w:val="000000"/>
        </w:rPr>
        <w:t>服务</w:t>
      </w:r>
      <w:r>
        <w:rPr>
          <w:sz w:val="21"/>
          <w:color w:val="000000"/>
        </w:rPr>
        <w:t>采购</w:t>
      </w:r>
      <w:r>
        <w:rPr>
          <w:sz w:val="21"/>
          <w:color w:val="000000"/>
        </w:rPr>
        <w:t>。</w:t>
      </w:r>
    </w:p>
    <w:p>
      <w:pPr>
        <w:pStyle w:val="null3"/>
      </w:pPr>
      <w:r>
        <w:rPr>
          <w:sz w:val="21"/>
          <w:b/>
          <w:color w:val="000000"/>
        </w:rPr>
        <w:t>三、</w:t>
      </w:r>
      <w:r>
        <w:rPr>
          <w:sz w:val="21"/>
          <w:b/>
          <w:color w:val="000000"/>
        </w:rPr>
        <w:t>采购</w:t>
      </w:r>
      <w:r>
        <w:rPr>
          <w:sz w:val="21"/>
          <w:b/>
          <w:color w:val="000000"/>
        </w:rPr>
        <w:t>内容及要求</w:t>
      </w:r>
    </w:p>
    <w:p>
      <w:pPr>
        <w:pStyle w:val="null3"/>
        <w:ind w:firstLine="420"/>
      </w:pPr>
      <w:r>
        <w:rPr>
          <w:sz w:val="21"/>
          <w:color w:val="000000"/>
        </w:rPr>
        <w:t>为采购人提供广州低空经济高质量发展气象保障先行试点基础设施能力建设工程</w:t>
      </w:r>
      <w:r>
        <w:rPr>
          <w:sz w:val="21"/>
          <w:color w:val="000000"/>
        </w:rPr>
        <w:t>项目</w:t>
      </w:r>
      <w:r>
        <w:rPr>
          <w:sz w:val="21"/>
          <w:color w:val="000000"/>
        </w:rPr>
        <w:t>申报的相关服务，满足采购人在项目申报时间内完成申报材料的服务要求。</w:t>
      </w:r>
    </w:p>
    <w:p>
      <w:pPr>
        <w:pStyle w:val="null3"/>
        <w:ind w:firstLine="420"/>
      </w:pPr>
      <w:r>
        <w:rPr>
          <w:sz w:val="21"/>
          <w:color w:val="000000"/>
        </w:rPr>
        <w:t>（一）服务内容</w:t>
      </w:r>
    </w:p>
    <w:p>
      <w:pPr>
        <w:pStyle w:val="null3"/>
        <w:ind w:firstLine="480"/>
      </w:pPr>
      <w:r>
        <w:rPr>
          <w:sz w:val="21"/>
          <w:color w:val="000000"/>
        </w:rPr>
        <w:t>（</w:t>
      </w:r>
      <w:r>
        <w:rPr>
          <w:sz w:val="21"/>
          <w:color w:val="000000"/>
        </w:rPr>
        <w:t>1）广州低空经济高质量发展气象保障先行试点基础设施能力建设工程</w:t>
      </w:r>
      <w:r>
        <w:rPr>
          <w:sz w:val="21"/>
          <w:color w:val="000000"/>
          <w:shd w:fill="FFFFFF" w:val="clear"/>
        </w:rPr>
        <w:t>项目建议书、可行性研究报告、初设方案及概算、</w:t>
      </w:r>
      <w:r>
        <w:rPr>
          <w:sz w:val="21"/>
          <w:color w:val="000000"/>
          <w:shd w:fill="FFFFFF" w:val="clear"/>
        </w:rPr>
        <w:t>调研报告、组网方案</w:t>
      </w:r>
      <w:r>
        <w:rPr>
          <w:sz w:val="21"/>
          <w:color w:val="000000"/>
          <w:shd w:fill="FFFFFF" w:val="clear"/>
        </w:rPr>
        <w:t>等相关内容的设计、编制和专业咨询等服务</w:t>
      </w:r>
      <w:r>
        <w:rPr>
          <w:sz w:val="21"/>
          <w:color w:val="000000"/>
        </w:rPr>
        <w:t>。</w:t>
      </w:r>
    </w:p>
    <w:p>
      <w:pPr>
        <w:pStyle w:val="null3"/>
        <w:ind w:firstLine="480"/>
      </w:pPr>
      <w:r>
        <w:rPr>
          <w:sz w:val="21"/>
          <w:color w:val="000000"/>
        </w:rPr>
        <w:t>（</w:t>
      </w:r>
      <w:r>
        <w:rPr>
          <w:sz w:val="21"/>
          <w:color w:val="000000"/>
        </w:rPr>
        <w:t>2</w:t>
      </w:r>
      <w:r>
        <w:rPr>
          <w:sz w:val="21"/>
          <w:color w:val="000000"/>
        </w:rPr>
        <w:t>）评审：</w:t>
      </w:r>
      <w:r>
        <w:rPr>
          <w:sz w:val="21"/>
          <w:color w:val="000000"/>
          <w:shd w:fill="FFFFFF" w:val="clear"/>
        </w:rPr>
        <w:t>项目建议书、可行性研究报告、初设方案及概算、</w:t>
      </w:r>
      <w:r>
        <w:rPr>
          <w:sz w:val="21"/>
          <w:color w:val="000000"/>
          <w:shd w:fill="FFFFFF" w:val="clear"/>
        </w:rPr>
        <w:t>调研报告、组网方案等成果文件</w:t>
      </w:r>
      <w:r>
        <w:rPr>
          <w:sz w:val="21"/>
          <w:color w:val="000000"/>
        </w:rPr>
        <w:t>按要求进行</w:t>
      </w:r>
      <w:r>
        <w:rPr>
          <w:sz w:val="21"/>
          <w:color w:val="000000"/>
        </w:rPr>
        <w:t>论证评审，</w:t>
      </w:r>
      <w:r>
        <w:rPr>
          <w:sz w:val="21"/>
          <w:color w:val="000000"/>
        </w:rPr>
        <w:t>成交供应商</w:t>
      </w:r>
      <w:r>
        <w:rPr>
          <w:sz w:val="21"/>
          <w:color w:val="000000"/>
        </w:rPr>
        <w:t>根据</w:t>
      </w:r>
      <w:r>
        <w:rPr>
          <w:sz w:val="21"/>
          <w:color w:val="000000"/>
        </w:rPr>
        <w:t>论证</w:t>
      </w:r>
      <w:r>
        <w:rPr>
          <w:sz w:val="21"/>
          <w:color w:val="000000"/>
        </w:rPr>
        <w:t>评审意见完成修改（</w:t>
      </w:r>
      <w:r>
        <w:rPr>
          <w:sz w:val="21"/>
          <w:color w:val="000000"/>
        </w:rPr>
        <w:t>如发生</w:t>
      </w:r>
      <w:r>
        <w:rPr>
          <w:sz w:val="21"/>
          <w:color w:val="000000"/>
        </w:rPr>
        <w:t>相关</w:t>
      </w:r>
      <w:r>
        <w:rPr>
          <w:sz w:val="21"/>
          <w:color w:val="000000"/>
        </w:rPr>
        <w:t>论证</w:t>
      </w:r>
      <w:r>
        <w:rPr>
          <w:sz w:val="21"/>
          <w:color w:val="000000"/>
        </w:rPr>
        <w:t>评审费用</w:t>
      </w:r>
      <w:r>
        <w:rPr>
          <w:sz w:val="21"/>
          <w:color w:val="000000"/>
        </w:rPr>
        <w:t>，则</w:t>
      </w:r>
      <w:r>
        <w:rPr>
          <w:sz w:val="21"/>
          <w:color w:val="000000"/>
        </w:rPr>
        <w:t>由</w:t>
      </w:r>
      <w:r>
        <w:rPr>
          <w:sz w:val="21"/>
          <w:color w:val="000000"/>
        </w:rPr>
        <w:t>成交供应商</w:t>
      </w:r>
      <w:r>
        <w:rPr>
          <w:sz w:val="21"/>
          <w:color w:val="000000"/>
        </w:rPr>
        <w:t>负责）。</w:t>
      </w:r>
    </w:p>
    <w:p>
      <w:pPr>
        <w:pStyle w:val="null3"/>
        <w:ind w:firstLine="480"/>
      </w:pPr>
      <w:r>
        <w:rPr>
          <w:sz w:val="21"/>
          <w:color w:val="000000"/>
        </w:rPr>
        <w:t>（</w:t>
      </w:r>
      <w:r>
        <w:rPr>
          <w:sz w:val="21"/>
          <w:color w:val="000000"/>
        </w:rPr>
        <w:t>3</w:t>
      </w:r>
      <w:r>
        <w:rPr>
          <w:sz w:val="21"/>
          <w:color w:val="000000"/>
        </w:rPr>
        <w:t>）协助申报工作，协助采购人办理项目申报工作。</w:t>
      </w:r>
    </w:p>
    <w:p>
      <w:pPr>
        <w:pStyle w:val="null3"/>
        <w:ind w:firstLine="480"/>
      </w:pPr>
      <w:r>
        <w:rPr>
          <w:sz w:val="21"/>
          <w:color w:val="000000"/>
        </w:rPr>
        <w:t>（</w:t>
      </w:r>
      <w:r>
        <w:rPr>
          <w:sz w:val="21"/>
          <w:color w:val="000000"/>
        </w:rPr>
        <w:t>二</w:t>
      </w:r>
      <w:r>
        <w:rPr>
          <w:sz w:val="21"/>
          <w:color w:val="000000"/>
        </w:rPr>
        <w:t>）服务范围</w:t>
      </w:r>
    </w:p>
    <w:p>
      <w:pPr>
        <w:pStyle w:val="null3"/>
        <w:ind w:firstLine="480"/>
      </w:pPr>
      <w:r>
        <w:rPr>
          <w:sz w:val="21"/>
          <w:color w:val="000000"/>
        </w:rPr>
        <w:t>服务范围包含但不限于以下内容：</w:t>
      </w:r>
    </w:p>
    <w:p>
      <w:pPr>
        <w:pStyle w:val="null3"/>
        <w:ind w:firstLine="480"/>
      </w:pPr>
      <w:r>
        <w:rPr>
          <w:sz w:val="21"/>
          <w:color w:val="000000"/>
        </w:rPr>
        <w:t>1.概述</w:t>
      </w:r>
    </w:p>
    <w:p>
      <w:pPr>
        <w:pStyle w:val="null3"/>
        <w:ind w:firstLine="480"/>
      </w:pPr>
      <w:r>
        <w:rPr>
          <w:sz w:val="21"/>
          <w:color w:val="000000"/>
        </w:rPr>
        <w:t>2.需求分析</w:t>
      </w:r>
    </w:p>
    <w:p>
      <w:pPr>
        <w:pStyle w:val="null3"/>
        <w:ind w:firstLine="480"/>
      </w:pPr>
      <w:r>
        <w:rPr>
          <w:sz w:val="21"/>
          <w:color w:val="000000"/>
        </w:rPr>
        <w:t>3.总体</w:t>
      </w:r>
      <w:r>
        <w:rPr>
          <w:sz w:val="21"/>
          <w:color w:val="000000"/>
        </w:rPr>
        <w:t>目标</w:t>
      </w:r>
    </w:p>
    <w:p>
      <w:pPr>
        <w:pStyle w:val="null3"/>
        <w:ind w:firstLine="480"/>
      </w:pPr>
      <w:r>
        <w:rPr>
          <w:sz w:val="21"/>
          <w:color w:val="000000"/>
        </w:rPr>
        <w:t>4.建设方案</w:t>
      </w:r>
    </w:p>
    <w:p>
      <w:pPr>
        <w:pStyle w:val="null3"/>
        <w:ind w:firstLine="480"/>
      </w:pPr>
      <w:r>
        <w:rPr>
          <w:sz w:val="21"/>
          <w:color w:val="000000"/>
        </w:rPr>
        <w:t>5.组织实施</w:t>
      </w:r>
    </w:p>
    <w:p>
      <w:pPr>
        <w:pStyle w:val="null3"/>
        <w:ind w:firstLine="480"/>
      </w:pPr>
      <w:r>
        <w:rPr>
          <w:sz w:val="21"/>
          <w:color w:val="000000"/>
        </w:rPr>
        <w:t>6.预期成效</w:t>
      </w:r>
    </w:p>
    <w:p>
      <w:pPr>
        <w:pStyle w:val="null3"/>
        <w:ind w:firstLine="420"/>
      </w:pPr>
      <w:r>
        <w:rPr>
          <w:sz w:val="21"/>
          <w:color w:val="000000"/>
        </w:rPr>
        <w:t>7.投资概算及资金筹措。</w:t>
      </w:r>
    </w:p>
    <w:p>
      <w:pPr>
        <w:pStyle w:val="null3"/>
        <w:ind w:firstLine="480"/>
      </w:pPr>
      <w:r>
        <w:rPr>
          <w:sz w:val="21"/>
          <w:color w:val="000000"/>
        </w:rPr>
        <w:t>（</w:t>
      </w:r>
      <w:r>
        <w:rPr>
          <w:sz w:val="21"/>
          <w:color w:val="000000"/>
        </w:rPr>
        <w:t>三</w:t>
      </w:r>
      <w:r>
        <w:rPr>
          <w:sz w:val="21"/>
          <w:color w:val="000000"/>
        </w:rPr>
        <w:t>）服务要求</w:t>
      </w:r>
    </w:p>
    <w:p>
      <w:pPr>
        <w:pStyle w:val="null3"/>
        <w:ind w:firstLine="480"/>
      </w:pPr>
      <w:r>
        <w:rPr>
          <w:sz w:val="21"/>
          <w:color w:val="000000"/>
        </w:rPr>
        <w:t>为确保项目申报材料的规范性、专业性和科学性，</w:t>
      </w:r>
      <w:r>
        <w:rPr>
          <w:sz w:val="21"/>
          <w:color w:val="000000"/>
        </w:rPr>
        <w:t>成交供应商应</w:t>
      </w:r>
      <w:r>
        <w:rPr>
          <w:sz w:val="21"/>
          <w:color w:val="000000"/>
        </w:rPr>
        <w:t>提供本项目申报材料的编写服务，结合广州地域气候特点、低空经济发展布局及气象基础设施建设实际，完成符合申报要求、内容</w:t>
      </w:r>
      <w:r>
        <w:rPr>
          <w:sz w:val="21"/>
          <w:color w:val="000000"/>
        </w:rPr>
        <w:t>翔实</w:t>
      </w:r>
      <w:r>
        <w:rPr>
          <w:sz w:val="21"/>
          <w:color w:val="000000"/>
        </w:rPr>
        <w:t>、论证充分的专项报告编制工作。</w:t>
      </w:r>
    </w:p>
    <w:p>
      <w:pPr>
        <w:pStyle w:val="null3"/>
        <w:ind w:firstLine="480"/>
      </w:pPr>
      <w:r>
        <w:rPr>
          <w:sz w:val="21"/>
          <w:color w:val="000000"/>
        </w:rPr>
        <w:t>（四）供应商要求</w:t>
      </w:r>
    </w:p>
    <w:p>
      <w:pPr>
        <w:pStyle w:val="null3"/>
        <w:ind w:firstLine="420"/>
      </w:pPr>
      <w:r>
        <w:rPr>
          <w:sz w:val="21"/>
          <w:color w:val="000000"/>
        </w:rPr>
        <w:t>供应商须在</w:t>
      </w:r>
      <w:r>
        <w:rPr>
          <w:sz w:val="21"/>
          <w:color w:val="000000"/>
        </w:rPr>
        <w:t>“全国投资项目在线审批监管平台”备案，备案专业和服务范围需包括电子、信息工程（通信、广电、信息化）专业。</w:t>
      </w:r>
    </w:p>
    <w:p>
      <w:pPr>
        <w:pStyle w:val="null3"/>
        <w:ind w:firstLine="480"/>
      </w:pPr>
      <w:r>
        <w:rPr>
          <w:sz w:val="21"/>
          <w:color w:val="000000"/>
        </w:rPr>
        <w:t>（</w:t>
      </w:r>
      <w:r>
        <w:rPr>
          <w:sz w:val="21"/>
          <w:color w:val="000000"/>
        </w:rPr>
        <w:t>五</w:t>
      </w:r>
      <w:r>
        <w:rPr>
          <w:sz w:val="21"/>
          <w:color w:val="000000"/>
        </w:rPr>
        <w:t>）技术要求</w:t>
      </w:r>
    </w:p>
    <w:p>
      <w:pPr>
        <w:pStyle w:val="null3"/>
        <w:ind w:firstLine="480"/>
      </w:pPr>
      <w:r>
        <w:rPr>
          <w:sz w:val="21"/>
          <w:color w:val="000000"/>
        </w:rPr>
        <w:t>1.</w:t>
      </w:r>
      <w:r>
        <w:rPr>
          <w:sz w:val="21"/>
          <w:color w:val="000000"/>
        </w:rPr>
        <w:t>按现行技术规范、规程提供《广州低空经济高质量发展气象保障先行试点基础设施能力建设工程</w:t>
      </w:r>
      <w:r>
        <w:rPr>
          <w:sz w:val="21"/>
          <w:color w:val="000000"/>
        </w:rPr>
        <w:t>项目建议书》、</w:t>
      </w:r>
      <w:r>
        <w:rPr>
          <w:sz w:val="21"/>
          <w:color w:val="000000"/>
        </w:rPr>
        <w:t>《广州低空经济高质量发展气象保障先行试点基础设施能力建设工程可行性研究报告</w:t>
      </w:r>
      <w:r>
        <w:rPr>
          <w:sz w:val="21"/>
          <w:color w:val="000000"/>
        </w:rPr>
        <w:t>》、</w:t>
      </w:r>
      <w:r>
        <w:rPr>
          <w:sz w:val="21"/>
          <w:color w:val="000000"/>
        </w:rPr>
        <w:t>《广州低空经济高质量发展气象保障先行试点基础设施能力建设工程</w:t>
      </w:r>
      <w:r>
        <w:rPr>
          <w:sz w:val="21"/>
          <w:color w:val="000000"/>
          <w:shd w:fill="FFFFFF" w:val="clear"/>
        </w:rPr>
        <w:t>初设方案及概算</w:t>
      </w:r>
      <w:r>
        <w:rPr>
          <w:sz w:val="21"/>
          <w:color w:val="000000"/>
        </w:rPr>
        <w:t>》以及相关的调研报告、组网技术方案规划等</w:t>
      </w:r>
      <w:r>
        <w:rPr>
          <w:sz w:val="21"/>
          <w:color w:val="000000"/>
        </w:rPr>
        <w:t>纸质</w:t>
      </w:r>
      <w:r>
        <w:rPr>
          <w:sz w:val="21"/>
          <w:color w:val="000000"/>
          <w:shd w:fill="FFFFFF" w:val="clear"/>
        </w:rPr>
        <w:t>成果</w:t>
      </w:r>
      <w:r>
        <w:rPr>
          <w:sz w:val="21"/>
          <w:color w:val="000000"/>
        </w:rPr>
        <w:t>文件，同时附完整可编辑的电子资料。</w:t>
      </w:r>
    </w:p>
    <w:p>
      <w:pPr>
        <w:pStyle w:val="null3"/>
        <w:ind w:firstLine="480"/>
      </w:pPr>
      <w:r>
        <w:rPr>
          <w:sz w:val="21"/>
          <w:color w:val="000000"/>
        </w:rPr>
        <w:t>2.成交供应商</w:t>
      </w:r>
      <w:r>
        <w:rPr>
          <w:sz w:val="21"/>
          <w:color w:val="000000"/>
        </w:rPr>
        <w:t>应做好跟踪服务工作。</w:t>
      </w:r>
    </w:p>
    <w:p>
      <w:pPr>
        <w:pStyle w:val="null3"/>
        <w:ind w:firstLine="480"/>
      </w:pPr>
      <w:r>
        <w:rPr>
          <w:sz w:val="21"/>
          <w:color w:val="000000"/>
        </w:rPr>
        <w:t>（</w:t>
      </w:r>
      <w:r>
        <w:rPr>
          <w:sz w:val="21"/>
          <w:color w:val="000000"/>
        </w:rPr>
        <w:t>六</w:t>
      </w:r>
      <w:r>
        <w:rPr>
          <w:sz w:val="21"/>
          <w:color w:val="000000"/>
        </w:rPr>
        <w:t>）人员要求</w:t>
      </w:r>
    </w:p>
    <w:p>
      <w:pPr>
        <w:pStyle w:val="null3"/>
        <w:ind w:firstLine="480"/>
      </w:pPr>
      <w:r>
        <w:rPr>
          <w:sz w:val="21"/>
          <w:color w:val="000000"/>
        </w:rPr>
        <w:t>1.</w:t>
      </w:r>
      <w:r>
        <w:rPr>
          <w:sz w:val="21"/>
          <w:color w:val="000000"/>
        </w:rPr>
        <w:t>为保证服务质量和响应及时，</w:t>
      </w:r>
      <w:r>
        <w:rPr>
          <w:sz w:val="21"/>
          <w:color w:val="000000"/>
        </w:rPr>
        <w:t>成交供应商</w:t>
      </w:r>
      <w:r>
        <w:rPr>
          <w:sz w:val="21"/>
          <w:color w:val="000000"/>
        </w:rPr>
        <w:t>需成立专门的咨询服务项目组，人员工作责任心强、沟通表达能力好、组织协调能力强。</w:t>
      </w:r>
    </w:p>
    <w:p>
      <w:pPr>
        <w:pStyle w:val="null3"/>
        <w:ind w:firstLine="480"/>
      </w:pPr>
      <w:r>
        <w:rPr>
          <w:sz w:val="21"/>
          <w:color w:val="000000"/>
        </w:rPr>
        <w:t>2.成交供应商</w:t>
      </w:r>
      <w:r>
        <w:rPr>
          <w:sz w:val="21"/>
          <w:color w:val="000000"/>
        </w:rPr>
        <w:t>需要保证该团队成员稳定，不</w:t>
      </w:r>
      <w:r>
        <w:rPr>
          <w:sz w:val="21"/>
          <w:color w:val="000000"/>
        </w:rPr>
        <w:t>经采购人同意，不得自行</w:t>
      </w:r>
      <w:r>
        <w:rPr>
          <w:sz w:val="21"/>
          <w:color w:val="000000"/>
        </w:rPr>
        <w:t>更换人员。</w:t>
      </w:r>
      <w:r>
        <w:rPr>
          <w:sz w:val="21"/>
          <w:color w:val="000000"/>
        </w:rPr>
        <w:t>成交供应商</w:t>
      </w:r>
      <w:r>
        <w:rPr>
          <w:sz w:val="21"/>
          <w:color w:val="000000"/>
        </w:rPr>
        <w:t>与</w:t>
      </w:r>
      <w:r>
        <w:rPr>
          <w:sz w:val="21"/>
          <w:color w:val="000000"/>
        </w:rPr>
        <w:t>采购人</w:t>
      </w:r>
      <w:r>
        <w:rPr>
          <w:sz w:val="21"/>
          <w:color w:val="000000"/>
        </w:rPr>
        <w:t>签订保密协议，明确安全保密的内容、细则和违反协议所需要承担的责任。</w:t>
      </w:r>
      <w:r>
        <w:rPr>
          <w:sz w:val="21"/>
          <w:color w:val="000000"/>
        </w:rPr>
        <w:t>成交供应商</w:t>
      </w:r>
      <w:r>
        <w:rPr>
          <w:sz w:val="21"/>
          <w:color w:val="000000"/>
        </w:rPr>
        <w:t>应举行安全保密意识培训，</w:t>
      </w:r>
      <w:r>
        <w:rPr>
          <w:sz w:val="21"/>
          <w:color w:val="000000"/>
        </w:rPr>
        <w:t>如</w:t>
      </w:r>
      <w:r>
        <w:rPr>
          <w:sz w:val="21"/>
          <w:color w:val="000000"/>
        </w:rPr>
        <w:t>服务人员的思想和行为动态，发现安全隐患，</w:t>
      </w:r>
      <w:r>
        <w:rPr>
          <w:sz w:val="21"/>
          <w:color w:val="000000"/>
        </w:rPr>
        <w:t>应</w:t>
      </w:r>
      <w:r>
        <w:rPr>
          <w:sz w:val="21"/>
          <w:color w:val="000000"/>
        </w:rPr>
        <w:t>立即采取措施妥善处理。</w:t>
      </w:r>
    </w:p>
    <w:p>
      <w:pPr>
        <w:pStyle w:val="null3"/>
        <w:ind w:firstLine="480"/>
      </w:pPr>
      <w:r>
        <w:rPr>
          <w:sz w:val="21"/>
          <w:color w:val="000000"/>
        </w:rPr>
        <w:t>3.其他要求</w:t>
      </w:r>
      <w:r>
        <w:rPr>
          <w:sz w:val="21"/>
          <w:color w:val="000000"/>
        </w:rPr>
        <w:t>：</w:t>
      </w:r>
    </w:p>
    <w:p>
      <w:pPr>
        <w:pStyle w:val="null3"/>
        <w:ind w:firstLine="480"/>
      </w:pPr>
      <w:r>
        <w:rPr>
          <w:sz w:val="21"/>
          <w:color w:val="000000"/>
        </w:rPr>
        <w:t>（</w:t>
      </w:r>
      <w:r>
        <w:rPr>
          <w:sz w:val="21"/>
          <w:color w:val="000000"/>
        </w:rPr>
        <w:t>1）</w:t>
      </w:r>
      <w:r>
        <w:rPr>
          <w:sz w:val="21"/>
          <w:color w:val="000000"/>
        </w:rPr>
        <w:t>负责本项目咨询服务的人员架构必须健全，</w:t>
      </w:r>
      <w:r>
        <w:rPr>
          <w:sz w:val="21"/>
          <w:color w:val="000000"/>
        </w:rPr>
        <w:t>其中项目负责人应具备</w:t>
      </w:r>
      <w:r>
        <w:rPr>
          <w:sz w:val="21"/>
          <w:color w:val="000000"/>
        </w:rPr>
        <w:t>计算机领域或</w:t>
      </w:r>
      <w:r>
        <w:rPr>
          <w:sz w:val="21"/>
          <w:color w:val="000000"/>
        </w:rPr>
        <w:t>通信工程</w:t>
      </w:r>
      <w:r>
        <w:rPr>
          <w:sz w:val="21"/>
          <w:color w:val="000000"/>
        </w:rPr>
        <w:t>领域</w:t>
      </w:r>
      <w:r>
        <w:rPr>
          <w:sz w:val="21"/>
          <w:color w:val="000000"/>
        </w:rPr>
        <w:t>或气象</w:t>
      </w:r>
      <w:r>
        <w:rPr>
          <w:sz w:val="21"/>
          <w:color w:val="000000"/>
        </w:rPr>
        <w:t>领域</w:t>
      </w:r>
      <w:r>
        <w:rPr>
          <w:sz w:val="21"/>
          <w:color w:val="000000"/>
        </w:rPr>
        <w:t>专业</w:t>
      </w:r>
      <w:r>
        <w:rPr>
          <w:sz w:val="21"/>
          <w:color w:val="000000"/>
        </w:rPr>
        <w:t>学历背景</w:t>
      </w:r>
      <w:r>
        <w:rPr>
          <w:sz w:val="21"/>
          <w:color w:val="000000"/>
        </w:rPr>
        <w:t>，并且具有</w:t>
      </w:r>
      <w:r>
        <w:rPr>
          <w:sz w:val="21"/>
          <w:color w:val="000000"/>
        </w:rPr>
        <w:t>项目咨询相关经验</w:t>
      </w:r>
      <w:r>
        <w:rPr>
          <w:sz w:val="21"/>
          <w:color w:val="000000"/>
        </w:rPr>
        <w:t>，其他</w:t>
      </w:r>
      <w:r>
        <w:rPr>
          <w:sz w:val="21"/>
          <w:color w:val="000000"/>
        </w:rPr>
        <w:t>项目人员</w:t>
      </w:r>
      <w:r>
        <w:rPr>
          <w:sz w:val="21"/>
          <w:color w:val="000000"/>
        </w:rPr>
        <w:t>应</w:t>
      </w:r>
      <w:r>
        <w:rPr>
          <w:sz w:val="21"/>
          <w:color w:val="000000"/>
        </w:rPr>
        <w:t>熟悉和掌握相关</w:t>
      </w:r>
      <w:r>
        <w:rPr>
          <w:sz w:val="21"/>
          <w:color w:val="000000"/>
        </w:rPr>
        <w:t>行业知识、法律法规</w:t>
      </w:r>
      <w:r>
        <w:rPr>
          <w:sz w:val="21"/>
          <w:color w:val="000000"/>
        </w:rPr>
        <w:t>和规章</w:t>
      </w:r>
      <w:r>
        <w:rPr>
          <w:sz w:val="21"/>
          <w:color w:val="000000"/>
        </w:rPr>
        <w:t>。</w:t>
      </w:r>
    </w:p>
    <w:p>
      <w:pPr>
        <w:pStyle w:val="null3"/>
        <w:ind w:firstLine="480"/>
      </w:pPr>
      <w:r>
        <w:rPr>
          <w:sz w:val="21"/>
          <w:color w:val="000000"/>
        </w:rPr>
        <w:t>（</w:t>
      </w:r>
      <w:r>
        <w:rPr>
          <w:sz w:val="21"/>
          <w:color w:val="000000"/>
        </w:rPr>
        <w:t>2）供应商</w:t>
      </w:r>
      <w:r>
        <w:rPr>
          <w:sz w:val="21"/>
          <w:color w:val="000000"/>
        </w:rPr>
        <w:t>应</w:t>
      </w:r>
      <w:r>
        <w:rPr>
          <w:sz w:val="21"/>
          <w:color w:val="000000"/>
        </w:rPr>
        <w:t>组建</w:t>
      </w:r>
      <w:r>
        <w:rPr>
          <w:sz w:val="21"/>
          <w:color w:val="000000"/>
        </w:rPr>
        <w:t>不少于</w:t>
      </w:r>
      <w:r>
        <w:rPr>
          <w:sz w:val="21"/>
          <w:color w:val="000000"/>
        </w:rPr>
        <w:t>10</w:t>
      </w:r>
      <w:r>
        <w:rPr>
          <w:sz w:val="21"/>
          <w:color w:val="000000"/>
        </w:rPr>
        <w:t>名或以上经验丰富</w:t>
      </w:r>
      <w:r>
        <w:rPr>
          <w:sz w:val="21"/>
          <w:color w:val="000000"/>
        </w:rPr>
        <w:t>的</w:t>
      </w:r>
      <w:r>
        <w:rPr>
          <w:sz w:val="21"/>
          <w:color w:val="000000"/>
        </w:rPr>
        <w:t>服务团队</w:t>
      </w:r>
      <w:r>
        <w:rPr>
          <w:sz w:val="21"/>
          <w:color w:val="000000"/>
        </w:rPr>
        <w:t>，</w:t>
      </w:r>
      <w:r>
        <w:rPr>
          <w:sz w:val="21"/>
          <w:color w:val="000000"/>
        </w:rPr>
        <w:t>其</w:t>
      </w:r>
      <w:r>
        <w:rPr>
          <w:sz w:val="21"/>
          <w:color w:val="000000"/>
        </w:rPr>
        <w:t>中应</w:t>
      </w:r>
      <w:r>
        <w:rPr>
          <w:sz w:val="21"/>
          <w:color w:val="000000"/>
        </w:rPr>
        <w:t>具有计算机领域或通信工程领域</w:t>
      </w:r>
      <w:r>
        <w:rPr>
          <w:sz w:val="21"/>
          <w:color w:val="000000"/>
        </w:rPr>
        <w:t>或气象领域</w:t>
      </w:r>
      <w:r>
        <w:rPr>
          <w:sz w:val="21"/>
          <w:color w:val="000000"/>
        </w:rPr>
        <w:t>的</w:t>
      </w:r>
      <w:r>
        <w:rPr>
          <w:sz w:val="21"/>
          <w:color w:val="000000"/>
        </w:rPr>
        <w:t>专业技术人员（具备相应的职称等级证书）参与本项目，</w:t>
      </w:r>
      <w:r>
        <w:rPr>
          <w:sz w:val="21"/>
          <w:color w:val="000000"/>
        </w:rPr>
        <w:t>以保证</w:t>
      </w:r>
      <w:r>
        <w:rPr>
          <w:sz w:val="21"/>
          <w:color w:val="000000"/>
        </w:rPr>
        <w:t>能满足项目质量、进度等整体要求。</w:t>
      </w:r>
    </w:p>
    <w:p>
      <w:pPr>
        <w:pStyle w:val="null3"/>
        <w:ind w:firstLine="480"/>
      </w:pPr>
      <w:r>
        <w:rPr>
          <w:sz w:val="21"/>
          <w:color w:val="000000"/>
        </w:rPr>
        <w:t>（</w:t>
      </w:r>
      <w:r>
        <w:rPr>
          <w:sz w:val="21"/>
          <w:color w:val="000000"/>
        </w:rPr>
        <w:t>七</w:t>
      </w:r>
      <w:r>
        <w:rPr>
          <w:sz w:val="21"/>
          <w:color w:val="000000"/>
        </w:rPr>
        <w:t>）咨询服务标准要求</w:t>
      </w:r>
    </w:p>
    <w:p>
      <w:pPr>
        <w:pStyle w:val="null3"/>
        <w:ind w:firstLine="480"/>
      </w:pPr>
      <w:r>
        <w:rPr>
          <w:sz w:val="21"/>
          <w:color w:val="000000"/>
        </w:rPr>
        <w:t>1.</w:t>
      </w:r>
      <w:r>
        <w:rPr>
          <w:sz w:val="21"/>
          <w:color w:val="000000"/>
        </w:rPr>
        <w:t>项目建设依据</w:t>
      </w:r>
    </w:p>
    <w:p>
      <w:pPr>
        <w:pStyle w:val="null3"/>
        <w:ind w:firstLine="480"/>
      </w:pPr>
      <w:r>
        <w:rPr>
          <w:sz w:val="21"/>
          <w:color w:val="000000"/>
        </w:rPr>
        <w:t>（</w:t>
      </w:r>
      <w:r>
        <w:rPr>
          <w:sz w:val="21"/>
          <w:color w:val="000000"/>
        </w:rPr>
        <w:t>1）</w:t>
      </w:r>
      <w:r>
        <w:rPr>
          <w:sz w:val="21"/>
          <w:color w:val="000000"/>
        </w:rPr>
        <w:t>法律法规</w:t>
      </w:r>
    </w:p>
    <w:p>
      <w:pPr>
        <w:pStyle w:val="null3"/>
        <w:ind w:firstLine="480"/>
      </w:pPr>
      <w:r>
        <w:rPr>
          <w:sz w:val="21"/>
          <w:color w:val="000000"/>
        </w:rPr>
        <w:t>（</w:t>
      </w:r>
      <w:r>
        <w:rPr>
          <w:sz w:val="21"/>
          <w:color w:val="000000"/>
        </w:rPr>
        <w:t>2）</w:t>
      </w:r>
      <w:r>
        <w:rPr>
          <w:sz w:val="21"/>
          <w:color w:val="000000"/>
        </w:rPr>
        <w:t>相关文件</w:t>
      </w:r>
    </w:p>
    <w:p>
      <w:pPr>
        <w:pStyle w:val="null3"/>
        <w:ind w:firstLine="480"/>
      </w:pPr>
      <w:r>
        <w:rPr>
          <w:sz w:val="21"/>
          <w:color w:val="000000"/>
        </w:rPr>
        <w:t>（</w:t>
      </w:r>
      <w:r>
        <w:rPr>
          <w:sz w:val="21"/>
          <w:color w:val="000000"/>
        </w:rPr>
        <w:t>3）</w:t>
      </w:r>
      <w:r>
        <w:rPr>
          <w:sz w:val="21"/>
          <w:color w:val="000000"/>
        </w:rPr>
        <w:t>技术标准</w:t>
      </w:r>
    </w:p>
    <w:p>
      <w:pPr>
        <w:pStyle w:val="null3"/>
        <w:ind w:firstLine="480"/>
      </w:pPr>
      <w:r>
        <w:rPr>
          <w:sz w:val="21"/>
          <w:color w:val="000000"/>
        </w:rPr>
        <w:t>2.</w:t>
      </w:r>
      <w:r>
        <w:rPr>
          <w:sz w:val="21"/>
          <w:color w:val="000000"/>
        </w:rPr>
        <w:t>其他有关</w:t>
      </w:r>
      <w:r>
        <w:rPr>
          <w:sz w:val="21"/>
          <w:color w:val="000000"/>
        </w:rPr>
        <w:t>气象、低空经济等</w:t>
      </w:r>
      <w:r>
        <w:rPr>
          <w:sz w:val="21"/>
          <w:color w:val="000000"/>
        </w:rPr>
        <w:t>各种国家标准、行业规范、技术规定。</w:t>
      </w:r>
    </w:p>
    <w:p>
      <w:pPr>
        <w:pStyle w:val="null3"/>
      </w:pPr>
      <w:r>
        <w:rPr>
          <w:sz w:val="21"/>
          <w:b/>
          <w:color w:val="000000"/>
        </w:rPr>
        <w:t>四</w:t>
      </w:r>
      <w:r>
        <w:rPr>
          <w:sz w:val="21"/>
          <w:b/>
          <w:color w:val="000000"/>
        </w:rPr>
        <w:t>、服务承诺</w:t>
      </w:r>
    </w:p>
    <w:p>
      <w:pPr>
        <w:pStyle w:val="null3"/>
        <w:ind w:firstLine="480"/>
      </w:pPr>
      <w:r>
        <w:rPr>
          <w:sz w:val="21"/>
          <w:color w:val="000000"/>
        </w:rPr>
        <w:t>（一）为确保服务质量</w:t>
      </w:r>
      <w:r>
        <w:rPr>
          <w:sz w:val="21"/>
          <w:color w:val="000000"/>
        </w:rPr>
        <w:t>、</w:t>
      </w:r>
      <w:r>
        <w:rPr>
          <w:sz w:val="21"/>
          <w:color w:val="000000"/>
        </w:rPr>
        <w:t>与采购人</w:t>
      </w:r>
      <w:r>
        <w:rPr>
          <w:sz w:val="21"/>
          <w:color w:val="000000"/>
        </w:rPr>
        <w:t>顺畅的</w:t>
      </w:r>
      <w:r>
        <w:rPr>
          <w:sz w:val="21"/>
          <w:color w:val="000000"/>
        </w:rPr>
        <w:t>沟通联络，</w:t>
      </w:r>
      <w:r>
        <w:rPr>
          <w:sz w:val="21"/>
          <w:color w:val="000000"/>
        </w:rPr>
        <w:t>成交供应商</w:t>
      </w:r>
      <w:r>
        <w:rPr>
          <w:sz w:val="21"/>
          <w:color w:val="000000"/>
        </w:rPr>
        <w:t>需按投标文件所示设置专职主管，负责对本项目的服务范围、服务质量的检查监督及与采购人日常业务联系。</w:t>
      </w:r>
    </w:p>
    <w:p>
      <w:pPr>
        <w:pStyle w:val="null3"/>
        <w:ind w:firstLine="480"/>
      </w:pPr>
      <w:r>
        <w:rPr>
          <w:sz w:val="21"/>
          <w:color w:val="000000"/>
        </w:rPr>
        <w:t>（二）</w:t>
      </w:r>
      <w:r>
        <w:rPr>
          <w:sz w:val="21"/>
          <w:color w:val="000000"/>
        </w:rPr>
        <w:t>成交供应商</w:t>
      </w:r>
      <w:r>
        <w:rPr>
          <w:sz w:val="21"/>
          <w:color w:val="000000"/>
        </w:rPr>
        <w:t>需主动接受采购人的检查、监督及协调并做好相关资料记录工作。</w:t>
      </w:r>
    </w:p>
    <w:p>
      <w:pPr>
        <w:pStyle w:val="null3"/>
      </w:pPr>
      <w:r>
        <w:rPr/>
        <w:t>采购包1（重大项目前期工作经费——广州低空经济高质量发展气象保障先行试点基础设施能力建设工程）</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自合同生效之日起30个日历日内完成项目建议书、可行性研究报告，4个月内完成所有相关材料的设计、编制</w:t>
            </w:r>
          </w:p>
        </w:tc>
      </w:tr>
      <w:tr>
        <w:tc>
          <w:tcPr>
            <w:tcW w:type="dxa" w:w="4153"/>
          </w:tcPr>
          <w:p>
            <w:pPr>
              <w:pStyle w:val="null3"/>
            </w:pPr>
            <w:r>
              <w:rPr/>
              <w:t>标的提供的地点</w:t>
            </w:r>
          </w:p>
        </w:tc>
        <w:tc>
          <w:tcPr>
            <w:tcW w:type="dxa" w:w="4153"/>
          </w:tcPr>
          <w:p>
            <w:pPr>
              <w:pStyle w:val="null3"/>
            </w:pPr>
            <w:r>
              <w:rPr/>
              <w:t>采购人指定地点</w:t>
            </w:r>
          </w:p>
        </w:tc>
      </w:tr>
      <w:tr>
        <w:tc>
          <w:tcPr>
            <w:tcW w:type="dxa" w:w="4153"/>
          </w:tcPr>
          <w:p>
            <w:pPr>
              <w:pStyle w:val="null3"/>
            </w:pPr>
            <w:r>
              <w:rPr/>
              <w:t>付款方式</w:t>
            </w:r>
          </w:p>
        </w:tc>
        <w:tc>
          <w:tcPr>
            <w:tcW w:type="dxa" w:w="4153"/>
          </w:tcPr>
          <w:p>
            <w:pPr>
              <w:pStyle w:val="null3"/>
            </w:pPr>
            <w:r>
              <w:rPr/>
              <w:t>1期：支付比例20%,合同签订后，采购人在收到发票后5个工作日内按照国库集中支付相关规定办理支付手续</w:t>
            </w:r>
          </w:p>
          <w:p>
            <w:pPr>
              <w:pStyle w:val="null3"/>
            </w:pPr>
            <w:r>
              <w:rPr/>
              <w:t>2期：支付比例30%,提供项目建议书、可行性研究报告编制文本，采购人在收到发票后5个工作日内按照国库集中支付相关规定办理支付手续</w:t>
            </w:r>
          </w:p>
          <w:p>
            <w:pPr>
              <w:pStyle w:val="null3"/>
            </w:pPr>
            <w:r>
              <w:rPr/>
              <w:t>3期：支付比例40%,完成可行性研究报告向地方有关部门报批后，成交供应商按要求继续提供项目初步设计及概算的编制文本，采购人在收到项目初步设计及概算的编制文本以及发票后5个工作日内按照国库集中支付相关规定办理支付手续</w:t>
            </w:r>
          </w:p>
          <w:p>
            <w:pPr>
              <w:pStyle w:val="null3"/>
            </w:pPr>
            <w:r>
              <w:rPr/>
              <w:t>4期：支付比例10%,项目完成验收后，采购人在收到发票后5个工作日内按照国库集中支付相关规定办理支付手续 注：因采购人使用的是财政资金，采购人在规定时间内办理支付申请手续后即视为采购人已经按期支付，最终支付时间以审核完成为准。另外，申请付款时，成交供应商应向采购人递交等额的中华人民共和国大陆地区合法有效发票。 如项目发生合同融资，采购人应当将合同款项支付到合同约定收款账户。 具体付款方式和支付比例，以最终合同约定为准</w:t>
            </w:r>
          </w:p>
          <w:p>
            <w:pPr>
              <w:pStyle w:val="null3"/>
            </w:pPr>
            <w:r>
              <w:rPr/>
              <w:t>如项目发生合同融资，采购人需将合同款项支付到合同约定收款账户</w:t>
            </w:r>
          </w:p>
        </w:tc>
      </w:tr>
      <w:tr>
        <w:tc>
          <w:tcPr>
            <w:tcW w:type="dxa" w:w="4153"/>
          </w:tcPr>
          <w:p>
            <w:pPr>
              <w:pStyle w:val="null3"/>
            </w:pPr>
            <w:r>
              <w:rPr/>
              <w:t>验收要求</w:t>
            </w:r>
          </w:p>
        </w:tc>
        <w:tc>
          <w:tcPr>
            <w:tcW w:type="dxa" w:w="4153"/>
          </w:tcPr>
          <w:p>
            <w:pPr>
              <w:pStyle w:val="null3"/>
            </w:pPr>
            <w:r>
              <w:rPr/>
              <w:t>1期：（一）验收依据：依据本项目的合同、招投标文件以及采购人签署的会议纪要、备忘录等文件。 （二）验收 （1）专家评审：服务期结束后，由采购人组织专家对服务内容进行验收。 （2）合同验收：结合项目申报的情况，以及成交供应商提供的服务，提供已完成服务及相关流程的所有材料，以及咨询服务的其他专业必备材料。 （3）验收合格后，采购人与成交供应商共同在验收报告上签字盖章。</w:t>
            </w:r>
          </w:p>
        </w:tc>
      </w:tr>
      <w:tr>
        <w:tc>
          <w:tcPr>
            <w:tcW w:type="dxa" w:w="4153"/>
          </w:tcPr>
          <w:p>
            <w:pPr>
              <w:pStyle w:val="null3"/>
            </w:pPr>
            <w:r>
              <w:rPr/>
              <w:t>履约保证金</w:t>
            </w:r>
          </w:p>
        </w:tc>
        <w:tc>
          <w:tcPr>
            <w:tcW w:type="dxa" w:w="4153"/>
          </w:tcPr>
          <w:p>
            <w:pPr>
              <w:pStyle w:val="null3"/>
            </w:pPr>
            <w:r>
              <w:rPr/>
              <w:t>不收取</w:t>
            </w:r>
          </w:p>
        </w:tc>
      </w:tr>
      <w:tr>
        <w:tc>
          <w:tcPr>
            <w:tcW w:type="dxa" w:w="4153"/>
          </w:tcPr>
          <w:p>
            <w:pPr>
              <w:pStyle w:val="null3"/>
            </w:pPr>
            <w:r>
              <w:rPr/>
              <w:t>其他</w:t>
            </w:r>
          </w:p>
        </w:tc>
        <w:tc>
          <w:tcPr>
            <w:tcW w:type="dxa" w:w="4153"/>
          </w:tcPr>
          <w:p>
            <w:pPr>
              <w:pStyle w:val="null3"/>
            </w:pPr>
            <w:r>
              <w:rPr/>
              <w:t>其他，成交供应商负责在采购过程和服务过程中产生的一切与该项目相关的费用（完成本合同项目所需的直接成本、间接成本、利税等可预见费用和不可预见服务风险等全部费用，除非双方另有书面约定，否则采购人无需额外支付任何费用）</w:t>
            </w: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933"/>
        <w:gridCol w:w="933"/>
        <w:gridCol w:w="933"/>
        <w:gridCol w:w="933"/>
        <w:gridCol w:w="933"/>
        <w:gridCol w:w="933"/>
        <w:gridCol w:w="933"/>
        <w:gridCol w:w="840"/>
        <w:gridCol w:w="933"/>
      </w:tblGrid>
      <w:tr>
        <w:tc>
          <w:tcPr>
            <w:tcW w:type="dxa" w:w="933"/>
          </w:tcPr>
          <w:p>
            <w:pPr>
              <w:pStyle w:val="null3"/>
              <w:jc w:val="center"/>
            </w:pPr>
            <w:r>
              <w:rPr/>
              <w:t>序号</w:t>
            </w:r>
          </w:p>
        </w:tc>
        <w:tc>
          <w:tcPr>
            <w:tcW w:type="dxa" w:w="933"/>
          </w:tcPr>
          <w:p>
            <w:pPr>
              <w:pStyle w:val="null3"/>
              <w:jc w:val="center"/>
            </w:pPr>
            <w:r>
              <w:rPr/>
              <w:t>品目名称</w:t>
            </w:r>
          </w:p>
        </w:tc>
        <w:tc>
          <w:tcPr>
            <w:tcW w:type="dxa" w:w="933"/>
          </w:tcPr>
          <w:p>
            <w:pPr>
              <w:pStyle w:val="null3"/>
              <w:jc w:val="center"/>
            </w:pPr>
            <w:r>
              <w:rPr/>
              <w:t>标的名称</w:t>
            </w:r>
          </w:p>
        </w:tc>
        <w:tc>
          <w:tcPr>
            <w:tcW w:type="dxa" w:w="933"/>
          </w:tcPr>
          <w:p>
            <w:pPr>
              <w:pStyle w:val="null3"/>
              <w:jc w:val="center"/>
            </w:pPr>
            <w:r>
              <w:rPr/>
              <w:t>单位</w:t>
            </w:r>
          </w:p>
        </w:tc>
        <w:tc>
          <w:tcPr>
            <w:tcW w:type="dxa" w:w="933"/>
          </w:tcPr>
          <w:p>
            <w:pPr>
              <w:pStyle w:val="null3"/>
              <w:jc w:val="center"/>
            </w:pPr>
            <w:r>
              <w:rPr/>
              <w:t>数量</w:t>
            </w:r>
          </w:p>
        </w:tc>
        <w:tc>
          <w:tcPr>
            <w:tcW w:type="dxa" w:w="933"/>
          </w:tcPr>
          <w:p>
            <w:pPr>
              <w:pStyle w:val="null3"/>
              <w:jc w:val="center"/>
            </w:pPr>
            <w:r>
              <w:rPr/>
              <w:t>分项预算单价（元）</w:t>
            </w:r>
          </w:p>
        </w:tc>
        <w:tc>
          <w:tcPr>
            <w:tcW w:type="dxa" w:w="933"/>
          </w:tcPr>
          <w:p>
            <w:pPr>
              <w:pStyle w:val="null3"/>
              <w:jc w:val="center"/>
            </w:pPr>
            <w:r>
              <w:rPr/>
              <w:t>分项预算总价（元）</w:t>
            </w:r>
          </w:p>
        </w:tc>
        <w:tc>
          <w:tcPr>
            <w:tcW w:type="dxa" w:w="840"/>
          </w:tcPr>
          <w:p>
            <w:pPr>
              <w:pStyle w:val="null3"/>
            </w:pPr>
            <w:r>
              <w:rPr/>
              <w:t>所属行业</w:t>
            </w:r>
          </w:p>
        </w:tc>
        <w:tc>
          <w:tcPr>
            <w:tcW w:type="dxa" w:w="933"/>
          </w:tcPr>
          <w:p>
            <w:pPr>
              <w:pStyle w:val="null3"/>
              <w:jc w:val="center"/>
            </w:pPr>
            <w:r>
              <w:rPr/>
              <w:t>技术要求</w:t>
            </w:r>
          </w:p>
        </w:tc>
      </w:tr>
      <w:tr>
        <w:tc>
          <w:tcPr>
            <w:tcW w:type="dxa" w:w="933"/>
          </w:tcPr>
          <w:p>
            <w:pPr>
              <w:pStyle w:val="null3"/>
              <w:jc w:val="center"/>
            </w:pPr>
            <w:r>
              <w:rPr/>
              <w:t>1</w:t>
            </w:r>
          </w:p>
        </w:tc>
        <w:tc>
          <w:tcPr>
            <w:tcW w:type="dxa" w:w="933"/>
          </w:tcPr>
          <w:p>
            <w:pPr>
              <w:pStyle w:val="null3"/>
              <w:jc w:val="left"/>
            </w:pPr>
            <w:r>
              <w:rPr/>
              <w:t>气象服务</w:t>
            </w:r>
          </w:p>
        </w:tc>
        <w:tc>
          <w:tcPr>
            <w:tcW w:type="dxa" w:w="933"/>
          </w:tcPr>
          <w:p>
            <w:pPr>
              <w:pStyle w:val="null3"/>
              <w:jc w:val="left"/>
            </w:pPr>
            <w:r>
              <w:rPr/>
              <w:t>重大项目前期工作经费——广州低空经济高质量发展气象保障先行试点基础设施能力建设工程</w:t>
            </w:r>
          </w:p>
        </w:tc>
        <w:tc>
          <w:tcPr>
            <w:tcW w:type="dxa" w:w="933"/>
          </w:tcPr>
          <w:p>
            <w:pPr>
              <w:pStyle w:val="null3"/>
              <w:jc w:val="left"/>
            </w:pPr>
            <w:r>
              <w:rPr/>
              <w:t>项</w:t>
            </w:r>
          </w:p>
        </w:tc>
        <w:tc>
          <w:tcPr>
            <w:tcW w:type="dxa" w:w="933"/>
          </w:tcPr>
          <w:p>
            <w:pPr>
              <w:pStyle w:val="null3"/>
              <w:jc w:val="right"/>
            </w:pPr>
            <w:r>
              <w:rPr/>
              <w:t>1.00</w:t>
            </w:r>
          </w:p>
        </w:tc>
        <w:tc>
          <w:tcPr>
            <w:tcW w:type="dxa" w:w="933"/>
          </w:tcPr>
          <w:p>
            <w:pPr>
              <w:pStyle w:val="null3"/>
              <w:jc w:val="right"/>
            </w:pPr>
            <w:r>
              <w:rPr/>
              <w:t>1,500,000.00</w:t>
            </w:r>
          </w:p>
        </w:tc>
        <w:tc>
          <w:tcPr>
            <w:tcW w:type="dxa" w:w="933"/>
          </w:tcPr>
          <w:p>
            <w:pPr>
              <w:pStyle w:val="null3"/>
              <w:jc w:val="right"/>
            </w:pPr>
            <w:r>
              <w:rPr/>
              <w:t>1,500,000.00</w:t>
            </w:r>
          </w:p>
        </w:tc>
        <w:tc>
          <w:tcPr>
            <w:tcW w:type="dxa" w:w="840"/>
          </w:tcPr>
          <w:p>
            <w:pPr>
              <w:pStyle w:val="null3"/>
            </w:pPr>
            <w:r>
              <w:rPr/>
              <w:t>其他未列明行业</w:t>
            </w:r>
          </w:p>
        </w:tc>
        <w:tc>
          <w:tcPr>
            <w:tcW w:type="dxa" w:w="933"/>
          </w:tcPr>
          <w:p>
            <w:pPr>
              <w:pStyle w:val="null3"/>
            </w:pPr>
            <w:r>
              <w:rPr/>
              <w:t>详见附表一</w:t>
            </w:r>
          </w:p>
        </w:tc>
      </w:tr>
    </w:tbl>
    <w:p>
      <w:pPr>
        <w:pStyle w:val="null3"/>
      </w:pPr>
      <w:r>
        <w:rPr>
          <w:b/>
        </w:rPr>
        <w:t>附表</w:t>
      </w:r>
      <w:r>
        <w:rPr>
          <w:b/>
        </w:rPr>
        <w:t>一</w:t>
      </w:r>
      <w:r>
        <w:rPr>
          <w:b/>
        </w:rPr>
        <w:t>：</w:t>
      </w:r>
      <w:r>
        <w:rPr>
          <w:b/>
        </w:rPr>
        <w:t>重大项目前期工作经费——广州低空经济高质量发展气象保障先行试点基础设施能力建设工程</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sz w:val="21"/>
                <w:color w:val="000000"/>
              </w:rPr>
              <w:t>详见上述采购内容</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t xml:space="preserve">  </w:t>
      </w:r>
    </w:p>
    <w:p>
      <w:pPr>
        <w:pStyle w:val="null3"/>
        <w:jc w:val="center"/>
        <w:outlineLvl w:val="1"/>
      </w:pPr>
      <w:r>
        <w:rPr>
          <w:sz w:val="36"/>
          <w:b/>
        </w:rPr>
        <w:t>第三章 供应商须知</w:t>
      </w:r>
    </w:p>
    <w:p>
      <w:pPr>
        <w:pStyle w:val="null3"/>
        <w:ind w:firstLine="480"/>
      </w:pPr>
      <w:r>
        <w:rPr/>
        <w:t xml:space="preserve"> 供应商必须认真阅读磋商文件中所有的事项、格式、条款和采购需求等。供应商没有按照磋商文件要求提交全部资料，或者响应文件没有对磋商文件在各方面都做出实质性响应的可能导致其响应无效或被拒绝。</w:t>
      </w:r>
    </w:p>
    <w:p>
      <w:pPr>
        <w:pStyle w:val="null3"/>
        <w:ind w:firstLine="480"/>
      </w:pPr>
      <w:r>
        <w:rPr/>
        <w:t>请注意：供应商需在响应文件截止时间前，将加密响应文件上传至云平台项目采购系统中并取得回执，逾期上传或错误方式投递送达将导致响应无效。</w:t>
      </w:r>
    </w:p>
    <w:p>
      <w:pPr>
        <w:pStyle w:val="null3"/>
        <w:outlineLvl w:val="3"/>
      </w:pPr>
      <w:r>
        <w:rPr>
          <w:sz w:val="24"/>
          <w:b/>
        </w:rPr>
        <w:t>一、名词解释</w:t>
      </w:r>
    </w:p>
    <w:p>
      <w:pPr>
        <w:pStyle w:val="null3"/>
        <w:ind w:firstLine="480"/>
      </w:pPr>
      <w:r>
        <w:rPr/>
        <w:t>1.采购代理机构：本项目是指广东远东招标代理有限公司，负责整个采购活动的组织，依法负责编制和发布磋商文件，对磋商文件拥有最终的解释权，不以任何身份出任磋商小组成员。</w:t>
      </w:r>
    </w:p>
    <w:p>
      <w:pPr>
        <w:pStyle w:val="null3"/>
        <w:ind w:firstLine="480"/>
      </w:pPr>
      <w:r>
        <w:rPr/>
        <w:t xml:space="preserve"> 2.采购人：本项目是指</w:t>
      </w:r>
      <w:r>
        <w:rPr/>
        <w:t>广州市气象综合保障中心（广州市突发事件预警信息发布中心、广州市气象数据中心）</w:t>
      </w:r>
      <w:r>
        <w:rPr/>
        <w:t>，是采购活动当事人之一，负责项目的整体规划、技术方案可行性设计论证与实施，作为合同采购方（用户）的主体承担质疑回复、履行合同、验收与评价等义务。</w:t>
      </w:r>
    </w:p>
    <w:p>
      <w:pPr>
        <w:pStyle w:val="null3"/>
        <w:ind w:firstLine="480"/>
      </w:pPr>
      <w:r>
        <w:rPr/>
        <w:t>3.供应商：是指在云平台项目采购系统完成本项目响应登记并提交电子响应文件的供应商。</w:t>
      </w:r>
    </w:p>
    <w:p>
      <w:pPr>
        <w:pStyle w:val="null3"/>
        <w:ind w:firstLine="480"/>
      </w:pPr>
      <w:r>
        <w:rPr/>
        <w:t>4.“磋商小组”是指根据《中华人民共和国政府采购法》等法律法规规定，由采购人代表和有关专家组成以确定成交供应商或者推荐成交候选供应商的临时组织。</w:t>
      </w:r>
    </w:p>
    <w:p>
      <w:pPr>
        <w:pStyle w:val="null3"/>
        <w:ind w:firstLine="480"/>
      </w:pPr>
      <w:r>
        <w:rPr/>
        <w:t>5.“成交供应商”是指经磋商小组评审确定的对磋商文件做出实质性响应，经采购人按照规定在磋商小组推荐的成交候选供应商中确定的或磋商小组受采购人委托直接确认的供应商。</w:t>
      </w:r>
    </w:p>
    <w:p>
      <w:pPr>
        <w:pStyle w:val="null3"/>
        <w:ind w:firstLine="480"/>
      </w:pPr>
      <w:r>
        <w:rPr/>
        <w:t>6.磋商文件：是指包括磋商公告和磋商文件及其补充、变更和澄清等一系列文件。</w:t>
      </w:r>
    </w:p>
    <w:p>
      <w:pPr>
        <w:pStyle w:val="null3"/>
        <w:ind w:firstLine="480"/>
      </w:pPr>
      <w:r>
        <w:rPr/>
        <w:t>7.电子响应文件：是指使用云平台提供的投标客户端制作加密并上传到系统的响应文件。（投标客户端制作响应文件时，生成的后缀为“.标书”的文件）</w:t>
      </w:r>
    </w:p>
    <w:p>
      <w:pPr>
        <w:pStyle w:val="null3"/>
        <w:ind w:firstLine="480"/>
      </w:pPr>
      <w:r>
        <w:rPr/>
        <w:t>8.备用电子响应文件：是指使用云平台提供的投标客户端制作电子响应文件时，同时生成的同一版本的备用响应文件。（投标客户端制作响应文件时，生成的后缀为“.备用标书”的文件）</w:t>
      </w:r>
    </w:p>
    <w:p>
      <w:pPr>
        <w:pStyle w:val="null3"/>
        <w:ind w:firstLine="480"/>
      </w:pPr>
      <w:r>
        <w:rPr/>
        <w:t xml:space="preserve"> 9.电子签名和电子印章：是指获得中华人民共和国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pPr>
        <w:pStyle w:val="null3"/>
        <w:ind w:firstLine="480"/>
      </w:pPr>
      <w:r>
        <w:rPr/>
        <w:t xml:space="preserve"> 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pPr>
        <w:pStyle w:val="null3"/>
        <w:ind w:firstLine="480"/>
      </w:pPr>
      <w:r>
        <w:rPr/>
        <w:t xml:space="preserve"> 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pPr>
        <w:pStyle w:val="null3"/>
        <w:ind w:firstLine="480"/>
      </w:pPr>
      <w:r>
        <w:rPr/>
        <w:t>12.“法定代表人”：在电子投标（响应）文件及相关的其他电子资料中，涉及“法定代表人”应在纸质投标（响应）文件上进行手写签名，或通过投标客户端使用电子签名完成。</w:t>
      </w:r>
    </w:p>
    <w:p>
      <w:pPr>
        <w:pStyle w:val="null3"/>
        <w:ind w:firstLine="480"/>
      </w:pPr>
      <w:r>
        <w:rPr/>
        <w:t>13.日期、天数、时间：未有特别说明时，均为公历日（天）及北京时间。</w:t>
      </w:r>
    </w:p>
    <w:p>
      <w:pPr>
        <w:pStyle w:val="null3"/>
        <w:ind w:firstLine="480"/>
      </w:pPr>
      <w:r>
        <w:rPr/>
        <w:t>（温馨提示：采购人与代理机构在制定采购文件内容时应与上述条款保持一致，以避免采购文件内容前后不一致，出现歧义。）</w:t>
      </w:r>
    </w:p>
    <w:p>
      <w:pPr>
        <w:pStyle w:val="null3"/>
        <w:outlineLvl w:val="2"/>
      </w:pPr>
      <w:r>
        <w:rPr>
          <w:sz w:val="28"/>
          <w:b/>
        </w:rPr>
        <w:t>二、须知前附表</w:t>
      </w:r>
    </w:p>
    <w:tbl>
      <w:tblPr>
        <w:tblW w:w="0" w:type="auto"/>
        <w:tblBorders>
          <w:top w:val="single"/>
          <w:left w:val="single"/>
          <w:bottom w:val="single"/>
          <w:right w:val="single"/>
          <w:insideH w:val="single"/>
          <w:insideV w:val="single"/>
        </w:tblBorders>
      </w:tblPr>
      <w:tblGrid>
        <w:gridCol w:w="1051"/>
        <w:gridCol w:w="2252"/>
        <w:gridCol w:w="5004"/>
      </w:tblGrid>
      <w:tr>
        <w:tc>
          <w:tcPr>
            <w:tcW w:type="dxa" w:w="8307"/>
            <w:gridSpan w:val="3"/>
          </w:tcPr>
          <w:p>
            <w:pPr>
              <w:pStyle w:val="null3"/>
            </w:pPr>
            <w:r>
              <w:rPr/>
              <w:t xml:space="preserve"> 本表与磋商文件对应章节的内容若不一致，以本表为准。</w:t>
            </w:r>
          </w:p>
        </w:tc>
      </w:tr>
      <w:tr>
        <w:tc>
          <w:tcPr>
            <w:tcW w:type="dxa" w:w="1051"/>
          </w:tcPr>
          <w:p>
            <w:pPr>
              <w:pStyle w:val="null3"/>
            </w:pPr>
            <w:r>
              <w:rPr/>
              <w:t xml:space="preserve"> 序号</w:t>
            </w:r>
          </w:p>
        </w:tc>
        <w:tc>
          <w:tcPr>
            <w:tcW w:type="dxa" w:w="2252"/>
          </w:tcPr>
          <w:p>
            <w:pPr>
              <w:pStyle w:val="null3"/>
            </w:pPr>
            <w:r>
              <w:rPr/>
              <w:t xml:space="preserve"> 条款名称</w:t>
            </w:r>
          </w:p>
        </w:tc>
        <w:tc>
          <w:tcPr>
            <w:tcW w:type="dxa" w:w="5004"/>
          </w:tcPr>
          <w:p>
            <w:pPr>
              <w:pStyle w:val="null3"/>
            </w:pPr>
            <w:r>
              <w:rPr/>
              <w:t xml:space="preserve"> 内容及要求</w:t>
            </w:r>
          </w:p>
        </w:tc>
      </w:tr>
      <w:tr>
        <w:tc>
          <w:tcPr>
            <w:tcW w:type="dxa" w:w="1051"/>
          </w:tcPr>
          <w:p>
            <w:pPr>
              <w:pStyle w:val="null3"/>
              <w:jc w:val="center"/>
            </w:pPr>
            <w:r>
              <w:rPr/>
              <w:t xml:space="preserve"> 1</w:t>
            </w:r>
          </w:p>
        </w:tc>
        <w:tc>
          <w:tcPr>
            <w:tcW w:type="dxa" w:w="2252"/>
          </w:tcPr>
          <w:p>
            <w:pPr>
              <w:pStyle w:val="null3"/>
            </w:pPr>
            <w:r>
              <w:rPr/>
              <w:t xml:space="preserve"> 采购包情况</w:t>
            </w:r>
          </w:p>
        </w:tc>
        <w:tc>
          <w:tcPr>
            <w:tcW w:type="dxa" w:w="5004"/>
          </w:tcPr>
          <w:p>
            <w:pPr>
              <w:pStyle w:val="null3"/>
            </w:pPr>
            <w:r>
              <w:rPr/>
              <w:t xml:space="preserve"> 本项目共</w:t>
            </w:r>
            <w:r>
              <w:rPr/>
              <w:t>1</w:t>
            </w:r>
            <w:r>
              <w:rPr/>
              <w:t>个采购包</w:t>
            </w:r>
          </w:p>
        </w:tc>
      </w:tr>
      <w:tr>
        <w:tc>
          <w:tcPr>
            <w:tcW w:type="dxa" w:w="1051"/>
          </w:tcPr>
          <w:p>
            <w:pPr>
              <w:pStyle w:val="null3"/>
              <w:jc w:val="center"/>
            </w:pPr>
            <w:r>
              <w:rPr/>
              <w:t xml:space="preserve"> 2</w:t>
            </w:r>
          </w:p>
        </w:tc>
        <w:tc>
          <w:tcPr>
            <w:tcW w:type="dxa" w:w="2252"/>
          </w:tcPr>
          <w:p>
            <w:pPr>
              <w:pStyle w:val="null3"/>
            </w:pPr>
            <w:r>
              <w:rPr/>
              <w:t xml:space="preserve"> 开启方式</w:t>
            </w:r>
          </w:p>
        </w:tc>
        <w:tc>
          <w:tcPr>
            <w:tcW w:type="dxa" w:w="5004"/>
          </w:tcPr>
          <w:p>
            <w:pPr>
              <w:pStyle w:val="null3"/>
            </w:pPr>
            <w:r>
              <w:rPr/>
              <w:t>远程电子开标</w:t>
            </w:r>
          </w:p>
        </w:tc>
      </w:tr>
      <w:tr>
        <w:tc>
          <w:tcPr>
            <w:tcW w:type="dxa" w:w="1051"/>
          </w:tcPr>
          <w:p>
            <w:pPr>
              <w:pStyle w:val="null3"/>
              <w:jc w:val="center"/>
            </w:pPr>
            <w:r>
              <w:rPr/>
              <w:t xml:space="preserve"> 3</w:t>
            </w:r>
          </w:p>
        </w:tc>
        <w:tc>
          <w:tcPr>
            <w:tcW w:type="dxa" w:w="2252"/>
          </w:tcPr>
          <w:p>
            <w:pPr>
              <w:pStyle w:val="null3"/>
            </w:pPr>
            <w:r>
              <w:rPr/>
              <w:t xml:space="preserve"> 评审方式</w:t>
            </w:r>
          </w:p>
        </w:tc>
        <w:tc>
          <w:tcPr>
            <w:tcW w:type="dxa" w:w="5004"/>
          </w:tcPr>
          <w:p>
            <w:pPr>
              <w:pStyle w:val="null3"/>
            </w:pPr>
            <w:r>
              <w:rPr/>
              <w:t>现场电子评标</w:t>
            </w:r>
            <w:r>
              <w:rPr/>
              <w:t xml:space="preserve"> （供应商应当审慎标记各评审项的应答部分，标记内容清晰且完整，否则将自行承担不利后果）</w:t>
            </w:r>
          </w:p>
        </w:tc>
      </w:tr>
      <w:tr>
        <w:tc>
          <w:tcPr>
            <w:tcW w:type="dxa" w:w="1051"/>
          </w:tcPr>
          <w:p>
            <w:pPr>
              <w:pStyle w:val="null3"/>
              <w:jc w:val="center"/>
            </w:pPr>
            <w:r>
              <w:rPr/>
              <w:t xml:space="preserve"> 4</w:t>
            </w:r>
          </w:p>
        </w:tc>
        <w:tc>
          <w:tcPr>
            <w:tcW w:type="dxa" w:w="2252"/>
          </w:tcPr>
          <w:p>
            <w:pPr>
              <w:pStyle w:val="null3"/>
            </w:pPr>
            <w:r>
              <w:rPr/>
              <w:t xml:space="preserve"> 评审办法</w:t>
            </w:r>
          </w:p>
        </w:tc>
        <w:tc>
          <w:tcPr>
            <w:tcW w:type="dxa" w:w="5004"/>
          </w:tcPr>
          <w:p>
            <w:pPr>
              <w:pStyle w:val="null3"/>
            </w:pPr>
            <w:r>
              <w:rPr/>
              <w:t>采购包1：综合评分法</w:t>
            </w:r>
          </w:p>
        </w:tc>
      </w:tr>
      <w:tr>
        <w:tc>
          <w:tcPr>
            <w:tcW w:type="dxa" w:w="1051"/>
          </w:tcPr>
          <w:p>
            <w:pPr>
              <w:pStyle w:val="null3"/>
              <w:jc w:val="center"/>
            </w:pPr>
            <w:r>
              <w:rPr/>
              <w:t>5</w:t>
            </w:r>
          </w:p>
        </w:tc>
        <w:tc>
          <w:tcPr>
            <w:tcW w:type="dxa" w:w="2252"/>
          </w:tcPr>
          <w:p>
            <w:pPr>
              <w:pStyle w:val="null3"/>
            </w:pPr>
            <w:r>
              <w:rPr/>
              <w:t>报价形式</w:t>
            </w:r>
          </w:p>
        </w:tc>
        <w:tc>
          <w:tcPr>
            <w:tcW w:type="dxa" w:w="5004"/>
          </w:tcPr>
          <w:p>
            <w:pPr>
              <w:pStyle w:val="null3"/>
            </w:pPr>
            <w:r>
              <w:rPr/>
              <w:t>采购包1：总价</w:t>
            </w:r>
          </w:p>
        </w:tc>
      </w:tr>
      <w:tr>
        <w:tc>
          <w:tcPr>
            <w:tcW w:type="dxa" w:w="1051"/>
          </w:tcPr>
          <w:p>
            <w:pPr>
              <w:pStyle w:val="null3"/>
              <w:jc w:val="center"/>
            </w:pPr>
            <w:r>
              <w:rPr/>
              <w:t>6</w:t>
            </w:r>
          </w:p>
        </w:tc>
        <w:tc>
          <w:tcPr>
            <w:tcW w:type="dxa" w:w="2252"/>
          </w:tcPr>
          <w:p>
            <w:pPr>
              <w:pStyle w:val="null3"/>
            </w:pPr>
            <w:r>
              <w:rPr/>
              <w:t>报价要求</w:t>
            </w:r>
          </w:p>
        </w:tc>
        <w:tc>
          <w:tcPr>
            <w:tcW w:type="dxa" w:w="5004"/>
          </w:tcPr>
          <w:p>
            <w:pPr>
              <w:pStyle w:val="null3"/>
            </w:pPr>
            <w:r>
              <w:rPr/>
              <w:t>各采购包报价不超过预算总价</w:t>
            </w:r>
          </w:p>
        </w:tc>
      </w:tr>
      <w:tr>
        <w:tc>
          <w:tcPr>
            <w:tcW w:type="dxa" w:w="1051"/>
          </w:tcPr>
          <w:p>
            <w:pPr>
              <w:pStyle w:val="null3"/>
              <w:jc w:val="center"/>
            </w:pPr>
            <w:r>
              <w:rPr/>
              <w:t xml:space="preserve"> 7</w:t>
            </w:r>
          </w:p>
        </w:tc>
        <w:tc>
          <w:tcPr>
            <w:tcW w:type="dxa" w:w="2252"/>
          </w:tcPr>
          <w:p>
            <w:pPr>
              <w:pStyle w:val="null3"/>
            </w:pPr>
            <w:r>
              <w:rPr/>
              <w:t xml:space="preserve"> 现场踏勘</w:t>
            </w:r>
          </w:p>
        </w:tc>
        <w:tc>
          <w:tcPr>
            <w:tcW w:type="dxa" w:w="5004"/>
          </w:tcPr>
          <w:p>
            <w:pPr>
              <w:pStyle w:val="null3"/>
            </w:pPr>
            <w:r>
              <w:rPr/>
              <w:t>否</w:t>
            </w:r>
          </w:p>
        </w:tc>
      </w:tr>
      <w:tr>
        <w:tc>
          <w:tcPr>
            <w:tcW w:type="dxa" w:w="1051"/>
          </w:tcPr>
          <w:p>
            <w:pPr>
              <w:pStyle w:val="null3"/>
              <w:jc w:val="center"/>
            </w:pPr>
            <w:r>
              <w:rPr/>
              <w:t xml:space="preserve"> 8</w:t>
            </w:r>
          </w:p>
        </w:tc>
        <w:tc>
          <w:tcPr>
            <w:tcW w:type="dxa" w:w="2252"/>
          </w:tcPr>
          <w:p>
            <w:pPr>
              <w:pStyle w:val="null3"/>
            </w:pPr>
            <w:r>
              <w:rPr/>
              <w:t xml:space="preserve"> 响应有效期</w:t>
            </w:r>
          </w:p>
        </w:tc>
        <w:tc>
          <w:tcPr>
            <w:tcW w:type="dxa" w:w="5004"/>
          </w:tcPr>
          <w:p>
            <w:pPr>
              <w:pStyle w:val="null3"/>
            </w:pPr>
            <w:r>
              <w:rPr/>
              <w:t>从提交投标（响应）文件的截止之日起90日历天</w:t>
            </w:r>
          </w:p>
        </w:tc>
      </w:tr>
      <w:tr>
        <w:tc>
          <w:tcPr>
            <w:tcW w:type="dxa" w:w="1051"/>
          </w:tcPr>
          <w:p>
            <w:pPr>
              <w:pStyle w:val="null3"/>
              <w:jc w:val="center"/>
            </w:pPr>
            <w:r>
              <w:rPr/>
              <w:t xml:space="preserve"> 9</w:t>
            </w:r>
          </w:p>
        </w:tc>
        <w:tc>
          <w:tcPr>
            <w:tcW w:type="dxa" w:w="2252"/>
          </w:tcPr>
          <w:p>
            <w:pPr>
              <w:pStyle w:val="null3"/>
            </w:pPr>
            <w:r>
              <w:rPr/>
              <w:t xml:space="preserve"> 响应保证金</w:t>
            </w:r>
          </w:p>
        </w:tc>
        <w:tc>
          <w:tcPr>
            <w:tcW w:type="dxa" w:w="5004"/>
          </w:tcPr>
          <w:p>
            <w:pPr>
              <w:pStyle w:val="null3"/>
            </w:pPr>
            <w:r>
              <w:rPr/>
              <w:t>不收取投标（响应）保证金</w:t>
            </w:r>
          </w:p>
          <w:p>
            <w:pPr>
              <w:pStyle w:val="null3"/>
            </w:pPr>
            <w:r>
              <w:rPr/>
              <w:t>响应保证金有效期∶与响应有效期一致。</w:t>
            </w:r>
          </w:p>
          <w:p>
            <w:pPr>
              <w:pStyle w:val="null3"/>
            </w:pPr>
            <w:r>
              <w:rPr/>
              <w:t>响应保函提交方式：供应商可通过"广东政府采购智慧云平台金融服务中心"(https://gdgpo.czt.gd.gov.cn/zcdservice/zcd/guangdong/)，申请办理响应担保函、保险（保证）凭证，成功出函的等效于现金缴纳响应保证金。</w:t>
            </w:r>
          </w:p>
        </w:tc>
      </w:tr>
      <w:tr>
        <w:tc>
          <w:tcPr>
            <w:tcW w:type="dxa" w:w="1051"/>
          </w:tcPr>
          <w:p>
            <w:pPr>
              <w:pStyle w:val="null3"/>
              <w:jc w:val="center"/>
            </w:pPr>
            <w:r>
              <w:rPr/>
              <w:t xml:space="preserve"> 10</w:t>
            </w:r>
          </w:p>
        </w:tc>
        <w:tc>
          <w:tcPr>
            <w:tcW w:type="dxa" w:w="2252"/>
          </w:tcPr>
          <w:p>
            <w:pPr>
              <w:pStyle w:val="null3"/>
            </w:pPr>
            <w:r>
              <w:rPr/>
              <w:t xml:space="preserve"> 成交候选供应商推荐家数</w:t>
            </w:r>
          </w:p>
        </w:tc>
        <w:tc>
          <w:tcPr>
            <w:tcW w:type="dxa" w:w="5004"/>
          </w:tcPr>
          <w:p>
            <w:pPr>
              <w:pStyle w:val="null3"/>
            </w:pPr>
            <w:r>
              <w:rPr/>
              <w:t>采购包1：</w:t>
            </w:r>
            <w:r>
              <w:rPr/>
              <w:t>3家</w:t>
            </w:r>
          </w:p>
        </w:tc>
      </w:tr>
      <w:tr>
        <w:tc>
          <w:tcPr>
            <w:tcW w:type="dxa" w:w="1051"/>
          </w:tcPr>
          <w:p>
            <w:pPr>
              <w:pStyle w:val="null3"/>
              <w:jc w:val="center"/>
            </w:pPr>
            <w:r>
              <w:rPr/>
              <w:t>11</w:t>
            </w:r>
          </w:p>
        </w:tc>
        <w:tc>
          <w:tcPr>
            <w:tcW w:type="dxa" w:w="2252"/>
          </w:tcPr>
          <w:p>
            <w:pPr>
              <w:pStyle w:val="null3"/>
            </w:pPr>
            <w:r>
              <w:rPr/>
              <w:t xml:space="preserve"> 成交供应商家数</w:t>
            </w:r>
          </w:p>
        </w:tc>
        <w:tc>
          <w:tcPr>
            <w:tcW w:type="dxa" w:w="5004"/>
          </w:tcPr>
          <w:p>
            <w:pPr>
              <w:pStyle w:val="null3"/>
            </w:pPr>
            <w:r>
              <w:rPr/>
              <w:t>采购包1：</w:t>
            </w:r>
            <w:r>
              <w:rPr/>
              <w:t>1家</w:t>
            </w:r>
          </w:p>
        </w:tc>
      </w:tr>
      <w:tr>
        <w:tc>
          <w:tcPr>
            <w:tcW w:type="dxa" w:w="1051"/>
          </w:tcPr>
          <w:p>
            <w:pPr>
              <w:pStyle w:val="null3"/>
              <w:jc w:val="center"/>
            </w:pPr>
            <w:r>
              <w:rPr/>
              <w:t>12</w:t>
            </w:r>
          </w:p>
        </w:tc>
        <w:tc>
          <w:tcPr>
            <w:tcW w:type="dxa" w:w="2252"/>
          </w:tcPr>
          <w:p>
            <w:pPr>
              <w:pStyle w:val="null3"/>
            </w:pPr>
            <w:r>
              <w:rPr/>
              <w:t xml:space="preserve"> 有效供应商家数</w:t>
            </w:r>
          </w:p>
        </w:tc>
        <w:tc>
          <w:tcPr>
            <w:tcW w:type="dxa" w:w="5004"/>
          </w:tcPr>
          <w:p>
            <w:pPr>
              <w:pStyle w:val="null3"/>
              <w:jc w:val="left"/>
            </w:pPr>
            <w:r>
              <w:rPr/>
              <w:t>采购包1：3家</w:t>
            </w:r>
          </w:p>
          <w:p>
            <w:pPr>
              <w:pStyle w:val="null3"/>
            </w:pPr>
            <w:r>
              <w:rPr/>
              <w:t>此人数约定了开启与评审过程中的最低有效供应商家数，当家数不足时项目将不得开启、不得评审或直接终止采购。</w:t>
            </w:r>
          </w:p>
        </w:tc>
      </w:tr>
      <w:tr>
        <w:tc>
          <w:tcPr>
            <w:tcW w:type="dxa" w:w="1051"/>
          </w:tcPr>
          <w:p>
            <w:pPr>
              <w:pStyle w:val="null3"/>
              <w:jc w:val="center"/>
            </w:pPr>
            <w:r>
              <w:rPr/>
              <w:t>13</w:t>
            </w:r>
          </w:p>
        </w:tc>
        <w:tc>
          <w:tcPr>
            <w:tcW w:type="dxa" w:w="2252"/>
          </w:tcPr>
          <w:p>
            <w:pPr>
              <w:pStyle w:val="null3"/>
            </w:pPr>
            <w:r>
              <w:rPr/>
              <w:t xml:space="preserve"> 项目兼投兼中规则</w:t>
            </w:r>
          </w:p>
        </w:tc>
        <w:tc>
          <w:tcPr>
            <w:tcW w:type="dxa" w:w="5004"/>
          </w:tcPr>
          <w:p>
            <w:pPr>
              <w:pStyle w:val="null3"/>
            </w:pPr>
            <w:r>
              <w:rPr/>
              <w:t>兼投兼中：-</w:t>
            </w:r>
          </w:p>
        </w:tc>
      </w:tr>
      <w:tr>
        <w:tc>
          <w:tcPr>
            <w:tcW w:type="dxa" w:w="1051"/>
          </w:tcPr>
          <w:p>
            <w:pPr>
              <w:pStyle w:val="null3"/>
              <w:jc w:val="center"/>
            </w:pPr>
            <w:r>
              <w:rPr/>
              <w:t>14</w:t>
            </w:r>
          </w:p>
        </w:tc>
        <w:tc>
          <w:tcPr>
            <w:tcW w:type="dxa" w:w="2252"/>
          </w:tcPr>
          <w:p>
            <w:pPr>
              <w:pStyle w:val="null3"/>
            </w:pPr>
            <w:r>
              <w:rPr/>
              <w:t xml:space="preserve"> 成交供应商确定方式</w:t>
            </w:r>
          </w:p>
        </w:tc>
        <w:tc>
          <w:tcPr>
            <w:tcW w:type="dxa" w:w="5004"/>
          </w:tcPr>
          <w:p>
            <w:pPr>
              <w:pStyle w:val="null3"/>
            </w:pPr>
            <w:r>
              <w:rPr/>
              <w:t>采购人按照评审报告中推荐的成交候选人确定中标（成交）人。</w:t>
            </w:r>
          </w:p>
        </w:tc>
      </w:tr>
      <w:tr>
        <w:tc>
          <w:tcPr>
            <w:tcW w:type="dxa" w:w="1051"/>
          </w:tcPr>
          <w:p>
            <w:pPr>
              <w:pStyle w:val="null3"/>
              <w:jc w:val="center"/>
            </w:pPr>
            <w:r>
              <w:rPr/>
              <w:t>15</w:t>
            </w:r>
          </w:p>
        </w:tc>
        <w:tc>
          <w:tcPr>
            <w:tcW w:type="dxa" w:w="2252"/>
          </w:tcPr>
          <w:p>
            <w:pPr>
              <w:pStyle w:val="null3"/>
            </w:pPr>
            <w:r>
              <w:rPr/>
              <w:t xml:space="preserve"> 代理服务费</w:t>
            </w:r>
          </w:p>
        </w:tc>
        <w:tc>
          <w:tcPr>
            <w:tcW w:type="dxa" w:w="5004"/>
          </w:tcPr>
          <w:p>
            <w:pPr>
              <w:pStyle w:val="null3"/>
            </w:pPr>
            <w:r>
              <w:rPr/>
              <w:t>收取。</w:t>
            </w:r>
            <w:r>
              <w:rPr/>
              <w:t>采购机构代理服务收费标准：参照中华人民共和国国家发展计划委员会颁发的计价格〔2002〕1980号、发改办价格〔2003〕857号及发改价格〔2011〕534号文规定的“服务类”计费标准计算并缴纳。</w:t>
            </w:r>
          </w:p>
        </w:tc>
      </w:tr>
      <w:tr>
        <w:tc>
          <w:tcPr>
            <w:tcW w:type="dxa" w:w="1051"/>
          </w:tcPr>
          <w:p>
            <w:pPr>
              <w:pStyle w:val="null3"/>
              <w:jc w:val="center"/>
            </w:pPr>
            <w:r>
              <w:rPr/>
              <w:t>16</w:t>
            </w:r>
          </w:p>
        </w:tc>
        <w:tc>
          <w:tcPr>
            <w:tcW w:type="dxa" w:w="2252"/>
          </w:tcPr>
          <w:p>
            <w:pPr>
              <w:pStyle w:val="null3"/>
            </w:pPr>
            <w:r>
              <w:rPr/>
              <w:t xml:space="preserve"> 代理服务费收取方式</w:t>
            </w:r>
          </w:p>
        </w:tc>
        <w:tc>
          <w:tcPr>
            <w:tcW w:type="dxa" w:w="5004"/>
          </w:tcPr>
          <w:p>
            <w:pPr>
              <w:pStyle w:val="null3"/>
            </w:pPr>
            <w:r>
              <w:rPr/>
              <w:t>向中标/成交供应商收取</w:t>
            </w:r>
          </w:p>
        </w:tc>
      </w:tr>
      <w:tr>
        <w:tc>
          <w:tcPr>
            <w:tcW w:type="dxa" w:w="1051"/>
          </w:tcPr>
          <w:p>
            <w:pPr>
              <w:pStyle w:val="null3"/>
              <w:jc w:val="center"/>
            </w:pPr>
            <w:r>
              <w:rPr/>
              <w:t>17</w:t>
            </w:r>
          </w:p>
        </w:tc>
        <w:tc>
          <w:tcPr>
            <w:tcW w:type="dxa" w:w="2252"/>
          </w:tcPr>
          <w:p>
            <w:pPr>
              <w:pStyle w:val="null3"/>
            </w:pPr>
            <w:r>
              <w:rPr/>
              <w:t xml:space="preserve"> 响应文件要求</w:t>
            </w:r>
          </w:p>
        </w:tc>
        <w:tc>
          <w:tcPr>
            <w:tcW w:type="dxa" w:w="5004"/>
          </w:tcPr>
          <w:p>
            <w:pPr>
              <w:pStyle w:val="null3"/>
              <w:ind w:firstLine="480"/>
            </w:pPr>
            <w:r>
              <w:rPr>
                <w:b/>
              </w:rPr>
              <w:t>一、电子响应文件（必须提供）：</w:t>
            </w:r>
          </w:p>
          <w:p>
            <w:pPr>
              <w:pStyle w:val="null3"/>
              <w:ind w:firstLine="480"/>
            </w:pPr>
            <w:r>
              <w:rPr/>
              <w:t>（1）加密的电子响应文件 1 份（需在递交响应文件截止时间前成功上传至云平台项目采购系统）。</w:t>
            </w:r>
          </w:p>
          <w:p>
            <w:pPr>
              <w:pStyle w:val="null3"/>
              <w:ind w:firstLine="480"/>
            </w:pPr>
            <w:r>
              <w:rPr/>
              <w:t>（2）非加密电子版文件 U 盘(或光盘)</w:t>
            </w:r>
            <w:r>
              <w:rPr/>
              <w:t>0</w:t>
            </w:r>
            <w:r>
              <w:rPr/>
              <w:t>份，加密的电子响应文件与非加密的电子响应文件必须完全一致。</w:t>
            </w:r>
          </w:p>
          <w:p>
            <w:pPr>
              <w:pStyle w:val="null3"/>
              <w:ind w:firstLine="480"/>
            </w:pPr>
            <w:r>
              <w:rPr>
                <w:b/>
              </w:rPr>
              <w:t>非加密电子版响应文件使用情形:</w:t>
            </w:r>
            <w:r>
              <w:rPr/>
              <w:t xml:space="preserve"> 当无法使用 CA 证书在云平台项目采购系统进行电子响应文件开标解密时，供应商须在代理机构指引下启用非加密电子版响应文件。</w:t>
            </w:r>
          </w:p>
        </w:tc>
      </w:tr>
      <w:tr>
        <w:tc>
          <w:tcPr>
            <w:tcW w:type="dxa" w:w="1051"/>
          </w:tcPr>
          <w:p>
            <w:pPr>
              <w:pStyle w:val="null3"/>
              <w:jc w:val="center"/>
            </w:pPr>
            <w:r>
              <w:rPr/>
              <w:t>18</w:t>
            </w:r>
          </w:p>
        </w:tc>
        <w:tc>
          <w:tcPr>
            <w:tcW w:type="dxa" w:w="2252"/>
          </w:tcPr>
          <w:p>
            <w:pPr>
              <w:pStyle w:val="null3"/>
            </w:pPr>
            <w:r>
              <w:rPr/>
              <w:t xml:space="preserve"> 其他</w:t>
            </w:r>
          </w:p>
        </w:tc>
        <w:tc>
          <w:tcPr>
            <w:tcW w:type="dxa" w:w="5004"/>
          </w:tcPr>
          <w:p/>
        </w:tc>
      </w:tr>
      <w:tr>
        <w:tc>
          <w:tcPr>
            <w:tcW w:type="dxa" w:w="1051"/>
          </w:tcPr>
          <w:p>
            <w:pPr>
              <w:pStyle w:val="null3"/>
              <w:jc w:val="center"/>
            </w:pPr>
            <w:r>
              <w:rPr/>
              <w:t>19</w:t>
            </w:r>
          </w:p>
        </w:tc>
        <w:tc>
          <w:tcPr>
            <w:tcW w:type="dxa" w:w="2252"/>
          </w:tcPr>
          <w:p>
            <w:pPr>
              <w:pStyle w:val="null3"/>
            </w:pPr>
            <w:r>
              <w:rPr/>
              <w:t xml:space="preserve"> 开标解密时长</w:t>
            </w:r>
          </w:p>
        </w:tc>
        <w:tc>
          <w:tcPr>
            <w:tcW w:type="dxa" w:w="5004"/>
          </w:tcPr>
          <w:p>
            <w:pPr>
              <w:pStyle w:val="null3"/>
            </w:pPr>
            <w:r>
              <w:rPr/>
              <w:t>/</w:t>
            </w:r>
          </w:p>
          <w:p>
            <w:pPr>
              <w:pStyle w:val="null3"/>
            </w:pPr>
            <w:r>
              <w:rPr/>
              <w:t>说明：具体情况根据开标时现场代理机构人员设置为准</w:t>
            </w:r>
          </w:p>
        </w:tc>
      </w:tr>
      <w:tr>
        <w:tc>
          <w:tcPr>
            <w:tcW w:type="dxa" w:w="1051"/>
          </w:tcPr>
          <w:p>
            <w:pPr>
              <w:pStyle w:val="null3"/>
              <w:jc w:val="center"/>
            </w:pPr>
            <w:r>
              <w:rPr/>
              <w:t>20</w:t>
            </w:r>
          </w:p>
        </w:tc>
        <w:tc>
          <w:tcPr>
            <w:tcW w:type="dxa" w:w="2252"/>
          </w:tcPr>
          <w:p>
            <w:pPr>
              <w:pStyle w:val="null3"/>
            </w:pPr>
            <w:r>
              <w:rPr/>
              <w:t xml:space="preserve"> 专门面向中小企业采购</w:t>
            </w:r>
          </w:p>
        </w:tc>
        <w:tc>
          <w:tcPr>
            <w:tcW w:type="dxa" w:w="5004"/>
          </w:tcPr>
          <w:p>
            <w:pPr>
              <w:pStyle w:val="null3"/>
              <w:jc w:val="left"/>
            </w:pPr>
            <w:r>
              <w:rPr/>
              <w:t>采购包1：非专门面向中小企业</w:t>
            </w:r>
          </w:p>
        </w:tc>
      </w:tr>
    </w:tbl>
    <w:p>
      <w:pPr>
        <w:pStyle w:val="null3"/>
        <w:outlineLvl w:val="2"/>
      </w:pPr>
      <w:r>
        <w:rPr>
          <w:sz w:val="28"/>
          <w:b/>
        </w:rPr>
        <w:t>三、说明</w:t>
      </w:r>
    </w:p>
    <w:p>
      <w:pPr>
        <w:pStyle w:val="null3"/>
        <w:outlineLvl w:val="3"/>
      </w:pPr>
      <w:r>
        <w:rPr>
          <w:sz w:val="24"/>
          <w:b/>
        </w:rPr>
        <w:t>1.总则</w:t>
      </w:r>
    </w:p>
    <w:p>
      <w:pPr>
        <w:pStyle w:val="null3"/>
        <w:ind w:firstLine="480"/>
      </w:pPr>
      <w:r>
        <w:rPr/>
        <w:t xml:space="preserve"> 本磋商文件依据《中华人民共和国政府采购法》、《中华人民共和国政府采购法实施条例》（国务院令第658号）和《政府采购竞争性磋商采购方式管理暂行办法》（财库〔2014〕214号）及国家和广东省有关法律、法规、规章制度编制。</w:t>
      </w:r>
    </w:p>
    <w:p>
      <w:pPr>
        <w:pStyle w:val="null3"/>
        <w:ind w:firstLine="480"/>
      </w:pPr>
      <w:r>
        <w:rPr/>
        <w:t xml:space="preserve"> 供应商应仔细阅读本项目信息公告及磋商文件的所有内容（包括变更、补充、澄清以及修改等，且均为磋商文件的组成部分），按照磋商文件要求以及格式编制响应文件，并保证其真实性，否则一切后果自负。</w:t>
      </w:r>
    </w:p>
    <w:p>
      <w:pPr>
        <w:pStyle w:val="null3"/>
        <w:ind w:firstLine="480"/>
      </w:pPr>
      <w:r>
        <w:rPr/>
        <w:t>本次竞争性磋商项目，是以磋商公告的方式邀请非特定的供应商参加磋商。</w:t>
      </w:r>
    </w:p>
    <w:p>
      <w:pPr>
        <w:pStyle w:val="null3"/>
        <w:outlineLvl w:val="3"/>
      </w:pPr>
      <w:r>
        <w:rPr>
          <w:sz w:val="24"/>
          <w:b/>
        </w:rPr>
        <w:t>2.适用范围</w:t>
      </w:r>
    </w:p>
    <w:p>
      <w:pPr>
        <w:pStyle w:val="null3"/>
        <w:ind w:firstLine="480"/>
      </w:pPr>
      <w:r>
        <w:rPr/>
        <w:t>本磋商文件仅适用于本次磋商公告中所涉及的项目和内容。</w:t>
      </w:r>
    </w:p>
    <w:p>
      <w:pPr>
        <w:pStyle w:val="null3"/>
        <w:outlineLvl w:val="3"/>
      </w:pPr>
      <w:r>
        <w:rPr>
          <w:sz w:val="24"/>
          <w:b/>
        </w:rPr>
        <w:t>3.进口产品</w:t>
      </w:r>
    </w:p>
    <w:p>
      <w:pPr>
        <w:pStyle w:val="null3"/>
        <w:ind w:firstLine="480"/>
      </w:pPr>
      <w:r>
        <w:rPr/>
        <w:t>若本项目允许采购进口产品，供应商应保证所投产品可履行合法报通关手续进入中国关境内。</w:t>
      </w:r>
    </w:p>
    <w:p>
      <w:pPr>
        <w:pStyle w:val="null3"/>
        <w:ind w:firstLine="480"/>
      </w:pPr>
      <w:r>
        <w:rPr/>
        <w:t>若本项目不允许采购进口产品，如供应商所投产品为进口产品，其响应将被认定为响应无效。</w:t>
      </w:r>
    </w:p>
    <w:p>
      <w:pPr>
        <w:pStyle w:val="null3"/>
        <w:outlineLvl w:val="3"/>
      </w:pPr>
      <w:r>
        <w:rPr>
          <w:sz w:val="24"/>
          <w:b/>
        </w:rPr>
        <w:t>4.磋商费用</w:t>
      </w:r>
    </w:p>
    <w:p>
      <w:pPr>
        <w:pStyle w:val="null3"/>
        <w:ind w:firstLine="480"/>
      </w:pPr>
      <w:r>
        <w:rPr/>
        <w:t>不论磋商结果如何，供应商应承担所有与准备和参加磋商有关的费用。采购代理机构和采购人均无义务和责任承担相关费用。</w:t>
      </w:r>
    </w:p>
    <w:p>
      <w:pPr>
        <w:pStyle w:val="null3"/>
        <w:outlineLvl w:val="3"/>
      </w:pPr>
      <w:r>
        <w:rPr>
          <w:sz w:val="24"/>
          <w:b/>
        </w:rPr>
        <w:t>5.以联合体形式磋商的，应符合以下规定：</w:t>
      </w:r>
    </w:p>
    <w:p>
      <w:pPr>
        <w:pStyle w:val="null3"/>
        <w:ind w:firstLine="480"/>
      </w:pPr>
      <w:r>
        <w:rPr/>
        <w:t>5.1联合体各方均应当满足《中华人民共和国政府采购法》第二十二条规定的条件，并在响应文件中提供联合体各方的相关证明材料。</w:t>
      </w:r>
    </w:p>
    <w:p>
      <w:pPr>
        <w:pStyle w:val="null3"/>
        <w:ind w:firstLine="480"/>
      </w:pPr>
      <w:r>
        <w:rPr/>
        <w:t xml:space="preserve"> 5.2联合体各方之间应签订联合体协议书并在响应文件中提交，明确约定联合体各方承担的工作和相应的责任。联合体各方签订联合体协议书后，不得再以自己名义单独在同一项目中响应，也不得组成新的联合体参加同一项目响应，若违反规定则其参与的所有响应将视为无效响应。</w:t>
      </w:r>
    </w:p>
    <w:p>
      <w:pPr>
        <w:pStyle w:val="null3"/>
        <w:ind w:firstLine="480"/>
      </w:pPr>
      <w:r>
        <w:rPr/>
        <w:t xml:space="preserve"> 5.3联合体应以联合协议中确定的牵头方名义登录云平台项目采购系统进行项目响应，录入联合体所有成员单位的全称并使用成员单位的电子印章进行联投确认，联合体名称需与联合体协议书签署方一致。对于需交响应保证金的，以牵头方名义缴纳。</w:t>
      </w:r>
    </w:p>
    <w:p>
      <w:pPr>
        <w:pStyle w:val="null3"/>
        <w:ind w:firstLine="480"/>
      </w:pPr>
      <w:r>
        <w:rPr/>
        <w:t>5.4联合体成员存在不良信用记录的，视同联合体存在不良信用记录。</w:t>
      </w:r>
    </w:p>
    <w:p>
      <w:pPr>
        <w:pStyle w:val="null3"/>
        <w:ind w:firstLine="480"/>
      </w:pPr>
      <w:r>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pPr>
        <w:pStyle w:val="null3"/>
        <w:ind w:firstLine="480"/>
      </w:pPr>
      <w:r>
        <w:rPr/>
        <w:t>5.6联合体各方应当共同与采购人签订采购合同，就合同约定的事项对采购人承担连带责任。</w:t>
      </w:r>
    </w:p>
    <w:p>
      <w:pPr>
        <w:pStyle w:val="null3"/>
        <w:outlineLvl w:val="3"/>
      </w:pPr>
      <w:r>
        <w:rPr>
          <w:sz w:val="24"/>
          <w:b/>
        </w:rPr>
        <w:t>6.关联企业响应说明</w:t>
      </w:r>
    </w:p>
    <w:p>
      <w:pPr>
        <w:pStyle w:val="null3"/>
        <w:ind w:firstLine="480"/>
      </w:pPr>
      <w:r>
        <w:rPr/>
        <w:t xml:space="preserve"> 6.1对于不接受联合体响应的采购项目（采购包）：法定代表人或单位负责人为同一个人或者存在直接控股、管理关系的不同供应商，不得同时参加同一项目或同一采购包的响应。如同时参加，则评审时将同时被拒绝。</w:t>
      </w:r>
    </w:p>
    <w:p>
      <w:pPr>
        <w:pStyle w:val="null3"/>
        <w:ind w:firstLine="480"/>
      </w:pPr>
      <w:r>
        <w:rPr/>
        <w:t xml:space="preserve"> 6.2对于接受联合体响应的采购项目（采购包）：除联合体外，法定代表人或单位负责人为同一个人或者存在直接控股、管理关系的不同供应商，不得同时参加同一项目或同一采购包的响应。如同时参加，则评审时将同时被拒绝。</w:t>
      </w:r>
    </w:p>
    <w:p>
      <w:pPr>
        <w:pStyle w:val="null3"/>
        <w:outlineLvl w:val="3"/>
      </w:pPr>
      <w:r>
        <w:rPr>
          <w:sz w:val="24"/>
          <w:b/>
        </w:rPr>
        <w:t>7.关于中小微企业响应</w:t>
      </w:r>
    </w:p>
    <w:p>
      <w:pPr>
        <w:pStyle w:val="null3"/>
        <w:ind w:firstLine="480"/>
      </w:pPr>
      <w:r>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pPr>
        <w:pStyle w:val="null3"/>
        <w:ind w:firstLine="480"/>
      </w:pPr>
      <w:r>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响应时，提供由省级以上监狱管理局、戒毒管理局(含新疆生产建设兵团)出具的属于监狱企业的证明文件，不再提供《中小企业声明函》。</w:t>
      </w:r>
    </w:p>
    <w:p>
      <w:pPr>
        <w:pStyle w:val="null3"/>
        <w:ind w:firstLine="480"/>
      </w:pPr>
      <w:r>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pStyle w:val="null3"/>
        <w:outlineLvl w:val="3"/>
      </w:pPr>
      <w:r>
        <w:rPr>
          <w:sz w:val="24"/>
          <w:b/>
        </w:rPr>
        <w:t>8.纪律与保密事项</w:t>
      </w:r>
    </w:p>
    <w:p>
      <w:pPr>
        <w:pStyle w:val="null3"/>
        <w:ind w:firstLine="480"/>
      </w:pPr>
      <w:r>
        <w:rPr/>
        <w:t>8.1供应商不得相互串通磋商报价，不得妨碍其他供应商的公平竞争，不得损害采购人或其他供应商的合法权益，供应商不得以向采购人、磋商小组成员行贿或者采取其他不正当手段谋取成交。</w:t>
      </w:r>
    </w:p>
    <w:p>
      <w:pPr>
        <w:pStyle w:val="null3"/>
        <w:ind w:firstLine="480"/>
      </w:pPr>
      <w:r>
        <w:rPr/>
        <w:t>8.2供应商不得与采购人就响应价格、响应方案等实质性内容进行磋商，也不得私下接触磋商小组成员。</w:t>
      </w:r>
    </w:p>
    <w:p>
      <w:pPr>
        <w:pStyle w:val="null3"/>
        <w:ind w:firstLine="480"/>
      </w:pPr>
      <w:r>
        <w:rPr/>
        <w:t>8.3在确定成交供应商之前，供应商试图在响应文件审查、澄清、比较和评价时对磋商小组、采购人和采购代理机构施加任何影响都可能导致其响应无效。</w:t>
      </w:r>
    </w:p>
    <w:p>
      <w:pPr>
        <w:pStyle w:val="null3"/>
        <w:ind w:firstLine="480"/>
      </w:pPr>
      <w:r>
        <w:rPr/>
        <w:t>8.4获得本磋商文件者，须履行本磋商项目下保密义务，不得将因本次磋商获得的信息向第三人外传，不得将磋商文件用作本次响应以外的任何用途。</w:t>
      </w:r>
    </w:p>
    <w:p>
      <w:pPr>
        <w:pStyle w:val="null3"/>
        <w:ind w:firstLine="480"/>
      </w:pPr>
      <w:r>
        <w:rPr/>
        <w:t xml:space="preserve"> 8.5由采购人向供应商提供的图纸、详细资料、样品、模型、模件和所有其它资料，均为保密资料，仅被用于它所规定的用途。除非得到采购人的同意，不能向任何第三方透露。开启结束后，应采购人要求，供应商应归还所有从采购人处获得的保密资料。</w:t>
      </w:r>
    </w:p>
    <w:p>
      <w:pPr>
        <w:pStyle w:val="null3"/>
        <w:ind w:firstLine="480"/>
      </w:pPr>
      <w:r>
        <w:rPr/>
        <w:t>8.6采购人或采购代理机构有权将供应商提供的所有资料向有关政府部门或询价小组披露。</w:t>
      </w:r>
    </w:p>
    <w:p>
      <w:pPr>
        <w:pStyle w:val="null3"/>
        <w:ind w:firstLine="480"/>
      </w:pPr>
      <w:r>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pPr>
        <w:pStyle w:val="null3"/>
        <w:outlineLvl w:val="3"/>
      </w:pPr>
      <w:r>
        <w:rPr>
          <w:sz w:val="24"/>
          <w:b/>
        </w:rPr>
        <w:t>9.语言文字以及度量衡单位</w:t>
      </w:r>
    </w:p>
    <w:p>
      <w:pPr>
        <w:pStyle w:val="null3"/>
        <w:ind w:firstLine="480"/>
      </w:pPr>
      <w:r>
        <w:rPr/>
        <w:t xml:space="preserve"> 9.1除磋商文件另有规定外，响应文件应使用中文文本，若有不同文本，以中文文本为准。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pPr>
      <w:r>
        <w:rPr/>
        <w:t>9.2除非磋商文件的技术规格中另有规定，供应商在响应文件中及其与采购人和采购代理机构的所有往来文件中的计量单位均应采用中华人民共和国法定计量单位。</w:t>
      </w:r>
    </w:p>
    <w:p>
      <w:pPr>
        <w:pStyle w:val="null3"/>
        <w:ind w:firstLine="480"/>
      </w:pPr>
      <w:r>
        <w:rPr/>
        <w:t>9.3供应商所提供的货物和服务均应以人民币报价，货币单位：元。</w:t>
      </w:r>
    </w:p>
    <w:p>
      <w:pPr>
        <w:pStyle w:val="null3"/>
        <w:outlineLvl w:val="3"/>
      </w:pPr>
      <w:r>
        <w:rPr>
          <w:sz w:val="24"/>
          <w:b/>
        </w:rPr>
        <w:t>10. 现场踏勘（如有）</w:t>
      </w:r>
    </w:p>
    <w:p>
      <w:pPr>
        <w:pStyle w:val="null3"/>
        <w:ind w:firstLine="480"/>
      </w:pPr>
      <w:r>
        <w:rPr/>
        <w:t>10.1磋商文件规定组织踏勘现场的，采购人按磋商文件规定的时间、地点组织供应商踏勘项目现场。</w:t>
      </w:r>
    </w:p>
    <w:p>
      <w:pPr>
        <w:pStyle w:val="null3"/>
        <w:ind w:firstLine="480"/>
      </w:pPr>
      <w:r>
        <w:rPr/>
        <w:t>10.2供应商自行承担踏勘现场发生的责任、风险和自身费用。</w:t>
      </w:r>
    </w:p>
    <w:p>
      <w:pPr>
        <w:pStyle w:val="null3"/>
        <w:ind w:firstLine="480"/>
      </w:pPr>
      <w:r>
        <w:rPr/>
        <w:t>10.3采购人在踏勘现场中介绍的资料和数据等，不构成对磋商文件的修改或不作为供应商编制响应文件的依据。</w:t>
      </w:r>
    </w:p>
    <w:p>
      <w:pPr>
        <w:pStyle w:val="null3"/>
        <w:outlineLvl w:val="3"/>
      </w:pPr>
      <w:r>
        <w:rPr>
          <w:sz w:val="24"/>
          <w:b/>
        </w:rPr>
        <w:t>11.关于分支机构</w:t>
      </w:r>
    </w:p>
    <w:p>
      <w:pPr>
        <w:pStyle w:val="null3"/>
        <w:ind w:firstLine="480"/>
      </w:pPr>
      <w:r>
        <w:rPr/>
        <w:t xml:space="preserve"> 对接受分支机构磋商的项目，分支机构磋商的，须提供分支机构的营业执照（执业许可证）扫描件及总公司（总所）出具给分支机构的授权书，授权书须加盖总公司（总所）公章。总公司（总所）可就本项目或此类项目在一定范围或时间内出具授权书。已由总公司（总所）授权的，总公司（总所）取得的相关资质证书对分支机构有效，法律法规或者行业另有规定的除外。依法设立登记的分支机构以自己的名义参加政府采购活动，产生的民事责任由法人承担。（如为保险类项目则为：本项目只接受保险分公司或中心支公司以上的保险机构磋商；分公司或中心支公司的保险机构磋商的，还须提供分公司或中心支公司的保险机构的营业执照。）</w:t>
      </w:r>
    </w:p>
    <w:p>
      <w:pPr>
        <w:pStyle w:val="null3"/>
        <w:outlineLvl w:val="2"/>
      </w:pPr>
      <w:r>
        <w:rPr>
          <w:sz w:val="28"/>
          <w:b/>
        </w:rPr>
        <w:t>四、磋商文件的澄清和修改</w:t>
      </w:r>
    </w:p>
    <w:p>
      <w:pPr>
        <w:pStyle w:val="null3"/>
        <w:ind w:firstLine="480"/>
      </w:pPr>
      <w:r>
        <w:rPr/>
        <w:t xml:space="preserve"> 1.采购代理机构对磋商文件进行必要的澄清或者修改的，在指定媒体上发布更正公告。澄清或者修改的内容可能影响响应文件编制的，更正公告在递交响应文件截止时间至少5日前发出；不足5日的，代理机构顺延提交响应文件截止时间。</w:t>
      </w:r>
    </w:p>
    <w:p>
      <w:pPr>
        <w:pStyle w:val="null3"/>
        <w:ind w:firstLine="480"/>
      </w:pPr>
      <w:r>
        <w:rPr/>
        <w:t xml:space="preserve"> 2.更正公告及其所发布的内容或信息（包括但不限于：磋商文件的澄清或修改、现场考察或答疑会的有关事宜等）作为磋商文件的组成部分，对供应商具有约束力。一经在指定媒体上发布后，更正公告将作为通知所有磋商文件收受人的书面形式。</w:t>
      </w:r>
    </w:p>
    <w:p>
      <w:pPr>
        <w:pStyle w:val="null3"/>
        <w:ind w:firstLine="480"/>
      </w:pPr>
      <w:r>
        <w:rPr/>
        <w:t>3.如更正公告有重新发布电子磋商文件的，供应商应登录云平台项目采购系统下载最新发布的电子磋商文件制作响应文件。</w:t>
      </w:r>
    </w:p>
    <w:p>
      <w:pPr>
        <w:pStyle w:val="null3"/>
        <w:ind w:firstLine="480"/>
      </w:pPr>
      <w:r>
        <w:rPr/>
        <w:t xml:space="preserve"> 4.供应商在规定的时间内未对磋商文件提出疑问、质疑或要求澄清的，将视其为无异议。对磋商文件中描述有歧义或前后不一致的地方，磋商小组有权进行评判，但对同一条款的评判应适用于每个供应商。</w:t>
      </w:r>
    </w:p>
    <w:p>
      <w:pPr>
        <w:pStyle w:val="null3"/>
        <w:outlineLvl w:val="2"/>
      </w:pPr>
      <w:r>
        <w:rPr>
          <w:sz w:val="28"/>
          <w:b/>
        </w:rPr>
        <w:t>五、响应要求</w:t>
      </w:r>
    </w:p>
    <w:p>
      <w:pPr>
        <w:pStyle w:val="null3"/>
        <w:outlineLvl w:val="3"/>
      </w:pPr>
      <w:r>
        <w:rPr>
          <w:sz w:val="24"/>
          <w:b/>
        </w:rPr>
        <w:t>1.响应登记</w:t>
      </w:r>
    </w:p>
    <w:p>
      <w:pPr>
        <w:pStyle w:val="null3"/>
        <w:ind w:firstLine="480"/>
      </w:pPr>
      <w:r>
        <w:rPr/>
        <w:t xml:space="preserve"> 供应商应从广东省政府采购网（https://gdgpo.czt.gd.gov.cn/）上广东政府采购智慧云平台（以下简称“云平台”）的政府采购供应商入口进行免费注册并点击登录进入项目采购系统完成项目响应登记并在线获取磋商文件（未按上述方式获取磋商文件的供应商，其响应资格将被视为无效）。</w:t>
      </w:r>
    </w:p>
    <w:p>
      <w:pPr>
        <w:pStyle w:val="null3"/>
        <w:outlineLvl w:val="3"/>
      </w:pPr>
      <w:r>
        <w:rPr>
          <w:sz w:val="24"/>
          <w:b/>
        </w:rPr>
        <w:t>2.响应文件的制作</w:t>
      </w:r>
    </w:p>
    <w:p>
      <w:pPr>
        <w:pStyle w:val="null3"/>
        <w:ind w:firstLine="480"/>
      </w:pPr>
      <w:r>
        <w:rPr/>
        <w:t>2.1响应文件中，所有内容均以电子文件编制，其格式要求详见第六章说明。如因不按要求编制导致系统无法检索、读取相关信息时，其后果由供应商承担。由于本项目采用电子化投标，请充分考虑设备、网络环境、人员对系统熟悉度等因素，合理安排响应文件制作、提交时间，建议至少提前一天完成制作、提交工作。</w:t>
      </w:r>
    </w:p>
    <w:p>
      <w:pPr>
        <w:pStyle w:val="null3"/>
        <w:ind w:firstLine="480"/>
      </w:pPr>
      <w:r>
        <w:rPr/>
        <w:t xml:space="preserve"> 2.2供应商应使用云平台提供的投标客户端编制、标记、加密响应文件，成功加密后将生成指定格式的电子响应文件和电子备用响应文件。所有响应文件不能进行压缩处理。关于电子磋商报价说明如下：</w:t>
      </w:r>
    </w:p>
    <w:p>
      <w:pPr>
        <w:pStyle w:val="null3"/>
        <w:ind w:firstLine="480"/>
      </w:pPr>
      <w:r>
        <w:rPr/>
        <w:t xml:space="preserve"> （1）供应商应按照“第二章采购需求”的需求内容、责任范围以及合同条款进行报价。并按“首轮报价表”和“分项报价表”规定的格式报出总价和分项价格。磋商总价中不得包含磋商文件要求以外的内容，否则，在评审时不予核减。</w:t>
      </w:r>
    </w:p>
    <w:p>
      <w:pPr>
        <w:pStyle w:val="null3"/>
        <w:ind w:firstLine="480"/>
      </w:pPr>
      <w:r>
        <w:rPr/>
        <w:t>（2）磋商报价包括本项目采购需求和投入使用的所有费用，包括但不限于主件、标准附件、备品备件、施工、服务、专用工具、安装、调试、检验、培训、运输、保险、税款等。</w:t>
      </w:r>
    </w:p>
    <w:p>
      <w:pPr>
        <w:pStyle w:val="null3"/>
        <w:ind w:firstLine="480"/>
      </w:pPr>
      <w:r>
        <w:rPr/>
        <w:t>（3）磋商报价不得有选择性报价和附有条件的报价，否则将导致响应无效。</w:t>
      </w:r>
    </w:p>
    <w:p>
      <w:pPr>
        <w:pStyle w:val="null3"/>
        <w:ind w:firstLine="480"/>
      </w:pPr>
      <w:r>
        <w:rPr/>
        <w:t>2.3如有对多个采购包响应的，要对每个采购包独立制作电子响应文件。</w:t>
      </w:r>
    </w:p>
    <w:p>
      <w:pPr>
        <w:pStyle w:val="null3"/>
        <w:ind w:firstLine="480"/>
      </w:pPr>
      <w:r>
        <w:rPr/>
        <w:t>2.4供应商不得将同一个项目或同一个采购包的内容拆开响应，否则其报价将被视为非实质性响应。</w:t>
      </w:r>
    </w:p>
    <w:p>
      <w:pPr>
        <w:pStyle w:val="null3"/>
        <w:ind w:firstLine="480"/>
      </w:pPr>
      <w:r>
        <w:rPr/>
        <w:t>2.5供应商须对磋商文件的对应要求给予唯一的实质性响应，否则将视为不响应。</w:t>
      </w:r>
    </w:p>
    <w:p>
      <w:pPr>
        <w:pStyle w:val="null3"/>
        <w:ind w:firstLine="480"/>
      </w:pPr>
      <w:r>
        <w:rPr/>
        <w:t>2.6磋商文件中，凡标有“★”的地方均为实质性响应条款，供应商若有一项带“★”的条款未响应或不满足，将按无效响应处理。</w:t>
      </w:r>
    </w:p>
    <w:p>
      <w:pPr>
        <w:pStyle w:val="null3"/>
        <w:ind w:firstLine="480"/>
      </w:pPr>
      <w:r>
        <w:rPr/>
        <w:t xml:space="preserve"> 2.7供应商必须按磋商文件指定的格式填写各种报价，各报价应计算正确。除在磋商文件另有规定外（如：报折扣、报优惠率等），计量单位应使用中华人民共和国法定计量单位，以人民币填报所有报价。</w:t>
      </w:r>
    </w:p>
    <w:p>
      <w:pPr>
        <w:pStyle w:val="null3"/>
        <w:ind w:firstLine="480"/>
      </w:pPr>
      <w:r>
        <w:rPr/>
        <w:t xml:space="preserve"> 2.8响应文件以及供应商与采购人、代理机构就有关响应的往来函电均应使用中文。供应商提交的支持性文件和印制的文件可以用另一种语言，但相应内容应翻译成中文，在解释响应文件时以中文文本为准。</w:t>
      </w:r>
    </w:p>
    <w:p>
      <w:pPr>
        <w:pStyle w:val="null3"/>
        <w:ind w:firstLine="480"/>
      </w:pPr>
      <w:r>
        <w:rPr/>
        <w:t xml:space="preserve"> 2.9供应商应按磋商文件的规定及附件要求的内容和格式完整地填写和提供资料。供应商必须对响应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pPr>
        <w:pStyle w:val="null3"/>
        <w:outlineLvl w:val="3"/>
      </w:pPr>
      <w:r>
        <w:rPr>
          <w:sz w:val="24"/>
          <w:b/>
        </w:rPr>
        <w:t>3.响应文件的提交</w:t>
      </w:r>
    </w:p>
    <w:p>
      <w:pPr>
        <w:pStyle w:val="null3"/>
        <w:ind w:firstLine="480"/>
      </w:pPr>
      <w:r>
        <w:rPr/>
        <w:t xml:space="preserve"> 3.1在响应文件提交截止时间前，供应商须将电子响应文件成功完整上传到云平台项目采购系统，且取得响应回执。时间以云平台项目采购系统服务器从中国科学院国家授时中心取得的北京时间为准，递交响应文件截止时间结束后，系统将不允许供应商上传响应文件，已上传响应文件但未完成传输的文件系统将拒绝接收。</w:t>
      </w:r>
    </w:p>
    <w:p>
      <w:pPr>
        <w:pStyle w:val="null3"/>
        <w:ind w:firstLine="480"/>
      </w:pPr>
      <w:r>
        <w:rPr/>
        <w:t>3.2代理机构对因不可抗力事件造成的响应文件的损坏、丢失的，不承担责任。</w:t>
      </w:r>
    </w:p>
    <w:p>
      <w:pPr>
        <w:pStyle w:val="null3"/>
        <w:ind w:firstLine="480"/>
      </w:pPr>
      <w:r>
        <w:rPr/>
        <w:t>3.3出现下述情形之一，属于未成功提交响应文件，按无效响应处理：</w:t>
      </w:r>
    </w:p>
    <w:p>
      <w:pPr>
        <w:pStyle w:val="null3"/>
        <w:ind w:firstLine="480"/>
      </w:pPr>
      <w:r>
        <w:rPr/>
        <w:t>（1）至提交响应文件截止时，响应文件未完整上传并取得响应回执的。</w:t>
      </w:r>
    </w:p>
    <w:p>
      <w:pPr>
        <w:pStyle w:val="null3"/>
        <w:ind w:firstLine="480"/>
      </w:pPr>
      <w:r>
        <w:rPr/>
        <w:t>（2）响应文件未按响应格式中注明需签字盖章的要求进行签名（含电子签名）和加盖电子印章，或签名（含电子签名）或电子印章不完整的。</w:t>
      </w:r>
    </w:p>
    <w:p>
      <w:pPr>
        <w:pStyle w:val="null3"/>
        <w:ind w:firstLine="480"/>
      </w:pPr>
      <w:r>
        <w:rPr/>
        <w:t>（3）响应文件损坏或格式不正确的。</w:t>
      </w:r>
    </w:p>
    <w:p>
      <w:pPr>
        <w:pStyle w:val="null3"/>
        <w:outlineLvl w:val="3"/>
      </w:pPr>
      <w:r>
        <w:rPr>
          <w:sz w:val="24"/>
          <w:b/>
        </w:rPr>
        <w:t>4.响应文件的修改、撤回与撤销</w:t>
      </w:r>
    </w:p>
    <w:p>
      <w:pPr>
        <w:pStyle w:val="null3"/>
        <w:ind w:firstLine="480"/>
      </w:pPr>
      <w:r>
        <w:rPr/>
        <w:t xml:space="preserve"> 4.1在提交响应文件截止时间前，供应商可以修改或撤回未解密的电子响应文件，并于提交响应文件截止时间前将修改后重新生成的电子响应文件上传至系统，到达响应文件提交截止时间后，将不允许修改或撤回。</w:t>
      </w:r>
    </w:p>
    <w:p>
      <w:pPr>
        <w:pStyle w:val="null3"/>
        <w:ind w:firstLine="480"/>
      </w:pPr>
      <w:r>
        <w:rPr/>
        <w:t>4.2在提交响应文件截止时间后，供应商不得补充、修改和更换响应文件。</w:t>
      </w:r>
    </w:p>
    <w:p>
      <w:pPr>
        <w:pStyle w:val="null3"/>
        <w:outlineLvl w:val="3"/>
      </w:pPr>
      <w:r>
        <w:rPr>
          <w:sz w:val="24"/>
          <w:b/>
        </w:rPr>
        <w:t>5.响应文件的解密</w:t>
      </w:r>
    </w:p>
    <w:p>
      <w:pPr>
        <w:pStyle w:val="null3"/>
        <w:ind w:firstLine="480"/>
      </w:pPr>
      <w:r>
        <w:rPr/>
        <w:t xml:space="preserve"> 到达开启时间后，供应商需携带并使用制作该响应文件的同一数字证书参加开启解密，供应商须在采购代理机构规定的时间内完成响应文件解密，供应商未携带数字证书或其他非系统原因导致的逾期未解密响应文件，将作无效响应处理。</w:t>
      </w:r>
    </w:p>
    <w:p>
      <w:pPr>
        <w:pStyle w:val="null3"/>
        <w:outlineLvl w:val="3"/>
      </w:pPr>
      <w:r>
        <w:rPr>
          <w:sz w:val="24"/>
          <w:b/>
        </w:rPr>
        <w:t>6.响应保证金</w:t>
      </w:r>
    </w:p>
    <w:p>
      <w:pPr>
        <w:pStyle w:val="null3"/>
        <w:ind w:firstLine="480"/>
      </w:pPr>
      <w:r>
        <w:rPr/>
        <w:t xml:space="preserve"> 本项目不收取磋商保证金。</w:t>
      </w:r>
    </w:p>
    <w:p>
      <w:pPr>
        <w:pStyle w:val="null3"/>
        <w:outlineLvl w:val="3"/>
      </w:pPr>
      <w:r>
        <w:rPr>
          <w:sz w:val="24"/>
          <w:b/>
        </w:rPr>
        <w:t>7.响应有效期</w:t>
      </w:r>
    </w:p>
    <w:p>
      <w:pPr>
        <w:pStyle w:val="null3"/>
        <w:ind w:firstLine="480"/>
      </w:pPr>
      <w:r>
        <w:rPr/>
        <w:t>7.1响应有效期内供应商撤销响应文件的，采购人或者采购代理机构可以不退还响应保证金（如有）。采用响应保函方式替代保证金的，采购人或者采购代理机构可以向担保机构索赔保证金。</w:t>
      </w:r>
    </w:p>
    <w:p>
      <w:pPr>
        <w:pStyle w:val="null3"/>
        <w:ind w:firstLine="480"/>
      </w:pPr>
      <w:r>
        <w:rPr/>
        <w:t xml:space="preserve"> 7.2出现特殊情况需延长响应有效期的，采购人或采购代理机构可于响应有效期满之前要求供应商同意延长有效期，要求与答复均以书面形式通知所有供应商。供应商同意延长的，应相应延长其响应保证金（如有）的有效期，但不得要求或被允许修改或撤销其响应文件；供应商可以拒绝延长有效期，但其响应将会被视为无效，拒绝延长有效期的供应商有权收回其响应保证金（如有）。采用响应保函方式替代保证金的，响应有效期超出保函有效期的，采购人或者采购代理机构应提示响应供应商重新开函，未获得有效保函的响应供应商其响应将会被视为无效。</w:t>
      </w:r>
    </w:p>
    <w:p>
      <w:pPr>
        <w:pStyle w:val="null3"/>
        <w:outlineLvl w:val="3"/>
      </w:pPr>
      <w:r>
        <w:rPr>
          <w:sz w:val="24"/>
          <w:b/>
        </w:rPr>
        <w:t>8.样品（演示）</w:t>
      </w:r>
    </w:p>
    <w:p>
      <w:pPr>
        <w:pStyle w:val="null3"/>
        <w:ind w:firstLine="480"/>
      </w:pPr>
      <w:r>
        <w:rPr/>
        <w:t>8.1磋商文件规定供应商提交样品的，样品属于响应文件的组成部分。样品的生产、运输、安装、保全等一切费用由供应商自理。</w:t>
      </w:r>
    </w:p>
    <w:p>
      <w:pPr>
        <w:pStyle w:val="null3"/>
        <w:ind w:firstLine="480"/>
      </w:pPr>
      <w:r>
        <w:rPr/>
        <w:t>8.2递交响应文件截止时间前，供应商应将样品送达至指定地点。若需要现场演示的，供应商应提前做好演示准备（包括演示设备）。</w:t>
      </w:r>
    </w:p>
    <w:p>
      <w:pPr>
        <w:pStyle w:val="null3"/>
        <w:ind w:firstLine="480"/>
      </w:pPr>
      <w:r>
        <w:rPr/>
        <w:t xml:space="preserve"> 8.3采购结果公告发布后，成交供应商的样品由采购人封存，作为履约验收的依据之一。未成交供应商在接到采购代理机构通知后，应按规定时间尽快自行取回样品，否则视同供应商不再认领，代理机构有权进行处理。</w:t>
      </w:r>
    </w:p>
    <w:p>
      <w:pPr>
        <w:pStyle w:val="null3"/>
        <w:outlineLvl w:val="3"/>
      </w:pPr>
      <w:r>
        <w:rPr>
          <w:sz w:val="24"/>
          <w:b/>
        </w:rPr>
        <w:t>9.除磋商文件另有规定外，有下列情形之一的，响应无效：</w:t>
      </w:r>
    </w:p>
    <w:p>
      <w:pPr>
        <w:pStyle w:val="null3"/>
        <w:ind w:firstLine="480"/>
      </w:pPr>
      <w:r>
        <w:rPr/>
        <w:t>9.1响应文件未按照磋商文件要求签署、盖章；</w:t>
      </w:r>
    </w:p>
    <w:p>
      <w:pPr>
        <w:pStyle w:val="null3"/>
        <w:ind w:firstLine="480"/>
      </w:pPr>
      <w:r>
        <w:rPr/>
        <w:t>9.2不符合磋商文件中规定的资格要求；</w:t>
      </w:r>
    </w:p>
    <w:p>
      <w:pPr>
        <w:pStyle w:val="null3"/>
        <w:ind w:firstLine="480"/>
      </w:pPr>
      <w:r>
        <w:rPr/>
        <w:t>9.3磋商报价超过磋商文件中规定的预算金额或最高限价；</w:t>
      </w:r>
    </w:p>
    <w:p>
      <w:pPr>
        <w:pStyle w:val="null3"/>
        <w:ind w:firstLine="480"/>
      </w:pPr>
      <w:r>
        <w:rPr/>
        <w:t>9.4响应文件含有采购人不能接受的附加条件；</w:t>
      </w:r>
    </w:p>
    <w:p>
      <w:pPr>
        <w:pStyle w:val="null3"/>
        <w:ind w:firstLine="480"/>
      </w:pPr>
      <w:r>
        <w:rPr/>
        <w:t>9.5有关法律、法规和规章及磋商文件规定的其他无效情形。</w:t>
      </w:r>
    </w:p>
    <w:p>
      <w:pPr>
        <w:pStyle w:val="null3"/>
        <w:outlineLvl w:val="2"/>
      </w:pPr>
      <w:r>
        <w:rPr>
          <w:sz w:val="28"/>
          <w:b/>
        </w:rPr>
        <w:t>六、磋商、评审和结果确定</w:t>
      </w:r>
    </w:p>
    <w:p>
      <w:pPr>
        <w:pStyle w:val="null3"/>
        <w:outlineLvl w:val="3"/>
      </w:pPr>
      <w:r>
        <w:rPr>
          <w:sz w:val="24"/>
          <w:b/>
        </w:rPr>
        <w:t>1.响应文件的开启</w:t>
      </w:r>
    </w:p>
    <w:p>
      <w:pPr>
        <w:pStyle w:val="null3"/>
        <w:ind w:firstLine="480"/>
      </w:pPr>
      <w:r>
        <w:rPr/>
        <w:t>1.1开启程序</w:t>
      </w:r>
    </w:p>
    <w:p>
      <w:pPr>
        <w:pStyle w:val="null3"/>
        <w:ind w:firstLine="480"/>
      </w:pPr>
      <w:r>
        <w:rPr/>
        <w:t>工作人员按磋商公告规定的时间进行开启，由采购人或者采购代理机构工作人员宣布供应商名称、解密情况和磋商文件规定的需要宣布的其他内容。开启分为现场电子开启和远程电子开启两种。</w:t>
      </w:r>
    </w:p>
    <w:p>
      <w:pPr>
        <w:pStyle w:val="null3"/>
        <w:ind w:firstLine="480"/>
      </w:pPr>
      <w:r>
        <w:rPr/>
        <w:t xml:space="preserve"> 采用现场电子开启的：供应商的法定代表人或其委托代理人应当按照本磋商公告载明的时间和地点前往参加开启，并携带编制本项目（采购包）电子响应文件时加密所用的数字证书、存储有备用电子响应文件的U盘前往开启现场。</w:t>
      </w:r>
    </w:p>
    <w:p>
      <w:pPr>
        <w:pStyle w:val="null3"/>
        <w:ind w:firstLine="480"/>
      </w:pPr>
      <w:r>
        <w:rPr/>
        <w:t xml:space="preserve"> 采用远程电子开启的：供应商的法定代表人或其授权代表应当按照本磋商公告载明的时间和模式等要求参加开启。在递交响应文件截止时间前30分钟，应当登录云平台开标大厅进行签到，并且填写授权代表的姓名与手机号码。若因签到时填写的授权代表信息有误而导致的不良后果，由供应商自行承担。</w:t>
      </w:r>
    </w:p>
    <w:p>
      <w:pPr>
        <w:pStyle w:val="null3"/>
        <w:ind w:firstLine="480"/>
      </w:pPr>
      <w:r>
        <w:rPr/>
        <w:t xml:space="preserve"> 开启时，供应商应当使用编制本项目（采购包）电子响应文件时加密所用数字证书在开始解密后按照代理机构规定的时间内完成电子响应文件的解密，如遇不可抗力等其他特殊情况，采购代理机构可视情况延长解密时间。供应商未携带数字证书或其他非系统原因导致的在规定时间内未解密响应文件，将作无效响应处理。（采用远程电子开启的，各供应商在参加开启以前须自行对使用电脑的网络环境、驱动安装、客户端安装以及数字证书的有效性等进行检测，确保可以正常使用）。</w:t>
      </w:r>
    </w:p>
    <w:p>
      <w:pPr>
        <w:pStyle w:val="null3"/>
        <w:ind w:firstLine="480"/>
      </w:pPr>
      <w:r>
        <w:rPr/>
        <w:t xml:space="preserve"> 如在电子开启过程中出现无法正常解密的，代理机构可根据实际情况开启上传备用电子响应文件通道。系统将对上传的备用电子响应文件的合法性进行验证，若发现提交的备用电子响应文件与加密的电子响应文件版本不一致（即两份文件不是通过投标客户端同时加密生成的），系统将拒绝接收，视为无效响应。如供应商无法在代理规定的时间内完成备用电子响应文件的上传，响应将被拒绝，作无效响应处理。</w:t>
      </w:r>
    </w:p>
    <w:p>
      <w:pPr>
        <w:pStyle w:val="null3"/>
        <w:ind w:firstLine="480"/>
      </w:pPr>
      <w:r>
        <w:rPr/>
        <w:t>1.2异议</w:t>
      </w:r>
    </w:p>
    <w:p>
      <w:pPr>
        <w:pStyle w:val="null3"/>
        <w:ind w:firstLine="480"/>
      </w:pPr>
      <w:r>
        <w:rPr/>
        <w:t>供应商代表对开启过程和开启记录有疑义，以及认为采购人、采购代理机构相关工作人员有需要回避的情形的，应当场提出询问或者回避申请。供应商未参加开启的，视同认可开启结果。</w:t>
      </w:r>
    </w:p>
    <w:p>
      <w:pPr>
        <w:pStyle w:val="null3"/>
        <w:ind w:firstLine="480"/>
      </w:pPr>
      <w:r>
        <w:rPr/>
        <w:t>1.3开启时出现下列情况的，视为响应无效处理</w:t>
      </w:r>
    </w:p>
    <w:p>
      <w:pPr>
        <w:pStyle w:val="null3"/>
        <w:ind w:firstLine="480"/>
      </w:pPr>
      <w:r>
        <w:rPr/>
        <w:t>（1）经检查数字证书无效的；</w:t>
      </w:r>
    </w:p>
    <w:p>
      <w:pPr>
        <w:pStyle w:val="null3"/>
        <w:ind w:firstLine="480"/>
      </w:pPr>
      <w:r>
        <w:rPr/>
        <w:t>（2）因供应商自身原因，未在规定时间内完成电子响应文件解密的；</w:t>
      </w:r>
    </w:p>
    <w:p>
      <w:pPr>
        <w:pStyle w:val="null3"/>
        <w:ind w:firstLine="480"/>
      </w:pPr>
      <w:r>
        <w:rPr/>
        <w:t>（3）如需使用备用电子响应文件解密时，在规定的解密时间内无法提供备用电子响应文件或提供的备用电子响应文件与加密的电子响应文件版本不一致（即两份文件不是通过投标客户端同时加密生成的）。</w:t>
      </w:r>
    </w:p>
    <w:p>
      <w:pPr>
        <w:pStyle w:val="null3"/>
        <w:outlineLvl w:val="3"/>
      </w:pPr>
      <w:r>
        <w:rPr>
          <w:sz w:val="24"/>
          <w:b/>
        </w:rPr>
        <w:t>2.评审（详见第四章）</w:t>
      </w:r>
    </w:p>
    <w:p>
      <w:pPr>
        <w:pStyle w:val="null3"/>
        <w:outlineLvl w:val="3"/>
      </w:pPr>
      <w:r>
        <w:rPr>
          <w:sz w:val="24"/>
          <w:b/>
        </w:rPr>
        <w:t>3.成交</w:t>
      </w:r>
    </w:p>
    <w:p>
      <w:pPr>
        <w:pStyle w:val="null3"/>
        <w:ind w:firstLine="480"/>
      </w:pPr>
      <w:r>
        <w:rPr/>
        <w:t>3.1成交结果公告：</w:t>
      </w:r>
    </w:p>
    <w:p>
      <w:pPr>
        <w:pStyle w:val="null3"/>
        <w:ind w:firstLine="480"/>
      </w:pPr>
      <w:r>
        <w:rPr/>
        <w:t xml:space="preserve"> 成交供应商确定之日起2个工作日内，采购人或采购代理机构将在中国政府采购网(www.ccgp.gov.cn)、广东省政府采购网(https://gdgpo.czt.gd.gov.cn/)、上以公告的形式发布成交结果，结果公告的公告期限为 1 个工作日。结果公告同时作为采购代理机构通知除成交供应商外的其他供应商没有成交的书面形式，采购代理机构不再以其它方式另行通知。</w:t>
      </w:r>
    </w:p>
    <w:p>
      <w:pPr>
        <w:pStyle w:val="null3"/>
        <w:ind w:firstLine="480"/>
      </w:pPr>
      <w:r>
        <w:rPr/>
        <w:t>3.2成交通知书：</w:t>
      </w:r>
    </w:p>
    <w:p>
      <w:pPr>
        <w:pStyle w:val="null3"/>
        <w:ind w:firstLine="480"/>
      </w:pPr>
      <w:r>
        <w:rPr/>
        <w:t xml:space="preserve"> 采购人或采购代理机构在发布结果公告时，在云平台同步发送至成交供应商。成交供应商可在云平台自行下载打印《成交通知书》，《成交通知书》将作为授予合同资格的唯一合法依据。成交通知书发出后，采购人不得违法改变成交结果，成交供应商不得放弃成交。成交供应商放弃成交的，应当依法承担相应的法律责任。</w:t>
      </w:r>
    </w:p>
    <w:p>
      <w:pPr>
        <w:pStyle w:val="null3"/>
        <w:ind w:firstLine="480"/>
      </w:pPr>
      <w:r>
        <w:rPr/>
        <w:t>3.3终止公告：</w:t>
      </w:r>
    </w:p>
    <w:p>
      <w:pPr>
        <w:pStyle w:val="null3"/>
        <w:ind w:firstLine="480"/>
      </w:pPr>
      <w:r>
        <w:rPr/>
        <w:t xml:space="preserve"> 终止磋商采购活动后，采购人或采购代理机构将在中国政府采购网(www.ccgp.gov.cn)、广东省政府采购网(https://gdgpo.czt.gd.gov.cn/)、上发布终止公告，终止公告的公告期限为 1 个工作日。</w:t>
      </w:r>
    </w:p>
    <w:p>
      <w:pPr>
        <w:pStyle w:val="null3"/>
        <w:outlineLvl w:val="2"/>
      </w:pPr>
      <w:r>
        <w:rPr>
          <w:sz w:val="28"/>
          <w:b/>
        </w:rPr>
        <w:t>七、询问、质疑与投诉</w:t>
      </w:r>
    </w:p>
    <w:p>
      <w:pPr>
        <w:pStyle w:val="null3"/>
        <w:outlineLvl w:val="3"/>
      </w:pPr>
      <w:r>
        <w:rPr>
          <w:sz w:val="24"/>
          <w:b/>
        </w:rPr>
        <w:t>1.询问</w:t>
      </w:r>
    </w:p>
    <w:p>
      <w:pPr>
        <w:pStyle w:val="null3"/>
        <w:ind w:firstLine="480"/>
      </w:pPr>
      <w:r>
        <w:rPr/>
        <w:t xml:space="preserve"> 供应商对政府采购活动事项（磋商文件、采购过程和成交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响应邀请函》中“采购人、采购代理机构的名称、地址和联系方式”。</w:t>
      </w:r>
    </w:p>
    <w:p>
      <w:pPr>
        <w:pStyle w:val="null3"/>
        <w:outlineLvl w:val="3"/>
      </w:pPr>
      <w:r>
        <w:rPr>
          <w:sz w:val="24"/>
          <w:b/>
        </w:rPr>
        <w:t>2.质疑</w:t>
      </w:r>
    </w:p>
    <w:p>
      <w:pPr>
        <w:pStyle w:val="null3"/>
        <w:ind w:firstLine="480"/>
      </w:pPr>
      <w:r>
        <w:rPr/>
        <w:t xml:space="preserve"> 2.1供应商认为磋商文件、采购过程和成交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pPr>
        <w:pStyle w:val="null3"/>
        <w:ind w:firstLine="480"/>
      </w:pPr>
      <w:r>
        <w:rPr/>
        <w:t>（1）对磋商文件提出质疑的，为获取磋商文件之日或者磋商文件公告期限届满之日；</w:t>
      </w:r>
    </w:p>
    <w:p>
      <w:pPr>
        <w:pStyle w:val="null3"/>
        <w:ind w:firstLine="480"/>
      </w:pPr>
      <w:r>
        <w:rPr/>
        <w:t>（2）对采购过程提出质疑的，为各采购程序环节结束之日；</w:t>
      </w:r>
    </w:p>
    <w:p>
      <w:pPr>
        <w:pStyle w:val="null3"/>
        <w:ind w:firstLine="480"/>
      </w:pPr>
      <w:r>
        <w:rPr/>
        <w:t>（3）对成交结果提出质疑的，为成交结果公告期限届满之日。</w:t>
      </w:r>
    </w:p>
    <w:p>
      <w:pPr>
        <w:pStyle w:val="null3"/>
        <w:ind w:firstLine="480"/>
      </w:pPr>
      <w:r>
        <w:rPr/>
        <w:t>2.2质疑函应当包括下列主要内容：</w:t>
      </w:r>
    </w:p>
    <w:p>
      <w:pPr>
        <w:pStyle w:val="null3"/>
        <w:ind w:firstLine="480"/>
      </w:pPr>
      <w:r>
        <w:rPr/>
        <w:t>（1）质疑供应商和相关供应商的名称、地址、邮编、联系人及联系电话等；</w:t>
      </w:r>
    </w:p>
    <w:p>
      <w:pPr>
        <w:pStyle w:val="null3"/>
        <w:ind w:firstLine="480"/>
      </w:pPr>
      <w:r>
        <w:rPr/>
        <w:t>（2）质疑项目名称及编号、具体明确的质疑事项和与质疑事项相关的请求；</w:t>
      </w:r>
    </w:p>
    <w:p>
      <w:pPr>
        <w:pStyle w:val="null3"/>
        <w:ind w:firstLine="480"/>
      </w:pPr>
      <w:r>
        <w:rPr/>
        <w:t>（3）认为磋商文件、采购过程和成交结果使自己的合法权益受到损害的法律依据、事实依据、相关证明材料及证据来源；</w:t>
      </w:r>
    </w:p>
    <w:p>
      <w:pPr>
        <w:pStyle w:val="null3"/>
        <w:ind w:firstLine="480"/>
      </w:pPr>
      <w:r>
        <w:rPr/>
        <w:t>（4）提出质疑的日期。</w:t>
      </w:r>
    </w:p>
    <w:p>
      <w:pPr>
        <w:pStyle w:val="null3"/>
        <w:ind w:firstLine="480"/>
      </w:pPr>
      <w:r>
        <w:rPr/>
        <w:t>2.3质疑函应当署名。质疑供应商为自然人的，应当由本人签字；质疑供应商为法人或者其他组织的，应当由法定代表人、主要负责人，或者其授权代表签字或者盖章，并加盖公章。</w:t>
      </w:r>
    </w:p>
    <w:p>
      <w:pPr>
        <w:pStyle w:val="null3"/>
        <w:ind w:firstLine="480"/>
      </w:pPr>
      <w:r>
        <w:rPr/>
        <w:t>2.4以联合体形式参加政府采购活动的，其质疑应当由联合体成员委托主体提出。</w:t>
      </w:r>
    </w:p>
    <w:p>
      <w:pPr>
        <w:pStyle w:val="null3"/>
        <w:ind w:firstLine="480"/>
      </w:pPr>
      <w:r>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pPr>
        <w:pStyle w:val="null3"/>
        <w:ind w:firstLine="480"/>
      </w:pPr>
      <w:r>
        <w:rPr/>
        <w:t>2.6质疑联系方式如下：</w:t>
      </w:r>
    </w:p>
    <w:p>
      <w:pPr>
        <w:pStyle w:val="null3"/>
        <w:ind w:firstLine="480"/>
      </w:pPr>
      <w:r>
        <w:rPr/>
        <w:t>质疑联系人：</w:t>
      </w:r>
      <w:r>
        <w:rPr/>
        <w:t>高小姐</w:t>
      </w:r>
    </w:p>
    <w:p>
      <w:pPr>
        <w:pStyle w:val="null3"/>
        <w:ind w:firstLine="480"/>
      </w:pPr>
      <w:r>
        <w:rPr/>
        <w:t>电话：</w:t>
      </w:r>
      <w:r>
        <w:rPr/>
        <w:t>020-83642820-826</w:t>
      </w:r>
    </w:p>
    <w:p>
      <w:pPr>
        <w:pStyle w:val="null3"/>
        <w:ind w:firstLine="480"/>
      </w:pPr>
      <w:r>
        <w:rPr/>
        <w:t>传真：</w:t>
      </w:r>
      <w:r>
        <w:rPr/>
        <w:t>/</w:t>
      </w:r>
    </w:p>
    <w:p>
      <w:pPr>
        <w:pStyle w:val="null3"/>
        <w:ind w:firstLine="480"/>
      </w:pPr>
      <w:r>
        <w:rPr/>
        <w:t>邮箱：</w:t>
      </w:r>
      <w:r>
        <w:rPr/>
        <w:t>87247718@qq.com</w:t>
      </w:r>
    </w:p>
    <w:p>
      <w:pPr>
        <w:pStyle w:val="null3"/>
        <w:ind w:firstLine="480"/>
      </w:pPr>
      <w:r>
        <w:rPr/>
        <w:t>地址：</w:t>
      </w:r>
      <w:r>
        <w:rPr/>
        <w:t>广州市越秀区越华路112号珠江国际大厦43楼4303单元</w:t>
      </w:r>
    </w:p>
    <w:p>
      <w:pPr>
        <w:pStyle w:val="null3"/>
        <w:ind w:firstLine="480"/>
      </w:pPr>
      <w:r>
        <w:rPr/>
        <w:t>邮编：</w:t>
      </w:r>
      <w:r>
        <w:rPr/>
        <w:t>510030</w:t>
      </w:r>
    </w:p>
    <w:p>
      <w:pPr>
        <w:pStyle w:val="null3"/>
        <w:outlineLvl w:val="3"/>
      </w:pPr>
      <w:r>
        <w:rPr>
          <w:sz w:val="24"/>
          <w:b/>
        </w:rPr>
        <w:t>3.投诉</w:t>
      </w:r>
    </w:p>
    <w:p>
      <w:pPr>
        <w:pStyle w:val="null3"/>
        <w:ind w:firstLine="480"/>
      </w:pPr>
      <w:r>
        <w:rPr/>
        <w:t>质疑人对采购人或采购代理机构的质疑答复不满意或在规定时间内未得到答复的，可以在答复期满后15个工作日内，按如下联系方式向本项目监督管理部门提起投诉。</w:t>
      </w:r>
    </w:p>
    <w:p>
      <w:pPr>
        <w:pStyle w:val="null3"/>
      </w:pPr>
      <w:r>
        <w:rPr/>
        <w:t>政府采购监督管理机构名称：广州市财政局政府采购监管处</w:t>
      </w:r>
    </w:p>
    <w:p>
      <w:pPr>
        <w:pStyle w:val="null3"/>
      </w:pPr>
      <w:r>
        <w:rPr/>
        <w:t>地 址：广州市天河区华利路61号1506室</w:t>
      </w:r>
    </w:p>
    <w:p>
      <w:pPr>
        <w:pStyle w:val="null3"/>
      </w:pPr>
      <w:r>
        <w:rPr/>
        <w:t>电 话：020-38923575</w:t>
      </w:r>
    </w:p>
    <w:p>
      <w:pPr>
        <w:pStyle w:val="null3"/>
      </w:pPr>
      <w:r>
        <w:rPr/>
        <w:t>邮 编：510030</w:t>
      </w:r>
    </w:p>
    <w:p>
      <w:pPr>
        <w:pStyle w:val="null3"/>
      </w:pPr>
      <w:r>
        <w:rPr/>
        <w:t>传 真：/</w:t>
      </w:r>
    </w:p>
    <w:p>
      <w:pPr>
        <w:pStyle w:val="null3"/>
        <w:outlineLvl w:val="2"/>
      </w:pPr>
      <w:r>
        <w:rPr>
          <w:sz w:val="28"/>
          <w:b/>
        </w:rPr>
        <w:t>八、合同签订和履行</w:t>
      </w:r>
    </w:p>
    <w:p>
      <w:pPr>
        <w:pStyle w:val="null3"/>
        <w:outlineLvl w:val="3"/>
      </w:pPr>
      <w:r>
        <w:rPr>
          <w:sz w:val="24"/>
          <w:b/>
        </w:rPr>
        <w:t>1.合同签订</w:t>
      </w:r>
    </w:p>
    <w:p>
      <w:pPr>
        <w:pStyle w:val="null3"/>
        <w:ind w:firstLine="480"/>
      </w:pPr>
      <w:r>
        <w:rPr/>
        <w:t xml:space="preserve"> 1.1采购人应当自《成交通知书》发出之日起二十日内，按照磋商文件和成交供应商响应文件的约定，与成交供应商签订合同。所签订的合同不得对磋商文件和成交供应商响应文件作实质性修改。</w:t>
      </w:r>
    </w:p>
    <w:p>
      <w:pPr>
        <w:pStyle w:val="null3"/>
        <w:ind w:firstLine="480"/>
      </w:pPr>
      <w:r>
        <w:rPr/>
        <w:t>1.2采购人不得提出试用合格等任何不合理的要求作为签订合同的条件，且不得与成交供应商私下订立背离合同实质性内容的协议。</w:t>
      </w:r>
    </w:p>
    <w:p>
      <w:pPr>
        <w:pStyle w:val="null3"/>
        <w:ind w:firstLine="480"/>
      </w:pPr>
      <w:r>
        <w:rPr/>
        <w:t>1.3合同条款中应规定，乙方完全遵守《中华人民共和国民法典》有关规定和《中华人民共和国妇女权益保障法》中关于“劳动和社会保障权益”的有关要求。</w:t>
      </w:r>
    </w:p>
    <w:p>
      <w:pPr>
        <w:pStyle w:val="null3"/>
        <w:ind w:firstLine="480"/>
      </w:pPr>
      <w:r>
        <w:rPr/>
        <w:t>1.4采购人应当自政府采购合同签订之日起2个工作日内，将政府采购合同在省级以上人民政府财政部门指定的媒体上公告，但政府采购合同中涉及国家秘密、商业秘密的内容除外。</w:t>
      </w:r>
    </w:p>
    <w:p>
      <w:pPr>
        <w:pStyle w:val="null3"/>
        <w:ind w:firstLine="480"/>
      </w:pPr>
      <w:r>
        <w:rPr/>
        <w:t xml:space="preserve"> 1.5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pPr>
        <w:pStyle w:val="null3"/>
        <w:outlineLvl w:val="3"/>
      </w:pPr>
      <w:r>
        <w:rPr>
          <w:sz w:val="24"/>
          <w:b/>
        </w:rPr>
        <w:t>2.合同的履行</w:t>
      </w:r>
    </w:p>
    <w:p>
      <w:pPr>
        <w:pStyle w:val="null3"/>
        <w:ind w:firstLine="480"/>
      </w:pPr>
      <w:r>
        <w:rPr/>
        <w:t xml:space="preserve"> 2.1政府采购合同订立后，合同各方不得擅自变更、中止或者终止合同。</w:t>
      </w:r>
    </w:p>
    <w:p>
      <w:pPr>
        <w:pStyle w:val="null3"/>
        <w:ind w:firstLine="480"/>
      </w:pPr>
      <w:r>
        <w:rPr/>
        <w:t xml:space="preserve"> 2.2政府采购合同履行中，采购人需追加与合同标的相同的货物、工程或者服务的，在不改变合同其他条款的前提下，可以与中标供应商签订补充合同，但所补充合同的采购金额不得超过原采购金额的10%。依法签订的补充合同，也应在补充合同签订之日起2个工作日内登录广东省政府采购网上传备案。</w:t>
      </w:r>
    </w:p>
    <w:p>
      <w:pPr>
        <w:pStyle w:val="null3"/>
        <w:ind w:firstLine="480"/>
      </w:pPr>
      <w:r>
        <w:rPr/>
        <w:t>2.3有融资要求的中标供应商可根据自身情况，在广东省政府采购网上自行选择金融机构及其融资产品，凭政府采购中标通知书或政府采购合同向金融机构提出融资申请。</w:t>
      </w:r>
    </w:p>
    <w:p>
      <w:pPr>
        <w:pStyle w:val="null3"/>
      </w:pPr>
      <w:r>
        <w:rPr/>
        <w:t xml:space="preserve">  </w:t>
      </w:r>
    </w:p>
    <w:p>
      <w:pPr>
        <w:pStyle w:val="null3"/>
        <w:jc w:val="center"/>
        <w:outlineLvl w:val="1"/>
      </w:pPr>
      <w:r>
        <w:rPr>
          <w:sz w:val="36"/>
          <w:b/>
        </w:rPr>
        <w:t>第四章 评审</w:t>
      </w:r>
    </w:p>
    <w:p>
      <w:pPr>
        <w:pStyle w:val="null3"/>
        <w:outlineLvl w:val="2"/>
      </w:pPr>
      <w:r>
        <w:rPr>
          <w:sz w:val="28"/>
          <w:b/>
        </w:rPr>
        <w:t>一、评审要求</w:t>
      </w:r>
    </w:p>
    <w:p>
      <w:pPr>
        <w:pStyle w:val="null3"/>
        <w:outlineLvl w:val="3"/>
      </w:pPr>
      <w:r>
        <w:rPr>
          <w:sz w:val="24"/>
          <w:b/>
        </w:rPr>
        <w:t>1.评审方法</w:t>
      </w:r>
    </w:p>
    <w:p>
      <w:pPr>
        <w:pStyle w:val="null3"/>
      </w:pPr>
      <w:r>
        <w:rPr/>
        <w:t>采购包1(重大项目前期工作经费——广州低空经济高质量发展气象保障先行试点基础设施能力建设工程)：综合评分法,是指响应文件满足磋商文件全部实质性要求，且按照评审因素的量化指标评审得分最高的投标人为成交候选人的评标方法。（最低报价不是成交的唯一依据。）</w:t>
      </w:r>
    </w:p>
    <w:p>
      <w:pPr>
        <w:pStyle w:val="null3"/>
        <w:outlineLvl w:val="3"/>
      </w:pPr>
      <w:r>
        <w:rPr>
          <w:sz w:val="24"/>
          <w:b/>
        </w:rPr>
        <w:t>2.评审原则</w:t>
      </w:r>
    </w:p>
    <w:p>
      <w:pPr>
        <w:pStyle w:val="null3"/>
        <w:ind w:firstLine="480"/>
      </w:pPr>
      <w:r>
        <w:rPr/>
        <w:t>2.1评审活动遵循公平、公正、科学和择优的原则，以磋商文件和响应文件为评审的基本依据，并按照磋商文件规定的评审方法和评审标准进行评审。</w:t>
      </w:r>
    </w:p>
    <w:p>
      <w:pPr>
        <w:pStyle w:val="null3"/>
        <w:ind w:firstLine="480"/>
      </w:pPr>
      <w:r>
        <w:rPr/>
        <w:t xml:space="preserve"> 2.2具体评审事项由磋商小组负责，并按磋商文件的规定办法进行评审。对磋商文件中描述有歧义或前后不一致的地方，磋商小组有权按法律法规的规定进行评判，但对同一条款的评判应适用于每个响应供应商。</w:t>
      </w:r>
    </w:p>
    <w:p>
      <w:pPr>
        <w:pStyle w:val="null3"/>
        <w:outlineLvl w:val="3"/>
      </w:pPr>
      <w:r>
        <w:rPr>
          <w:sz w:val="24"/>
          <w:b/>
        </w:rPr>
        <w:t>3.磋商小组</w:t>
      </w:r>
    </w:p>
    <w:p>
      <w:pPr>
        <w:pStyle w:val="null3"/>
        <w:ind w:firstLine="480"/>
      </w:pPr>
      <w:r>
        <w:rPr/>
        <w:t>3.1磋商小组由采购人代表和评审专家组成，成员人数应当为3人及以上单数，其中技术、经济等方面的评审专家不得少于成员总数的三分之二。</w:t>
      </w:r>
    </w:p>
    <w:p>
      <w:pPr>
        <w:pStyle w:val="null3"/>
        <w:ind w:firstLine="480"/>
      </w:pPr>
      <w:r>
        <w:rPr/>
        <w:t>3.2评审应遵守下列评审纪律：</w:t>
      </w:r>
    </w:p>
    <w:p>
      <w:pPr>
        <w:pStyle w:val="null3"/>
        <w:ind w:firstLine="480"/>
      </w:pPr>
      <w:r>
        <w:rPr/>
        <w:t>（1）评审情况不得私自外泄，有关信息由</w:t>
      </w:r>
      <w:r>
        <w:rPr/>
        <w:t>广东远东招标代理有限公司</w:t>
      </w:r>
      <w:r>
        <w:rPr/>
        <w:t>统一对外发布。</w:t>
      </w:r>
    </w:p>
    <w:p>
      <w:pPr>
        <w:pStyle w:val="null3"/>
        <w:ind w:firstLine="480"/>
      </w:pPr>
      <w:r>
        <w:rPr/>
        <w:t>（2）对</w:t>
      </w:r>
      <w:r>
        <w:rPr/>
        <w:t>广东远东招标代理有限公司</w:t>
      </w:r>
      <w:r>
        <w:rPr/>
        <w:t>或供应商提供的要求保密的资料，不得摘记翻印和外传。</w:t>
      </w:r>
    </w:p>
    <w:p>
      <w:pPr>
        <w:pStyle w:val="null3"/>
        <w:ind w:firstLine="480"/>
      </w:pPr>
      <w:r>
        <w:rPr/>
        <w:t>（3）不得收受响应供应商或有关人员的任何礼物，不得串联鼓动其他人袒护某供应商。若与供应商存在利害关系，则应主动声明并回避。</w:t>
      </w:r>
    </w:p>
    <w:p>
      <w:pPr>
        <w:pStyle w:val="null3"/>
        <w:ind w:firstLine="480"/>
      </w:pPr>
      <w:r>
        <w:rPr/>
        <w:t>（4）全体评委应按照磋商文件规定进行评审，一切认定事项应查有实据且不得弄虚作假。</w:t>
      </w:r>
    </w:p>
    <w:p>
      <w:pPr>
        <w:pStyle w:val="null3"/>
        <w:ind w:firstLine="480"/>
      </w:pPr>
      <w:r>
        <w:rPr/>
        <w:t>（5）磋商小组各成员应当独立对每个响应供应商的响应文件进行评价，并对评价意见承担个人责任。评审过程中，不得发表倾向性言论。</w:t>
      </w:r>
    </w:p>
    <w:p>
      <w:pPr>
        <w:pStyle w:val="null3"/>
        <w:ind w:firstLine="480"/>
      </w:pPr>
      <w:r>
        <w:rPr/>
        <w:t>※对违反评审纪律的评委，将取消其评委资格，对评审工作造成严重损失者将予以通报批评乃至追究法律责任。</w:t>
      </w:r>
    </w:p>
    <w:p>
      <w:pPr>
        <w:pStyle w:val="null3"/>
        <w:outlineLvl w:val="3"/>
      </w:pPr>
      <w:r>
        <w:rPr>
          <w:sz w:val="24"/>
          <w:b/>
        </w:rPr>
        <w:t>4.有下列情形之一的，视为供应商串通响应，其响应无效</w:t>
      </w:r>
    </w:p>
    <w:p>
      <w:pPr>
        <w:pStyle w:val="null3"/>
        <w:ind w:firstLine="480"/>
      </w:pPr>
      <w:r>
        <w:rPr/>
        <w:t>4.1不同供应商的响应文件由同一单位或者个人编制；</w:t>
      </w:r>
    </w:p>
    <w:p>
      <w:pPr>
        <w:pStyle w:val="null3"/>
        <w:ind w:firstLine="480"/>
      </w:pPr>
      <w:r>
        <w:rPr/>
        <w:t>4.2不同供应商委托同一单位或者个人办理响应事宜；</w:t>
      </w:r>
    </w:p>
    <w:p>
      <w:pPr>
        <w:pStyle w:val="null3"/>
        <w:ind w:firstLine="480"/>
      </w:pPr>
      <w:r>
        <w:rPr/>
        <w:t>4.3不同供应商的响应文件载明的项目管理成员或者联系人员为同一人；</w:t>
      </w:r>
    </w:p>
    <w:p>
      <w:pPr>
        <w:pStyle w:val="null3"/>
        <w:ind w:firstLine="480"/>
      </w:pPr>
      <w:r>
        <w:rPr/>
        <w:t>4.4不同供应商的响应文件异常一致或者响应报价呈规律性差异；</w:t>
      </w:r>
    </w:p>
    <w:p>
      <w:pPr>
        <w:pStyle w:val="null3"/>
        <w:ind w:firstLine="480"/>
      </w:pPr>
      <w:r>
        <w:rPr/>
        <w:t>4.5不同供应商的响应文件相互混装；</w:t>
      </w:r>
    </w:p>
    <w:p>
      <w:pPr>
        <w:pStyle w:val="null3"/>
        <w:ind w:firstLine="480"/>
      </w:pPr>
      <w:r>
        <w:rPr/>
        <w:t>4.6不同供应商的响应保证金或购买电子保函支付款为从同一单位或个人的账户转出。</w:t>
      </w:r>
    </w:p>
    <w:p>
      <w:pPr>
        <w:pStyle w:val="null3"/>
        <w:ind w:firstLine="480"/>
      </w:pPr>
      <w:r>
        <w:rPr/>
        <w:t>4.7供应商上传的电子响应文件加盖该项目的其他响应供应商的电子印章的。</w:t>
      </w:r>
    </w:p>
    <w:p>
      <w:pPr>
        <w:pStyle w:val="null3"/>
        <w:ind w:firstLine="480"/>
      </w:pPr>
      <w:r>
        <w:rPr/>
        <w:t xml:space="preserve"> 说明：在评审过程中发现供应商有上述情形的，磋商小组应当认定其响应无效。同时，项目评审时被认定为串通响应的供应商不得参加该合同项下的采购活动。</w:t>
      </w:r>
    </w:p>
    <w:p>
      <w:pPr>
        <w:pStyle w:val="null3"/>
        <w:outlineLvl w:val="3"/>
      </w:pPr>
      <w:r>
        <w:rPr>
          <w:sz w:val="24"/>
          <w:b/>
        </w:rPr>
        <w:t>5.有下列情形之一的，属于恶意串通响应：</w:t>
      </w:r>
    </w:p>
    <w:p>
      <w:pPr>
        <w:pStyle w:val="null3"/>
        <w:ind w:firstLine="480"/>
      </w:pPr>
      <w:r>
        <w:rPr/>
        <w:t>（1）供应商直接或者间接从采购人或者采购代理机构处获得其他供应商的相关情况并修改其响应文件；</w:t>
      </w:r>
    </w:p>
    <w:p>
      <w:pPr>
        <w:pStyle w:val="null3"/>
        <w:ind w:firstLine="480"/>
      </w:pPr>
      <w:r>
        <w:rPr/>
        <w:t>（2）供应商按照采购人或者采购代理机构的授意撤换、修改响应文件；</w:t>
      </w:r>
    </w:p>
    <w:p>
      <w:pPr>
        <w:pStyle w:val="null3"/>
        <w:ind w:firstLine="480"/>
      </w:pPr>
      <w:r>
        <w:rPr/>
        <w:t>（3）供应商之间协商报价、技术方案等响应文件的实质性内容；</w:t>
      </w:r>
    </w:p>
    <w:p>
      <w:pPr>
        <w:pStyle w:val="null3"/>
        <w:ind w:firstLine="480"/>
      </w:pPr>
      <w:r>
        <w:rPr/>
        <w:t>（4）属于同一集团、协会、商会等组织成员的供应商按照该组织要求协同参加政府采购活动；</w:t>
      </w:r>
    </w:p>
    <w:p>
      <w:pPr>
        <w:pStyle w:val="null3"/>
        <w:ind w:firstLine="480"/>
      </w:pPr>
      <w:r>
        <w:rPr/>
        <w:t>（5）供应商之间事先约定由某一特定供应商成交；</w:t>
      </w:r>
    </w:p>
    <w:p>
      <w:pPr>
        <w:pStyle w:val="null3"/>
        <w:ind w:firstLine="480"/>
      </w:pPr>
      <w:r>
        <w:rPr/>
        <w:t>（6）供应商之间商定部分供应商放弃参加政府采购活动或者放弃成交；</w:t>
      </w:r>
    </w:p>
    <w:p>
      <w:pPr>
        <w:pStyle w:val="null3"/>
        <w:ind w:firstLine="480"/>
      </w:pPr>
      <w:r>
        <w:rPr/>
        <w:t>（7）供应商与采购人或者采购代理机构之间、供应商相互之间，为谋求特定供应商成交或者排斥其他供应商的其他串通行为。</w:t>
      </w:r>
    </w:p>
    <w:p>
      <w:pPr>
        <w:pStyle w:val="null3"/>
        <w:outlineLvl w:val="3"/>
      </w:pPr>
      <w:r>
        <w:rPr>
          <w:sz w:val="24"/>
          <w:b/>
        </w:rPr>
        <w:t>6.其他响应无效的情形</w:t>
      </w:r>
    </w:p>
    <w:p>
      <w:pPr>
        <w:pStyle w:val="null3"/>
        <w:ind w:firstLine="480"/>
      </w:pPr>
      <w:r>
        <w:rPr/>
        <w:t>详见资格性审查、符合性审查和磋商文件其他响应无效条款。</w:t>
      </w:r>
    </w:p>
    <w:p>
      <w:pPr>
        <w:pStyle w:val="null3"/>
        <w:outlineLvl w:val="3"/>
      </w:pPr>
      <w:r>
        <w:rPr>
          <w:sz w:val="24"/>
          <w:b/>
        </w:rPr>
        <w:t>7.终止竞争性磋商采购活动的情形</w:t>
      </w:r>
    </w:p>
    <w:p>
      <w:pPr>
        <w:pStyle w:val="null3"/>
        <w:ind w:firstLine="480"/>
      </w:pPr>
      <w:r>
        <w:rPr/>
        <w:t>出现下列情形之一的，采购人或者采购代理机构应当终止竞争性磋商采购活动，发布项目终止公告并说明原因，重新开展采购活动：</w:t>
      </w:r>
    </w:p>
    <w:p>
      <w:pPr>
        <w:pStyle w:val="null3"/>
        <w:ind w:firstLine="480"/>
      </w:pPr>
      <w:r>
        <w:rPr/>
        <w:t>（1）因情况变化，不再符合规定的竞争性磋商采购方式适用情形的；</w:t>
      </w:r>
    </w:p>
    <w:p>
      <w:pPr>
        <w:pStyle w:val="null3"/>
        <w:ind w:firstLine="480"/>
      </w:pPr>
      <w:r>
        <w:rPr/>
        <w:t>（2）出现影响采购公正的违法、违规行为的；</w:t>
      </w:r>
    </w:p>
    <w:p>
      <w:pPr>
        <w:pStyle w:val="null3"/>
        <w:ind w:firstLine="480"/>
      </w:pPr>
      <w:r>
        <w:rPr/>
        <w:t>（3）除《政府采购竞争性磋商采购方式暂行办法》第二十一条第三款、《财政部关于政府采购竞争性磋商采购方式管理暂行办法有关问题的补充通知》（财库〔2015〕124号）规定的情形外，在采购过程中符合要求的供应商或者报价未超过采购预算的供应商不足3家的；</w:t>
      </w:r>
    </w:p>
    <w:p>
      <w:pPr>
        <w:pStyle w:val="null3"/>
        <w:ind w:firstLine="480"/>
      </w:pPr>
      <w:r>
        <w:rPr/>
        <w:t>（4）因重大变故，采购任务取消的。</w:t>
      </w:r>
    </w:p>
    <w:p>
      <w:pPr>
        <w:pStyle w:val="null3"/>
        <w:ind w:firstLine="480"/>
      </w:pPr>
      <w:r>
        <w:rPr/>
        <w:t>（5）法律、法规以及磋商文件规定其他情形。</w:t>
      </w:r>
    </w:p>
    <w:p>
      <w:pPr>
        <w:pStyle w:val="null3"/>
        <w:ind w:firstLine="480"/>
      </w:pPr>
      <w:r>
        <w:rPr/>
        <w:t>对终止采购的项目，磋商小组应出具采购文件是否存在不合理条款的论证意见。</w:t>
      </w:r>
    </w:p>
    <w:p>
      <w:pPr>
        <w:pStyle w:val="null3"/>
        <w:outlineLvl w:val="3"/>
      </w:pPr>
      <w:r>
        <w:rPr>
          <w:sz w:val="24"/>
          <w:b/>
        </w:rPr>
        <w:t>8.确定成交供应商</w:t>
      </w:r>
    </w:p>
    <w:p>
      <w:pPr>
        <w:pStyle w:val="null3"/>
        <w:ind w:firstLine="480"/>
      </w:pPr>
      <w:r>
        <w:rPr/>
        <w:t>磋商小组按照磋商文件确定的评审方法、步骤、标准，对响应文件进行评审。评审结束后，对供应商的评审名次进行排序，确定成交供应商或者推荐成交候选供应商。</w:t>
      </w:r>
    </w:p>
    <w:p>
      <w:pPr>
        <w:pStyle w:val="null3"/>
        <w:ind w:firstLine="480"/>
      </w:pPr>
      <w:r>
        <w:rPr/>
        <w:t>第一成交候选供应商无正当理由不得随意放弃成交资格。成交候选供应商放弃成交资格的，采购人可以按照评审报告推荐的成交候选供应商名单排序，确定下一成交候选供应商为成交供应商，也可以重新开展政府采购活动。</w:t>
      </w:r>
    </w:p>
    <w:p>
      <w:pPr>
        <w:pStyle w:val="null3"/>
        <w:outlineLvl w:val="3"/>
      </w:pPr>
      <w:r>
        <w:rPr>
          <w:sz w:val="24"/>
          <w:b/>
        </w:rPr>
        <w:t>9.价格修正</w:t>
      </w:r>
    </w:p>
    <w:p>
      <w:pPr>
        <w:pStyle w:val="null3"/>
        <w:ind w:firstLine="480"/>
      </w:pPr>
      <w:r>
        <w:rPr/>
        <w:t>对报价的计算错误按以下原则修正：</w:t>
      </w:r>
    </w:p>
    <w:p>
      <w:pPr>
        <w:pStyle w:val="null3"/>
        <w:ind w:firstLine="480"/>
      </w:pPr>
      <w:r>
        <w:rPr/>
        <w:t>（1）响应文件中首轮报价表（报价表）内容与响应文件中相应内容不一致的，以首轮报价表（报价表）为准；</w:t>
      </w:r>
    </w:p>
    <w:p>
      <w:pPr>
        <w:pStyle w:val="null3"/>
        <w:ind w:firstLine="480"/>
      </w:pPr>
      <w:r>
        <w:rPr/>
        <w:t>（2）大写金额和小写金额不一致的，以大写金额为准；</w:t>
      </w:r>
    </w:p>
    <w:p>
      <w:pPr>
        <w:pStyle w:val="null3"/>
        <w:ind w:firstLine="480"/>
      </w:pPr>
      <w:r>
        <w:rPr/>
        <w:t>（3）单价金额小数点或者百分比有明显错位的，以首轮报价表的总价为准，并修改单价；</w:t>
      </w:r>
    </w:p>
    <w:p>
      <w:pPr>
        <w:pStyle w:val="null3"/>
        <w:ind w:firstLine="480"/>
      </w:pPr>
      <w:r>
        <w:rPr/>
        <w:t>（4）总价金额与按单价汇总金额不一致的，以单价金额计算结果为准。但是单价金额计算结果超过预算价的，对其按无效响应处理；</w:t>
      </w:r>
    </w:p>
    <w:p>
      <w:pPr>
        <w:pStyle w:val="null3"/>
        <w:ind w:firstLine="480"/>
      </w:pPr>
      <w:r>
        <w:rPr/>
        <w:t>（5）若投标客户端上传的电子报价数据与电子响应文件价格不一致的，以电子报价数据为准。</w:t>
      </w:r>
    </w:p>
    <w:p>
      <w:pPr>
        <w:pStyle w:val="null3"/>
        <w:ind w:firstLine="480"/>
      </w:pPr>
      <w:r>
        <w:rPr/>
        <w:t xml:space="preserve"> 注：同时出现两种以上不一致的，按照前款规定的顺序在系统上进行价格澄清。供应商澄清后的价格加盖电子印章确认后产生约束力，但不得超出响应文件的范围或者改变响应文件的实质性内容，供应商不确认的，其响应无效。</w:t>
      </w:r>
    </w:p>
    <w:p>
      <w:pPr>
        <w:pStyle w:val="null3"/>
        <w:outlineLvl w:val="2"/>
      </w:pPr>
      <w:r>
        <w:rPr>
          <w:sz w:val="28"/>
          <w:b/>
        </w:rPr>
        <w:t>二.政府采购政策落实</w:t>
      </w:r>
    </w:p>
    <w:p>
      <w:pPr>
        <w:pStyle w:val="null3"/>
        <w:outlineLvl w:val="3"/>
      </w:pPr>
      <w:r>
        <w:rPr>
          <w:sz w:val="24"/>
          <w:b/>
        </w:rPr>
        <w:t>1.节能、环保要求</w:t>
      </w:r>
    </w:p>
    <w:p>
      <w:pPr>
        <w:pStyle w:val="null3"/>
        <w:ind w:firstLine="480"/>
      </w:pPr>
      <w:r>
        <w:rPr/>
        <w:t xml:space="preserve"> 采购的产品属于品目清单范围的，将依据国家确定的认证机构出具的、处于有效期之内的节能产品、环境标志产品认证证书，对获得证书的产品实施政府优先采购或强制采购，具体按照本磋商文件相关要求执行。</w:t>
      </w:r>
    </w:p>
    <w:p>
      <w:pPr>
        <w:pStyle w:val="null3"/>
        <w:ind w:firstLine="480"/>
      </w:pPr>
      <w:r>
        <w:rPr/>
        <w:t>相关认证机构和获证产品信息以市场监管总局组织建立的节能产品、环境标志产品认证结果信息发布平台公布为准。</w:t>
      </w:r>
    </w:p>
    <w:p>
      <w:pPr>
        <w:pStyle w:val="null3"/>
        <w:outlineLvl w:val="3"/>
      </w:pPr>
      <w:r>
        <w:rPr>
          <w:sz w:val="24"/>
          <w:b/>
        </w:rPr>
        <w:t>2.对小型、微型企业、监狱企业或残疾人福利性单位给予价格扣除</w:t>
      </w:r>
    </w:p>
    <w:p>
      <w:pPr>
        <w:pStyle w:val="null3"/>
        <w:ind w:firstLine="480"/>
      </w:pPr>
      <w:r>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pPr>
        <w:pStyle w:val="null3"/>
        <w:outlineLvl w:val="3"/>
      </w:pPr>
      <w:r>
        <w:rPr>
          <w:sz w:val="24"/>
          <w:b/>
        </w:rPr>
        <w:t>3.价格扣除相关要求</w:t>
      </w:r>
    </w:p>
    <w:p>
      <w:pPr>
        <w:pStyle w:val="null3"/>
      </w:pPr>
      <w:r>
        <w:rPr/>
        <w:t>采购包1（重大项目前期工作经费——广州低空经济高质量发展气象保障先行试点基础设施能力建设工程）：</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581"/>
          </w:tcPr>
          <w:p>
            <w:pPr>
              <w:pStyle w:val="null3"/>
            </w:pPr>
            <w:r>
              <w:rPr/>
              <w:t>1</w:t>
            </w:r>
          </w:p>
        </w:tc>
        <w:tc>
          <w:tcPr>
            <w:tcW w:type="dxa" w:w="2160"/>
          </w:tcPr>
          <w:p>
            <w:pPr>
              <w:pStyle w:val="null3"/>
              <w:jc w:val="left"/>
            </w:pPr>
            <w:r>
              <w:rPr/>
              <w:t>小型、微型企业，监狱企业，残疾人福利性单位</w:t>
            </w:r>
          </w:p>
        </w:tc>
        <w:tc>
          <w:tcPr>
            <w:tcW w:type="dxa" w:w="2160"/>
          </w:tcPr>
          <w:p>
            <w:pPr>
              <w:pStyle w:val="null3"/>
            </w:pPr>
            <w:r>
              <w:rPr/>
              <w:t>服务由小微企业承接</w:t>
            </w:r>
          </w:p>
        </w:tc>
        <w:tc>
          <w:tcPr>
            <w:tcW w:type="dxa" w:w="1246"/>
          </w:tcPr>
          <w:p>
            <w:pPr>
              <w:pStyle w:val="null3"/>
            </w:pPr>
            <w:r>
              <w:rPr/>
              <w:t>10%</w:t>
            </w:r>
          </w:p>
        </w:tc>
        <w:tc>
          <w:tcPr>
            <w:tcW w:type="dxa" w:w="2160"/>
          </w:tcPr>
          <w:p>
            <w:pPr>
              <w:pStyle w:val="null3"/>
              <w:jc w:val="left"/>
            </w:pPr>
            <w:r>
              <w:rPr/>
              <w:t>服务由小微企业承接，即提供服务的人员为小微企业依照《中华人民共和国劳动合同法》订立劳动合同的从业人员时，给予价格扣除C1，即：评标价=最后报价×（1-C1）;监狱企业与残疾人福利性单位视同小型、微型企业，享受同等价格扣除，当企业属性重复时，不重复价格扣除。</w:t>
            </w:r>
          </w:p>
        </w:tc>
      </w:tr>
      <w:tr>
        <w:tc>
          <w:tcPr>
            <w:tcW w:type="dxa" w:w="8307"/>
            <w:gridSpan w:val="5"/>
          </w:tcPr>
          <w:p>
            <w:pPr>
              <w:pStyle w:val="null3"/>
              <w:jc w:val="left"/>
            </w:pPr>
            <w:r>
              <w:rPr/>
              <w:t>注：（1）上述评标价仅用于计算价格分，成交金额以实际投标价为准。 （2）组成联合体的大中型企业和其他自然人、法人或者其他组织、与小型、微型企业之间不得存在投资关系。</w:t>
            </w:r>
          </w:p>
        </w:tc>
      </w:tr>
    </w:tbl>
    <w:p>
      <w:pPr>
        <w:pStyle w:val="null3"/>
      </w:pPr>
      <w:r>
        <w:br/>
      </w:r>
    </w:p>
    <w:p>
      <w:pPr>
        <w:pStyle w:val="null3"/>
        <w:ind w:firstLine="480"/>
      </w:pPr>
      <w:r>
        <w:rPr/>
        <w:t>（1）所称小型和微型企业应当符合以下条件：</w:t>
      </w:r>
    </w:p>
    <w:p>
      <w:pPr>
        <w:pStyle w:val="null3"/>
        <w:ind w:firstLine="480"/>
      </w:pPr>
      <w:r>
        <w:rPr/>
        <w:t xml:space="preserve"> 在中华人民共和国境内依法设立，依据国务院批准的中小企业划分标准确定的小型企业和微型企业，但与大企业的负责人为同一人，或者与大企业存在直接控股、管理关系的除外。符合中小企业划分标准的个体工商户，在政府采购活动中视同中小企业。提供本企业制造的货物或者提供其他小型或微型企业制造的货物。</w:t>
      </w:r>
    </w:p>
    <w:p>
      <w:pPr>
        <w:pStyle w:val="null3"/>
        <w:ind w:firstLine="480"/>
      </w:pPr>
      <w:r>
        <w:rPr/>
        <w:t>符合中小企业划分标准的个体工商户，在政府采购活动中视同中小企业。</w:t>
      </w:r>
    </w:p>
    <w:p>
      <w:pPr>
        <w:pStyle w:val="null3"/>
        <w:ind w:firstLine="480"/>
      </w:pPr>
      <w:r>
        <w:rPr/>
        <w:t>提供本企业（属于小微企业）制造的货物或者提供其他小型或微型企业制造的货物/提供本企业（属于小微企业）承接的服务。</w:t>
      </w:r>
    </w:p>
    <w:p>
      <w:pPr>
        <w:pStyle w:val="null3"/>
        <w:ind w:firstLine="480"/>
      </w:pPr>
      <w:r>
        <w:rPr/>
        <w:t xml:space="preserve"> （2）符合中小企业扶持政策的供应商应填写《中小企业声明函》；监狱企业须供应商提供由监狱管理局、戒毒管理局（含新疆生产建设兵团）出具的属于监狱企业的证明文件；残疾人福利性单位应填写《残疾人福利性单位声明函》，否则不认定价格扣除。</w:t>
      </w:r>
    </w:p>
    <w:p>
      <w:pPr>
        <w:pStyle w:val="null3"/>
        <w:ind w:firstLine="480"/>
      </w:pPr>
      <w:r>
        <w:rPr/>
        <w:t>说明：供应商应当对其出具的《中小企业声明函》真实性负责，供应商出具的《中小企业声明函》内容不实的，属于提供虚假材料谋取成交。</w:t>
      </w:r>
    </w:p>
    <w:p>
      <w:pPr>
        <w:pStyle w:val="null3"/>
        <w:ind w:firstLine="480"/>
      </w:pPr>
      <w:r>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pPr>
        <w:pStyle w:val="null3"/>
        <w:outlineLvl w:val="3"/>
      </w:pPr>
      <w:r>
        <w:rPr>
          <w:sz w:val="24"/>
          <w:b/>
        </w:rPr>
        <w:t>4.对符合本国产品标准的产品给予价格扣除</w:t>
      </w:r>
    </w:p>
    <w:p>
      <w:pPr>
        <w:pStyle w:val="null3"/>
        <w:ind w:firstLine="480"/>
      </w:pPr>
      <w:r>
        <w:rPr/>
        <w:t>依照《国务院办公厅关于在政府采购中实施本国产品标准及相关政策的通知》（国办发〔2025〕34号）及《财政部关于贯彻落实&lt;国务院办公厅关于在政府采购中实施本国产品标准及相关政策的通知&gt;的意见》（财库〔2025〕30号）等相关规定。</w:t>
      </w:r>
    </w:p>
    <w:p>
      <w:pPr>
        <w:pStyle w:val="null3"/>
        <w:spacing w:before="120" w:after="120"/>
        <w:ind w:firstLine="480"/>
      </w:pPr>
      <w:r>
        <w:rPr/>
        <w:t>（1）</w:t>
      </w:r>
      <w:r>
        <w:rPr>
          <w:b/>
        </w:rPr>
        <w:t>本国产品标准的适用范围</w:t>
      </w:r>
      <w:r>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null3"/>
        <w:spacing w:before="120" w:after="120"/>
        <w:ind w:firstLine="480"/>
      </w:pPr>
      <w:r>
        <w:rPr/>
        <w:t>（2）</w:t>
      </w:r>
      <w:r>
        <w:rPr>
          <w:b/>
        </w:rPr>
        <w:t>准确界定产品在中国境内生产</w:t>
      </w:r>
      <w:r>
        <w:rPr/>
        <w:t>。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pPr>
        <w:pStyle w:val="null3"/>
        <w:spacing w:before="120" w:after="120"/>
        <w:ind w:firstLine="480"/>
      </w:pPr>
      <w:r>
        <w:rPr/>
        <w:t>（3）</w:t>
      </w:r>
      <w:r>
        <w:rPr>
          <w:b/>
        </w:rPr>
        <w:t>对本国产品的支持政策</w:t>
      </w:r>
      <w:r>
        <w:rPr/>
        <w:t>。政府采购活动中既有本国产品又有非本国产品参与竞争的，依法对本国产品给予价格评审优惠，对本国产品的报价给予20%的价格扣除，用扣除后的价格参与评审。</w:t>
      </w:r>
    </w:p>
    <w:p>
      <w:pPr>
        <w:pStyle w:val="null3"/>
        <w:spacing w:before="120" w:after="120"/>
        <w:ind w:firstLine="480"/>
      </w:pPr>
      <w:r>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同时，若提供本国产品的供应商也符合政府采购支持中小企业政策，也按规定给予价格评审优惠。（如：某一供应商的产品报价500元，其提供的产品符合本国产品标准，同时按照采购文件规定也享受对小微企业的10%的价格扣除优惠。则对其报价按规定进行两次扣除，用扣除后的价格参与评审。其参与评审的价格为500-500×20%-500×10%=350元）</w:t>
      </w:r>
    </w:p>
    <w:p>
      <w:pPr>
        <w:pStyle w:val="null3"/>
        <w:spacing w:before="120" w:after="120"/>
        <w:ind w:firstLine="480"/>
      </w:pPr>
      <w:r>
        <w:rPr/>
        <w:t>（4）</w:t>
      </w:r>
      <w:r>
        <w:rPr>
          <w:b/>
        </w:rPr>
        <w:t>认真审查有关证明文件</w:t>
      </w:r>
      <w:r>
        <w:rPr/>
        <w:t>。采购人应当在采购文件中明确对供应商所出具的《关于符合本国产品标准的声明函》（以下简称《声明函》）的完整性、准确性进行审查的要求，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p>
      <w:pPr>
        <w:pStyle w:val="null3"/>
        <w:outlineLvl w:val="2"/>
      </w:pPr>
      <w:r>
        <w:rPr>
          <w:sz w:val="28"/>
          <w:b/>
        </w:rPr>
        <w:t>三、评审程序</w:t>
      </w:r>
    </w:p>
    <w:p>
      <w:pPr>
        <w:pStyle w:val="null3"/>
        <w:outlineLvl w:val="3"/>
      </w:pPr>
      <w:r>
        <w:rPr>
          <w:sz w:val="24"/>
          <w:b/>
        </w:rPr>
        <w:t>1.资格性审查和符合性审查</w:t>
      </w:r>
    </w:p>
    <w:p>
      <w:pPr>
        <w:pStyle w:val="null3"/>
        <w:ind w:firstLine="480"/>
      </w:pPr>
      <w:r>
        <w:rPr/>
        <w:t xml:space="preserve"> 磋商小组根据《资格性审查表》（附表一）和《符合性审查表》（附表二）的内容逐条对响应文件进行评审，审查每份响应文件的相关资格证明文件是否齐全有效。审查每份响应文件是否实质上响应了磋商文件的要求，只要不满足《资格性审查表》和《符合性审查表》所列各项要求之一的，将被认定为无效响应。对响应有效性认定意见不一致的，磋商小组按少数服从多数原则表决决定。</w:t>
      </w:r>
    </w:p>
    <w:p>
      <w:pPr>
        <w:pStyle w:val="null3"/>
        <w:ind w:firstLine="480"/>
      </w:pPr>
      <w:r>
        <w:rPr/>
        <w:t>磋商小组对各磋商供应商进行资格性和符合性审查过程中，对初步被认定为初审不合格或无效响应者应实行及时告知，由磋商小组组长或采购人代表将集体意见及时告知报价当事人。采购代理机构应在资格审查报告或评审报告中以书面形式解释其排除的具体原因。</w:t>
      </w:r>
    </w:p>
    <w:p>
      <w:pPr>
        <w:pStyle w:val="null3"/>
        <w:ind w:firstLine="480"/>
      </w:pPr>
      <w:r>
        <w:rPr/>
        <w:t>表一资格性审查表：</w:t>
      </w:r>
    </w:p>
    <w:p>
      <w:pPr>
        <w:pStyle w:val="null3"/>
      </w:pPr>
      <w:r>
        <w:rPr/>
        <w:t>采购包1（重大项目前期工作经费——广州低空经济高质量发展气象保障先行试点基础设施能力建设工程）：</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具有依法缴纳税收和社会保障资金的良好记录（提供承诺函）。</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具有良好的商业信誉和健全的财务会计制度（提供承诺函）。</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具有履行合同所必需的设备和专业技术能力（提供承诺函）。</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参照响应承诺函相关承诺格式内容。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特定资格要求</w:t>
            </w:r>
          </w:p>
        </w:tc>
        <w:tc>
          <w:tcPr>
            <w:tcW w:type="dxa" w:w="4238"/>
          </w:tcPr>
          <w:p>
            <w:pPr>
              <w:pStyle w:val="null3"/>
            </w:pPr>
            <w:r>
              <w:rPr/>
              <w:t>供应商必须符合法律、行政法规规定的其他条件（提供声明函）。</w:t>
            </w:r>
          </w:p>
        </w:tc>
      </w:tr>
      <w:tr>
        <w:tc>
          <w:tcPr>
            <w:tcW w:type="dxa" w:w="890"/>
          </w:tcPr>
          <w:p>
            <w:pPr>
              <w:pStyle w:val="null3"/>
            </w:pPr>
            <w:r>
              <w:rPr/>
              <w:t>7</w:t>
            </w:r>
          </w:p>
        </w:tc>
        <w:tc>
          <w:tcPr>
            <w:tcW w:type="dxa" w:w="3178"/>
          </w:tcPr>
          <w:p>
            <w:pPr>
              <w:pStyle w:val="null3"/>
            </w:pPr>
            <w:r>
              <w:rPr/>
              <w:t>信用记录</w:t>
            </w:r>
          </w:p>
        </w:tc>
        <w:tc>
          <w:tcPr>
            <w:tcW w:type="dxa" w:w="4238"/>
          </w:tcPr>
          <w:p>
            <w:pPr>
              <w:pStyle w:val="null3"/>
            </w:pPr>
            <w:r>
              <w:rPr/>
              <w:t>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r>
      <w:tr>
        <w:tc>
          <w:tcPr>
            <w:tcW w:type="dxa" w:w="890"/>
          </w:tcPr>
          <w:p>
            <w:pPr>
              <w:pStyle w:val="null3"/>
            </w:pPr>
            <w:r>
              <w:rPr/>
              <w:t>8</w:t>
            </w:r>
          </w:p>
        </w:tc>
        <w:tc>
          <w:tcPr>
            <w:tcW w:type="dxa" w:w="3178"/>
          </w:tcPr>
          <w:p>
            <w:pPr>
              <w:pStyle w:val="null3"/>
            </w:pPr>
            <w:r>
              <w:rPr/>
              <w:t>供应商必须符合法律、行政法规规定的其他条件</w:t>
            </w:r>
          </w:p>
        </w:tc>
        <w:tc>
          <w:tcPr>
            <w:tcW w:type="dxa" w:w="4238"/>
          </w:tcPr>
          <w:p>
            <w:pPr>
              <w:pStyle w:val="null3"/>
            </w:pPr>
            <w:r>
              <w:rPr/>
              <w:t>单位负责人为同一人或者存在直接控股、 管理关系的不同供应商，不得同时参加本采购项目（或采购包） 投标（响应）。 为本项目提供整体设计、 规范编制或者项目管理、 监理、 检测等服务的供应商， 不得再参与本项目投标（响应）。 响应承诺函相关承诺要求内容。</w:t>
            </w:r>
          </w:p>
        </w:tc>
      </w:tr>
      <w:tr>
        <w:tc>
          <w:tcPr>
            <w:tcW w:type="dxa" w:w="890"/>
          </w:tcPr>
          <w:p>
            <w:pPr>
              <w:pStyle w:val="null3"/>
            </w:pPr>
            <w:r>
              <w:rPr/>
              <w:t>9</w:t>
            </w:r>
          </w:p>
        </w:tc>
        <w:tc>
          <w:tcPr>
            <w:tcW w:type="dxa" w:w="3178"/>
          </w:tcPr>
          <w:p>
            <w:pPr>
              <w:pStyle w:val="null3"/>
            </w:pPr>
            <w:r>
              <w:rPr/>
              <w:t>特定资格要求</w:t>
            </w:r>
          </w:p>
        </w:tc>
        <w:tc>
          <w:tcPr>
            <w:tcW w:type="dxa" w:w="4238"/>
          </w:tcPr>
          <w:p>
            <w:pPr>
              <w:pStyle w:val="null3"/>
            </w:pPr>
            <w:r>
              <w:rPr/>
              <w:t>为采购项目提供整体设计、规范编制或者项目管理、监理、检测等服务的供应商，不得再参加该采购项目的其他采购活动。</w:t>
            </w:r>
          </w:p>
        </w:tc>
      </w:tr>
      <w:tr>
        <w:tc>
          <w:tcPr>
            <w:tcW w:type="dxa" w:w="890"/>
          </w:tcPr>
          <w:p>
            <w:pPr>
              <w:pStyle w:val="null3"/>
            </w:pPr>
            <w:r>
              <w:rPr/>
              <w:t>10</w:t>
            </w:r>
          </w:p>
        </w:tc>
        <w:tc>
          <w:tcPr>
            <w:tcW w:type="dxa" w:w="3178"/>
          </w:tcPr>
          <w:p>
            <w:pPr>
              <w:pStyle w:val="null3"/>
            </w:pPr>
            <w:r>
              <w:rPr/>
              <w:t>特定资格要求</w:t>
            </w:r>
          </w:p>
        </w:tc>
        <w:tc>
          <w:tcPr>
            <w:tcW w:type="dxa" w:w="4238"/>
          </w:tcPr>
          <w:p>
            <w:pPr>
              <w:pStyle w:val="null3"/>
            </w:pPr>
            <w:r>
              <w:rPr/>
              <w:t>供应商有在“全国投资项目在线审批监管平台”备案，备案专业和服务范围需包括电子、信息工程（通信、广电、信息化）专业。</w:t>
            </w:r>
          </w:p>
        </w:tc>
      </w:tr>
      <w:tr>
        <w:tc>
          <w:tcPr>
            <w:tcW w:type="dxa" w:w="890"/>
          </w:tcPr>
          <w:p>
            <w:pPr>
              <w:pStyle w:val="null3"/>
            </w:pPr>
            <w:r>
              <w:rPr/>
              <w:t>11</w:t>
            </w:r>
          </w:p>
        </w:tc>
        <w:tc>
          <w:tcPr>
            <w:tcW w:type="dxa" w:w="3178"/>
          </w:tcPr>
          <w:p>
            <w:pPr>
              <w:pStyle w:val="null3"/>
            </w:pPr>
            <w:r>
              <w:rPr/>
              <w:t>特定资格要求</w:t>
            </w:r>
          </w:p>
        </w:tc>
        <w:tc>
          <w:tcPr>
            <w:tcW w:type="dxa" w:w="4238"/>
          </w:tcPr>
          <w:p>
            <w:pPr>
              <w:pStyle w:val="null3"/>
            </w:pPr>
            <w:r>
              <w:rPr/>
              <w:t>本项目不接受联合体参与磋商。</w:t>
            </w:r>
          </w:p>
        </w:tc>
      </w:tr>
      <w:tr>
        <w:tc>
          <w:tcPr>
            <w:tcW w:type="dxa" w:w="890"/>
          </w:tcPr>
          <w:p>
            <w:pPr>
              <w:pStyle w:val="null3"/>
            </w:pPr>
            <w:r>
              <w:rPr/>
              <w:t>12</w:t>
            </w:r>
          </w:p>
        </w:tc>
        <w:tc>
          <w:tcPr>
            <w:tcW w:type="dxa" w:w="3178"/>
          </w:tcPr>
          <w:p>
            <w:pPr>
              <w:pStyle w:val="null3"/>
            </w:pPr>
            <w:r>
              <w:rPr/>
              <w:t>资格要求</w:t>
            </w:r>
          </w:p>
        </w:tc>
        <w:tc>
          <w:tcPr>
            <w:tcW w:type="dxa" w:w="4238"/>
          </w:tcPr>
          <w:p>
            <w:pPr>
              <w:pStyle w:val="null3"/>
            </w:pPr>
            <w:r>
              <w:rPr/>
              <w:t>本采购包非专门面向中小企业采购。本采购包的中小企业划分标准所属行业为：其他未列明行业。</w:t>
            </w:r>
          </w:p>
        </w:tc>
      </w:tr>
    </w:tbl>
    <w:p>
      <w:pPr>
        <w:pStyle w:val="null3"/>
        <w:ind w:firstLine="480"/>
      </w:pPr>
      <w:r>
        <w:rPr/>
        <w:t>表二符合性审查表：</w:t>
      </w:r>
    </w:p>
    <w:p>
      <w:pPr>
        <w:pStyle w:val="null3"/>
      </w:pPr>
      <w:r>
        <w:rPr/>
        <w:t>采购包1（重大项目前期工作经费——广州低空经济高质量发展气象保障先行试点基础设施能力建设工程）：</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响应有效期</w:t>
            </w:r>
          </w:p>
        </w:tc>
        <w:tc>
          <w:tcPr>
            <w:tcW w:type="dxa" w:w="4238"/>
          </w:tcPr>
          <w:p>
            <w:pPr>
              <w:pStyle w:val="null3"/>
            </w:pPr>
            <w:r>
              <w:rPr/>
              <w:t>响应有效期是否为90天</w:t>
            </w:r>
          </w:p>
        </w:tc>
      </w:tr>
      <w:tr>
        <w:tc>
          <w:tcPr>
            <w:tcW w:type="dxa" w:w="890"/>
          </w:tcPr>
          <w:p>
            <w:pPr>
              <w:pStyle w:val="null3"/>
            </w:pPr>
            <w:r>
              <w:rPr/>
              <w:t>2</w:t>
            </w:r>
          </w:p>
        </w:tc>
        <w:tc>
          <w:tcPr>
            <w:tcW w:type="dxa" w:w="3178"/>
          </w:tcPr>
          <w:p>
            <w:pPr>
              <w:pStyle w:val="null3"/>
            </w:pPr>
            <w:r>
              <w:rPr/>
              <w:t>响应文件的签署、盖章</w:t>
            </w:r>
          </w:p>
        </w:tc>
        <w:tc>
          <w:tcPr>
            <w:tcW w:type="dxa" w:w="4238"/>
          </w:tcPr>
          <w:p>
            <w:pPr>
              <w:pStyle w:val="null3"/>
            </w:pPr>
            <w:r>
              <w:rPr/>
              <w:t>响应文件符合磋商文件的签署、盖章要求</w:t>
            </w:r>
          </w:p>
        </w:tc>
      </w:tr>
      <w:tr>
        <w:tc>
          <w:tcPr>
            <w:tcW w:type="dxa" w:w="890"/>
          </w:tcPr>
          <w:p>
            <w:pPr>
              <w:pStyle w:val="null3"/>
            </w:pPr>
            <w:r>
              <w:rPr/>
              <w:t>3</w:t>
            </w:r>
          </w:p>
        </w:tc>
        <w:tc>
          <w:tcPr>
            <w:tcW w:type="dxa" w:w="3178"/>
          </w:tcPr>
          <w:p>
            <w:pPr>
              <w:pStyle w:val="null3"/>
            </w:pPr>
            <w:r>
              <w:rPr/>
              <w:t>技术商务要求</w:t>
            </w:r>
          </w:p>
        </w:tc>
        <w:tc>
          <w:tcPr>
            <w:tcW w:type="dxa" w:w="4238"/>
          </w:tcPr>
          <w:p>
            <w:pPr>
              <w:pStyle w:val="null3"/>
            </w:pPr>
            <w:r>
              <w:rPr/>
              <w:t>商务和货物（服务）内容无明显偏离“采购需求”的要求</w:t>
            </w:r>
          </w:p>
        </w:tc>
      </w:tr>
      <w:tr>
        <w:tc>
          <w:tcPr>
            <w:tcW w:type="dxa" w:w="890"/>
          </w:tcPr>
          <w:p>
            <w:pPr>
              <w:pStyle w:val="null3"/>
            </w:pPr>
            <w:r>
              <w:rPr/>
              <w:t>4</w:t>
            </w:r>
          </w:p>
        </w:tc>
        <w:tc>
          <w:tcPr>
            <w:tcW w:type="dxa" w:w="3178"/>
          </w:tcPr>
          <w:p>
            <w:pPr>
              <w:pStyle w:val="null3"/>
            </w:pPr>
            <w:r>
              <w:rPr/>
              <w:t>报价要求</w:t>
            </w:r>
          </w:p>
        </w:tc>
        <w:tc>
          <w:tcPr>
            <w:tcW w:type="dxa" w:w="4238"/>
          </w:tcPr>
          <w:p>
            <w:pPr>
              <w:pStyle w:val="null3"/>
            </w:pPr>
            <w:r>
              <w:rPr/>
              <w:t>响应报价是否固定唯一，符合本项目有效报价要求</w:t>
            </w:r>
          </w:p>
        </w:tc>
      </w:tr>
      <w:tr>
        <w:tc>
          <w:tcPr>
            <w:tcW w:type="dxa" w:w="890"/>
          </w:tcPr>
          <w:p>
            <w:pPr>
              <w:pStyle w:val="null3"/>
            </w:pPr>
            <w:r>
              <w:rPr/>
              <w:t>5</w:t>
            </w:r>
          </w:p>
        </w:tc>
        <w:tc>
          <w:tcPr>
            <w:tcW w:type="dxa" w:w="3178"/>
          </w:tcPr>
          <w:p>
            <w:pPr>
              <w:pStyle w:val="null3"/>
            </w:pPr>
            <w:r>
              <w:rPr/>
              <w:t>★条款</w:t>
            </w:r>
          </w:p>
        </w:tc>
        <w:tc>
          <w:tcPr>
            <w:tcW w:type="dxa" w:w="4238"/>
          </w:tcPr>
          <w:p>
            <w:pPr>
              <w:pStyle w:val="null3"/>
            </w:pPr>
            <w:r>
              <w:rPr/>
              <w:t>满足磋商文件中的★条款（如有）</w:t>
            </w:r>
          </w:p>
        </w:tc>
      </w:tr>
      <w:tr>
        <w:tc>
          <w:tcPr>
            <w:tcW w:type="dxa" w:w="890"/>
          </w:tcPr>
          <w:p>
            <w:pPr>
              <w:pStyle w:val="null3"/>
            </w:pPr>
            <w:r>
              <w:rPr/>
              <w:t>6</w:t>
            </w:r>
          </w:p>
        </w:tc>
        <w:tc>
          <w:tcPr>
            <w:tcW w:type="dxa" w:w="3178"/>
          </w:tcPr>
          <w:p>
            <w:pPr>
              <w:pStyle w:val="null3"/>
            </w:pPr>
            <w:r>
              <w:rPr/>
              <w:t>其他要求</w:t>
            </w:r>
          </w:p>
        </w:tc>
        <w:tc>
          <w:tcPr>
            <w:tcW w:type="dxa" w:w="4238"/>
          </w:tcPr>
          <w:p>
            <w:pPr>
              <w:pStyle w:val="null3"/>
            </w:pPr>
            <w:r>
              <w:rPr/>
              <w:t>响应文件实质性响应磋商文件要求，且无经评委认定为无效标的</w:t>
            </w:r>
          </w:p>
        </w:tc>
      </w:tr>
    </w:tbl>
    <w:p>
      <w:pPr>
        <w:pStyle w:val="null3"/>
        <w:outlineLvl w:val="3"/>
      </w:pPr>
      <w:r>
        <w:rPr>
          <w:sz w:val="24"/>
          <w:b/>
        </w:rPr>
        <w:t>2.响应文件澄清</w:t>
      </w:r>
    </w:p>
    <w:p>
      <w:pPr>
        <w:pStyle w:val="null3"/>
        <w:ind w:firstLine="480"/>
      </w:pPr>
      <w:r>
        <w:rPr/>
        <w:t xml:space="preserve"> 2.1对于响应文件中含义不明确、同类问题表述不一致或者有明显文字和计算错误的内容，磋商小组应当在评审过程中发起在线澄清，要求供应商针对价格或内容做出必要的澄清、说明或补正。代理机构可根据开启环节记录的</w:t>
      </w:r>
      <w:r>
        <w:rPr>
          <w:b/>
        </w:rPr>
        <w:t>授权代表人联系方式</w:t>
      </w:r>
      <w:r>
        <w:rPr/>
        <w:t>发送短信提醒或电话告知。</w:t>
      </w:r>
    </w:p>
    <w:p>
      <w:pPr>
        <w:pStyle w:val="null3"/>
        <w:ind w:firstLine="480"/>
      </w:pPr>
      <w:r>
        <w:rPr/>
        <w:t>供应商需登录广东政府采购智慧云平台项目采购系统的等候大厅，在规定时间内完成澄清（响应），并加盖电子印章。</w:t>
      </w:r>
    </w:p>
    <w:p>
      <w:pPr>
        <w:pStyle w:val="null3"/>
        <w:ind w:firstLine="480"/>
      </w:pPr>
      <w:r>
        <w:rPr/>
        <w:t>若因供应商联系方式错误未接收短信、未接听电话或超时未进行澄清（响应）造成的不利后果由供应商自行承担。供应商的澄清、说明或者补正不得超出响应文件的范围或者改变响应文件的实质性内容。</w:t>
      </w:r>
    </w:p>
    <w:p>
      <w:pPr>
        <w:pStyle w:val="null3"/>
        <w:ind w:firstLine="480"/>
      </w:pPr>
      <w:r>
        <w:rPr/>
        <w:t>2.2磋商小组不接受供应商主动提出的澄清、说明或补正。</w:t>
      </w:r>
    </w:p>
    <w:p>
      <w:pPr>
        <w:pStyle w:val="null3"/>
        <w:ind w:firstLine="480"/>
      </w:pPr>
      <w:r>
        <w:rPr/>
        <w:t>2.3磋商小组对供应商提交的澄清、说明或补正有疑问的，可以要求供应商进一步澄清、说明或补正。</w:t>
      </w:r>
    </w:p>
    <w:p>
      <w:pPr>
        <w:pStyle w:val="null3"/>
        <w:outlineLvl w:val="3"/>
      </w:pPr>
      <w:r>
        <w:rPr>
          <w:sz w:val="24"/>
          <w:b/>
        </w:rPr>
        <w:t>3.磋商</w:t>
      </w:r>
    </w:p>
    <w:p>
      <w:pPr>
        <w:pStyle w:val="null3"/>
        <w:ind w:firstLine="480"/>
      </w:pPr>
      <w:r>
        <w:rPr/>
        <w:t>3.1磋商小组所有成员应当集中与单一供应商分别进行磋商，并给予所有参加磋商的供应商平等的磋商机会。</w:t>
      </w:r>
    </w:p>
    <w:p>
      <w:pPr>
        <w:pStyle w:val="null3"/>
        <w:ind w:firstLine="480"/>
      </w:pPr>
      <w:r>
        <w:rPr/>
        <w:t>3.2在磋商过程中，磋商小组可以根据磋商文件和磋商情况实质性变动采购需求中的技术、服务要求以及合同草案条款，但不得变动磋商文件中的其他内容。实质性变动的内容，须经采购人代表确认。</w:t>
      </w:r>
    </w:p>
    <w:p>
      <w:pPr>
        <w:pStyle w:val="null3"/>
        <w:ind w:firstLine="480"/>
      </w:pPr>
      <w:r>
        <w:rPr/>
        <w:t>3.3对磋商文件作出的实质性变动是磋商文件的有效组成部分，磋商小组应当及时、同时通知所有参加磋商的供应商。</w:t>
      </w:r>
    </w:p>
    <w:p>
      <w:pPr>
        <w:pStyle w:val="null3"/>
        <w:ind w:firstLine="480"/>
      </w:pPr>
      <w:r>
        <w:rPr/>
        <w:t xml:space="preserve"> 3.4供应商应当按照磋商文件的变动情况和磋商小组的要求进行最终报价或重新提交响应文件，并由其法定代表人或授权代表签字或者加盖公章。由授权代表签字的，应当附法定代表人授权书。供应商为自然人的，应当由本人签字并附身份证明。</w:t>
      </w:r>
    </w:p>
    <w:p>
      <w:pPr>
        <w:pStyle w:val="null3"/>
        <w:outlineLvl w:val="3"/>
      </w:pPr>
      <w:r>
        <w:rPr>
          <w:sz w:val="24"/>
          <w:b/>
        </w:rPr>
        <w:t>4.最后报价</w:t>
      </w:r>
    </w:p>
    <w:p>
      <w:pPr>
        <w:pStyle w:val="null3"/>
        <w:ind w:firstLine="480"/>
      </w:pPr>
      <w:r>
        <w:rPr/>
        <w:t>4.1磋商结束后，磋商小组应当要求所有实质性响应的供应商在规定时间内提交最后报价。最后报价是供应商响应文件的有效组成部分。</w:t>
      </w:r>
    </w:p>
    <w:p>
      <w:pPr>
        <w:pStyle w:val="null3"/>
        <w:ind w:firstLine="480"/>
      </w:pPr>
      <w:r>
        <w:rPr/>
        <w:t>4.2已提交响应文件的供应商，在提交最后报价之前，可以根据磋商情况退出磋商。</w:t>
      </w:r>
    </w:p>
    <w:p>
      <w:pPr>
        <w:pStyle w:val="null3"/>
        <w:ind w:firstLine="480"/>
      </w:pPr>
      <w:r>
        <w:rPr/>
        <w:t>4.3除法规规定的特殊性情形外，提交最后报价的供应商不得少于3家。</w:t>
      </w:r>
    </w:p>
    <w:p>
      <w:pPr>
        <w:pStyle w:val="null3"/>
        <w:outlineLvl w:val="3"/>
      </w:pPr>
      <w:r>
        <w:rPr>
          <w:sz w:val="24"/>
          <w:b/>
        </w:rPr>
        <w:t>5.详细评审</w:t>
      </w:r>
    </w:p>
    <w:p>
      <w:pPr>
        <w:pStyle w:val="null3"/>
        <w:ind w:firstLine="480"/>
      </w:pPr>
      <w:r>
        <w:rPr/>
        <w:t>采购包1(重大项目前期工作经费——广州低空经济高质量发展气象保障先行试点基础设施能力建设工程):</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商务部分30.0分</w:t>
            </w:r>
          </w:p>
          <w:p>
            <w:pPr>
              <w:pStyle w:val="null3"/>
            </w:pPr>
            <w:r>
              <w:rPr/>
              <w:t>技术部分55.0分</w:t>
            </w:r>
          </w:p>
          <w:p>
            <w:pPr>
              <w:pStyle w:val="null3"/>
            </w:pPr>
            <w:r>
              <w:rPr/>
              <w:t>综合信用分5.0分</w:t>
            </w:r>
          </w:p>
          <w:p>
            <w:pPr>
              <w:pStyle w:val="null3"/>
            </w:pPr>
            <w:r>
              <w:rPr/>
              <w:t>报价得分10.0分</w:t>
            </w:r>
          </w:p>
        </w:tc>
      </w:tr>
      <w:tr>
        <w:tc>
          <w:tcPr>
            <w:tcW w:type="dxa" w:w="922"/>
            <w:gridSpan w:val="2"/>
            <w:vMerge w:val="restart"/>
          </w:tcPr>
          <w:p>
            <w:pPr>
              <w:pStyle w:val="null3"/>
              <w:jc w:val="center"/>
            </w:pPr>
            <w:r>
              <w:rPr/>
              <w:t>技术部分</w:t>
            </w:r>
          </w:p>
        </w:tc>
        <w:tc>
          <w:tcPr>
            <w:tcW w:type="dxa" w:w="2307"/>
          </w:tcPr>
          <w:p>
            <w:pPr>
              <w:pStyle w:val="null3"/>
              <w:jc w:val="left"/>
            </w:pPr>
            <w:r>
              <w:rPr/>
              <w:t>项目的认识理解程度 (15.0分)</w:t>
            </w:r>
          </w:p>
        </w:tc>
        <w:tc>
          <w:tcPr>
            <w:tcW w:type="dxa" w:w="5076"/>
          </w:tcPr>
          <w:p>
            <w:pPr>
              <w:pStyle w:val="null3"/>
              <w:jc w:val="left"/>
            </w:pPr>
            <w:r>
              <w:rPr/>
              <w:t>根据供应商对项目的认识理解程度，包括现状情况、必要性、工作背景、目的及内容认识，是否全面、深刻、准确，分析到位，符合研究实际要求进行评审： 1.对上述要求的内容理解全面、深刻、准确，认识分析完整到位，完全符合实际要求的，得15分； 2.对上述要求的内容理解较全面、准确、认识分析基本到位，较符合实际要求的，得11分； 3.对上述要求的内容理解一般、认识分析有所欠缺，基本符合实际要求的，得7分； 4.对上述要求的内容理解不全面、认识分析有缺陷，不符合实际要求的，得3分； 5.关内容描述或未提供的不得分。</w:t>
            </w:r>
          </w:p>
        </w:tc>
      </w:tr>
      <w:tr>
        <w:tc>
          <w:tcPr>
            <w:tcW w:type="dxa" w:w="922"/>
            <w:gridSpan w:val="2"/>
            <w:vMerge/>
          </w:tcPr>
          <w:p/>
        </w:tc>
        <w:tc>
          <w:tcPr>
            <w:tcW w:type="dxa" w:w="2307"/>
          </w:tcPr>
          <w:p>
            <w:pPr>
              <w:pStyle w:val="null3"/>
              <w:jc w:val="left"/>
            </w:pPr>
            <w:r>
              <w:rPr/>
              <w:t>项目工作进度计划 (10.0分)</w:t>
            </w:r>
            <w:r>
              <w:rPr/>
              <w:t>）</w:t>
            </w:r>
          </w:p>
        </w:tc>
        <w:tc>
          <w:tcPr>
            <w:tcW w:type="dxa" w:w="5076"/>
          </w:tcPr>
          <w:p>
            <w:pPr>
              <w:pStyle w:val="null3"/>
              <w:jc w:val="left"/>
            </w:pPr>
            <w:r>
              <w:rPr/>
              <w:t>根据供应商提供的项目工作进度计划进行评审： 1.针对本项目制定的工作进度计划合理、全面具体，可行性强，有利于项目进度实施，得10分； 2.能针对本项目制定有效的工作进度计划，可行性较强，完全满足项目进度实施，得7分； 3.有针对本项目制定的工作进度计划，但不够详细，可行性一般，基本满足项目进度实施，得3分； 4.无相关内容描述或未提供的不得分。</w:t>
            </w:r>
          </w:p>
        </w:tc>
      </w:tr>
      <w:tr>
        <w:tc>
          <w:tcPr>
            <w:tcW w:type="dxa" w:w="922"/>
            <w:gridSpan w:val="2"/>
            <w:vMerge/>
          </w:tcPr>
          <w:p/>
        </w:tc>
        <w:tc>
          <w:tcPr>
            <w:tcW w:type="dxa" w:w="2307"/>
          </w:tcPr>
          <w:p>
            <w:pPr>
              <w:pStyle w:val="null3"/>
              <w:jc w:val="left"/>
            </w:pPr>
            <w:r>
              <w:rPr/>
              <w:t>重点难点及其解决措施 (15.0分)</w:t>
            </w:r>
            <w:r>
              <w:rPr/>
              <w:t>）</w:t>
            </w:r>
          </w:p>
        </w:tc>
        <w:tc>
          <w:tcPr>
            <w:tcW w:type="dxa" w:w="5076"/>
          </w:tcPr>
          <w:p>
            <w:pPr>
              <w:pStyle w:val="null3"/>
              <w:jc w:val="left"/>
            </w:pPr>
            <w:r>
              <w:rPr/>
              <w:t>评委根据投标人对本项目重点、难点、关键技术点进行评审： 1.对项目的重点、难点、关键技术点把握到位，对项目的重点、难点及其解决的管理技术措施针对性强、合理可靠，完全满足采购需求的，得15分； 2.对项目的重点、难点、关键技术点把握得当，对项目的重点、难点及其解决的管理技术措施针对性得当，满足采购需求的，得11分； 3.对项目的重点、难点、关键技术点把握一般，对项目的重点、难点及其解决的管理技术措施针对性一般，基本满足采购需求的，得7分； 4.对项目的重点、难点、关键技术点把握存在部分偏差，对项目的重点、难点及其解决的管理技术措施针对性较弱，仅部分满足采购需求的，得3分； 5.对项目的重点、难点及其解决的管理技术措施无针对性、不合理或未提供的，得0分。</w:t>
            </w:r>
          </w:p>
        </w:tc>
      </w:tr>
      <w:tr>
        <w:tc>
          <w:tcPr>
            <w:tcW w:type="dxa" w:w="922"/>
            <w:gridSpan w:val="2"/>
            <w:vMerge/>
          </w:tcPr>
          <w:p/>
        </w:tc>
        <w:tc>
          <w:tcPr>
            <w:tcW w:type="dxa" w:w="2307"/>
          </w:tcPr>
          <w:p>
            <w:pPr>
              <w:pStyle w:val="null3"/>
              <w:jc w:val="left"/>
            </w:pPr>
            <w:r>
              <w:rPr/>
              <w:t>服务质量保障方案 (15.0分)</w:t>
            </w:r>
            <w:r>
              <w:rPr/>
              <w:t>）</w:t>
            </w:r>
          </w:p>
        </w:tc>
        <w:tc>
          <w:tcPr>
            <w:tcW w:type="dxa" w:w="5076"/>
          </w:tcPr>
          <w:p>
            <w:pPr>
              <w:pStyle w:val="null3"/>
              <w:jc w:val="left"/>
            </w:pPr>
            <w:r>
              <w:rPr/>
              <w:t>根据投标人提供的服务保障方案（包括但不限于服务保障措施、输出成果材料（文本、图纸和电子文件等）的质量保证及可能存在的应急响应服务方案等）进行综合评审： 1.服务保障方案非常全面、详细完善程度强、针对性强、合理可行性高，完全满足采购需求的，得15分； 2.服务保障方案较为全面、详细完善程度较强、针对性较强、合理可行性较高，满足采购需求的，得11分； 3.服务保障方案较完整，具有一定的针对性、操作性，方案基本合理，具有一定的可行性，基本满足采购需求的，得7分； 4.服务保障方案内容较为简单，仅部分内容具备针对性和操作性，方案合理性及可行性一般，仅部分满足采购需求的，得3分； 5.服务保障方案内容存在明显缺失，缺乏针对性和可操作性，方案逻辑混乱或可行性极低或未提供的，得0分。</w:t>
            </w:r>
          </w:p>
        </w:tc>
      </w:tr>
      <w:tr>
        <w:tc>
          <w:tcPr>
            <w:tcW w:type="dxa" w:w="922"/>
            <w:gridSpan w:val="2"/>
            <w:vMerge w:val="restart"/>
          </w:tcPr>
          <w:p>
            <w:pPr>
              <w:pStyle w:val="null3"/>
              <w:jc w:val="center"/>
            </w:pPr>
            <w:r>
              <w:rPr/>
              <w:t>商务部分</w:t>
            </w:r>
          </w:p>
        </w:tc>
        <w:tc>
          <w:tcPr>
            <w:tcW w:type="dxa" w:w="2307"/>
          </w:tcPr>
          <w:p>
            <w:pPr>
              <w:pStyle w:val="null3"/>
              <w:jc w:val="left"/>
            </w:pPr>
            <w:r>
              <w:rPr/>
              <w:t>供应商拟派项目负责人 (4.0分)</w:t>
            </w:r>
          </w:p>
        </w:tc>
        <w:tc>
          <w:tcPr>
            <w:tcW w:type="dxa" w:w="5076"/>
          </w:tcPr>
          <w:p>
            <w:pPr>
              <w:pStyle w:val="null3"/>
              <w:jc w:val="left"/>
            </w:pPr>
            <w:r>
              <w:rPr/>
              <w:t>项目负责人应具备下列要求，满分得4分： 1.具有气象专业或计算机专业的研究生或以上学历的得2分，具有气象专业或计算机专业的本科学历的得1分。 2.自2023年1月1日以来，具备气象类（预报服务或气象系统信息化或气象探测）（包含省、市、区\县级）咨询相关经验,提供相关证明，1个得2分，满分2分。 注：供应商需提供拟派项目负责人的上述证明或证书复印件以及提供人员在提交响应文件截止时间前6个月内（含提交响应文件截止时间当月）任意一个月在供应商单位的社保缴纳证明，并加盖供应商公章。</w:t>
            </w:r>
          </w:p>
        </w:tc>
      </w:tr>
      <w:tr>
        <w:tc>
          <w:tcPr>
            <w:tcW w:type="dxa" w:w="922"/>
            <w:gridSpan w:val="2"/>
            <w:vMerge/>
          </w:tcPr>
          <w:p/>
        </w:tc>
        <w:tc>
          <w:tcPr>
            <w:tcW w:type="dxa" w:w="2307"/>
          </w:tcPr>
          <w:p>
            <w:pPr>
              <w:pStyle w:val="null3"/>
              <w:jc w:val="left"/>
            </w:pPr>
            <w:r>
              <w:rPr/>
              <w:t>供应商拟投入咨询服务团队成员（不包含项目负责人）情况 (12.0分)</w:t>
            </w:r>
          </w:p>
        </w:tc>
        <w:tc>
          <w:tcPr>
            <w:tcW w:type="dxa" w:w="5076"/>
          </w:tcPr>
          <w:p>
            <w:pPr>
              <w:pStyle w:val="null3"/>
              <w:jc w:val="left"/>
            </w:pPr>
            <w:r>
              <w:rPr/>
              <w:t>供应商拟投入咨询服务团队成员（不包含项目负责人）情况： 1.具有气象类或计算机类或通信工程领域正高级工程师职称的，每提供一人得3分； 2.具有气象类或计算机类或通信工程领域副高级工程师职称的，每提供一人得1分； 3.具有气象类或计算机类或通信工程领域中级工程师职称的，每提供一人得0.5分； 最高得12分。 注：供应商需提供上述证书复印件以及提供人员在提交响应文件截止时间前6个月内（含提交响应文件截止时间当月）任意一个月在供应商单位的社保缴纳证明，并加盖供应商公章。</w:t>
            </w:r>
          </w:p>
        </w:tc>
      </w:tr>
      <w:tr>
        <w:tc>
          <w:tcPr>
            <w:tcW w:type="dxa" w:w="922"/>
            <w:gridSpan w:val="2"/>
            <w:vMerge/>
          </w:tcPr>
          <w:p/>
        </w:tc>
        <w:tc>
          <w:tcPr>
            <w:tcW w:type="dxa" w:w="2307"/>
          </w:tcPr>
          <w:p>
            <w:pPr>
              <w:pStyle w:val="null3"/>
              <w:jc w:val="left"/>
            </w:pPr>
            <w:r>
              <w:rPr/>
              <w:t>供应商项目业绩 (8.0分)</w:t>
            </w:r>
          </w:p>
        </w:tc>
        <w:tc>
          <w:tcPr>
            <w:tcW w:type="dxa" w:w="5076"/>
          </w:tcPr>
          <w:p>
            <w:pPr>
              <w:pStyle w:val="null3"/>
              <w:jc w:val="left"/>
            </w:pPr>
            <w:r>
              <w:rPr/>
              <w:t>1.供应商提供自2023年1月1日至今的气象类咨询设计项目(气象监测预警、气象保障工程等)，其可行性研究或者初步设计及投资概算编制工作已完成，且相关成果已取得发展和改革委员会的批复文件。每个得2分，最高得4分。 2.供应商提供自2023年1月1日至今的政务信息化类咨询设计项目，其立项项目已完成，且相关成果已取得政务服务和数据管理局的批复文件。每个得1分，最高得3分。 3.供应商提供自2023年1月1日至今的其他工程类咨询设计项目，其可行性研究或者初步设计及投资概算编制工作已完成，且相关成果已取得发展和改革委员会的批复文件。每个得1分，最高得1分。 注： （1）投标人应在投标文件中同时提供以下证明材料：①采购合同文本扫描件（加盖公章）。②发改委批复文件扫描件或项目业主出具的项目已获发改委批复的证明文件扫描件（加盖公章）。未提供或提供不完整的不得分。 （2）以上业绩不重复得分，按得分高计取。同一业主续签不重复计分。</w:t>
            </w:r>
          </w:p>
        </w:tc>
      </w:tr>
      <w:tr>
        <w:tc>
          <w:tcPr>
            <w:tcW w:type="dxa" w:w="922"/>
            <w:gridSpan w:val="2"/>
            <w:vMerge/>
          </w:tcPr>
          <w:p/>
        </w:tc>
        <w:tc>
          <w:tcPr>
            <w:tcW w:type="dxa" w:w="2307"/>
          </w:tcPr>
          <w:p>
            <w:pPr>
              <w:pStyle w:val="null3"/>
              <w:jc w:val="left"/>
            </w:pPr>
            <w:r>
              <w:rPr/>
              <w:t>质量管理 (6.0分)</w:t>
            </w:r>
          </w:p>
        </w:tc>
        <w:tc>
          <w:tcPr>
            <w:tcW w:type="dxa" w:w="5076"/>
          </w:tcPr>
          <w:p>
            <w:pPr>
              <w:pStyle w:val="null3"/>
              <w:jc w:val="left"/>
            </w:pPr>
            <w:r>
              <w:rPr/>
              <w:t>投标人具有有效的质量管理体系认证证书，得6分； 不提供不得分。 注： 1.投标文件中需提供认证证书扫描件和认证证书在“全国认证认可信息公共服务平台"的查询页面截图。 2.未提供或提供的资料不符合要求的，则不得分。</w:t>
            </w:r>
          </w:p>
        </w:tc>
      </w:tr>
      <w:tr>
        <w:tc>
          <w:tcPr>
            <w:tcW w:type="dxa" w:w="922"/>
            <w:gridSpan w:val="2"/>
          </w:tcPr>
          <w:p>
            <w:pPr>
              <w:pStyle w:val="null3"/>
              <w:jc w:val="center"/>
            </w:pPr>
            <w:r>
              <w:rPr/>
              <w:t>异常低价审查</w:t>
            </w:r>
          </w:p>
        </w:tc>
        <w:tc>
          <w:tcPr>
            <w:tcW w:type="dxa" w:w="2307"/>
          </w:tcPr>
          <w:p>
            <w:pPr>
              <w:pStyle w:val="null3"/>
              <w:jc w:val="left"/>
            </w:pPr>
            <w:r>
              <w:rPr/>
              <w:t>异常低价审查</w:t>
            </w:r>
          </w:p>
        </w:tc>
        <w:tc>
          <w:tcPr>
            <w:tcW w:type="dxa" w:w="5076"/>
          </w:tcPr>
          <w:p>
            <w:pPr>
              <w:pStyle w:val="null3"/>
              <w:jc w:val="left"/>
            </w:pPr>
            <w:r>
              <w:rPr/>
              <w:t>根据《关于推动解决政府采购异常低价问题的通知》（财库〔2026〕2号）等相关规定，政府采购评审中出现下列情形之一的，评审委员会应当启动异常低价投标（响应）审查程序： （1）投标（响应）报价低于全部通过符合性审查供应商投标（响应）报价平均值50%的，即投标（响应）报价&lt;全部通过符合性审查供应商投标（响应）报价平均值×50%。 （2）投标（响应）报价低于通过符合性审查且报价次低供应商投标（响应）报价50%的，即投标（响应）报价&lt;通过符合性审查且报价次低供应商投标（响应）报价×50%。 （3）投标（响应）报价低于最高限价45%的，即投标（响应）报价&lt;最高限价×45%。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r>
        <w:tc>
          <w:tcPr>
            <w:tcW w:type="dxa" w:w="922"/>
            <w:gridSpan w:val="2"/>
          </w:tcPr>
          <w:p>
            <w:pPr>
              <w:pStyle w:val="null3"/>
              <w:jc w:val="center"/>
            </w:pPr>
            <w:r>
              <w:rPr/>
              <w:t>投标报价</w:t>
            </w:r>
          </w:p>
        </w:tc>
        <w:tc>
          <w:tcPr>
            <w:tcW w:type="dxa" w:w="2307"/>
          </w:tcPr>
          <w:p>
            <w:pPr>
              <w:pStyle w:val="null3"/>
              <w:jc w:val="left"/>
            </w:pPr>
            <w:r>
              <w:rPr/>
              <w:t>投标报价得分 (10.0分)</w:t>
            </w:r>
          </w:p>
        </w:tc>
        <w:tc>
          <w:tcPr>
            <w:tcW w:type="dxa" w:w="5076"/>
          </w:tcPr>
          <w:p>
            <w:pPr>
              <w:pStyle w:val="null3"/>
              <w:jc w:val="left"/>
            </w:pPr>
            <w:r>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r>
        <w:tc>
          <w:tcPr>
            <w:tcW w:type="dxa" w:w="922"/>
            <w:gridSpan w:val="2"/>
          </w:tcPr>
          <w:p>
            <w:pPr>
              <w:pStyle w:val="null3"/>
              <w:jc w:val="center"/>
            </w:pPr>
            <w:r>
              <w:rPr/>
              <w:t>综合信用分</w:t>
            </w:r>
          </w:p>
        </w:tc>
        <w:tc>
          <w:tcPr>
            <w:tcW w:type="dxa" w:w="2307"/>
          </w:tcPr>
          <w:p>
            <w:pPr>
              <w:pStyle w:val="null3"/>
              <w:jc w:val="left"/>
            </w:pPr>
            <w:r>
              <w:rPr/>
              <w:t>综合信用评价 (5.0分)</w:t>
            </w:r>
          </w:p>
        </w:tc>
        <w:tc>
          <w:tcPr>
            <w:tcW w:type="dxa" w:w="5076"/>
          </w:tcPr>
          <w:p>
            <w:pPr>
              <w:pStyle w:val="null3"/>
              <w:jc w:val="left"/>
            </w:pPr>
            <w:r>
              <w:rPr/>
              <w:t>综合信用评价得分=综合信用评价得分(属于商务部分的一部分)=投标人的广州公共资源交易信用评价（政府采购供应商信用评价分）×5%。 投标人的信用评价分以开标当天广州交易集团有限公司网站公布的分值为准（通过“广州交易集团有限公司网站-信用信息-广州公共资源交易信用平台3.0” 进行核实，未能在网站查询到供应商信用评价分的，以当天信用评价基准分计算）。供应商为联合体的，以牵头方信用评价分计算。</w:t>
            </w:r>
          </w:p>
        </w:tc>
      </w:tr>
    </w:tbl>
    <w:p>
      <w:pPr>
        <w:pStyle w:val="null3"/>
        <w:outlineLvl w:val="3"/>
      </w:pPr>
      <w:r>
        <w:rPr>
          <w:sz w:val="24"/>
          <w:b/>
        </w:rPr>
        <w:t>6.汇总、排序</w:t>
      </w:r>
    </w:p>
    <w:p>
      <w:pPr>
        <w:pStyle w:val="null3"/>
      </w:pPr>
      <w:r>
        <w:rPr/>
        <w:t>采购包1：</w:t>
      </w:r>
    </w:p>
    <w:p>
      <w:pPr>
        <w:pStyle w:val="null3"/>
      </w:pPr>
      <w:r>
        <w:rPr/>
        <w:t>评审结果按评审后总得分由高到低顺序排列。评审得分相同的，按最终报价由低到高顺序排列。得分且最终报价相同的，由磋商小组采取随机抽取的方式确定。排名第一的响应供应商为第一成交候选人，排名第二的响应供应商为第二成交候选人（提供相同品牌产品（非单一产品采购，以核心产品为准。多个核心产品的，有一种产品品牌相同，即视为提供相同品牌产品），评审后得分最高的同品牌响应供应商获得成交候选人推荐资格；评审得分相同的，由采购人或者采购人委托磋商小组采取随机抽取方式确定，其他同品牌响应供应商不作为成交候选人）。</w:t>
      </w:r>
    </w:p>
    <w:p>
      <w:pPr>
        <w:pStyle w:val="null3"/>
        <w:outlineLvl w:val="3"/>
      </w:pPr>
      <w:r>
        <w:rPr>
          <w:sz w:val="24"/>
          <w:b/>
        </w:rPr>
        <w:t>7.其他无效响应的情形：</w:t>
      </w:r>
    </w:p>
    <w:p>
      <w:pPr>
        <w:pStyle w:val="null3"/>
        <w:ind w:firstLine="480"/>
      </w:pPr>
      <w:r>
        <w:rPr/>
        <w:t>（1）评审期间，供应商没有按磋商小组的要求提交法定代表人或其委托代理人签字的澄清、说明、补正或改变了响应文件的实质性内容的。</w:t>
      </w:r>
    </w:p>
    <w:p>
      <w:pPr>
        <w:pStyle w:val="null3"/>
        <w:ind w:firstLine="480"/>
      </w:pPr>
      <w:r>
        <w:rPr/>
        <w:t>（2）响应文件提供虚假材料的。</w:t>
      </w:r>
    </w:p>
    <w:p>
      <w:pPr>
        <w:pStyle w:val="null3"/>
        <w:ind w:firstLine="480"/>
      </w:pPr>
      <w:r>
        <w:rPr/>
        <w:t>（3）供应商以他人名义响应、串通响应、以行贿手段谋取成交或者以其他弄虚作假方式响应的。</w:t>
      </w:r>
    </w:p>
    <w:p>
      <w:pPr>
        <w:pStyle w:val="null3"/>
        <w:ind w:firstLine="480"/>
      </w:pPr>
      <w:r>
        <w:rPr/>
        <w:t>（4）供应商对采购人、采购代理机构、磋商小组及其工作人员施加影响，有碍公平、公正的。</w:t>
      </w:r>
    </w:p>
    <w:p>
      <w:pPr>
        <w:pStyle w:val="null3"/>
        <w:ind w:firstLine="480"/>
      </w:pPr>
      <w:r>
        <w:rPr/>
        <w:t>（5）响应文件含有采购人不能接受的附加条件的。</w:t>
      </w:r>
    </w:p>
    <w:p>
      <w:pPr>
        <w:pStyle w:val="null3"/>
        <w:ind w:firstLine="480"/>
      </w:pPr>
      <w:r>
        <w:rPr/>
        <w:t>（6）法律、法规和磋商文件规定的其他无效情形。</w:t>
      </w:r>
    </w:p>
    <w:p>
      <w:pPr>
        <w:pStyle w:val="null3"/>
      </w:pPr>
      <w:r>
        <w:rPr/>
        <w:t xml:space="preserve">  </w:t>
      </w:r>
    </w:p>
    <w:p>
      <w:pPr>
        <w:pStyle w:val="null3"/>
        <w:jc w:val="center"/>
        <w:outlineLvl w:val="1"/>
      </w:pPr>
      <w:r>
        <w:rPr>
          <w:sz w:val="36"/>
          <w:b/>
        </w:rPr>
        <w:t>第五章 合同文本</w:t>
      </w:r>
    </w:p>
    <w:p>
      <w:pPr>
        <w:pStyle w:val="null3"/>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广东省政府采购</w:t>
      </w:r>
    </w:p>
    <w:p>
      <w:pPr>
        <w:pStyle w:val="null3"/>
        <w:spacing w:before="150" w:after="150"/>
        <w:ind w:left="0" w:right="0"/>
        <w:jc w:val="both"/>
      </w:pPr>
      <w:r>
        <w:rPr>
          <w:sz w:val="27"/>
          <w:color w:val="222222"/>
        </w:rPr>
        <w:t xml:space="preserve"> </w:t>
      </w:r>
    </w:p>
    <w:p>
      <w:pPr>
        <w:pStyle w:val="null3"/>
        <w:jc w:val="center"/>
      </w:pPr>
      <w:r>
        <w:rPr/>
        <w:t xml:space="preserve"> </w:t>
      </w:r>
    </w:p>
    <w:p>
      <w:pPr>
        <w:pStyle w:val="null3"/>
        <w:spacing w:before="150" w:after="150"/>
        <w:jc w:val="both"/>
      </w:pPr>
      <w:r>
        <w:rPr/>
        <w:t xml:space="preserve"> </w:t>
      </w:r>
    </w:p>
    <w:p>
      <w:pPr>
        <w:pStyle w:val="null3"/>
        <w:jc w:val="center"/>
      </w:pPr>
      <w:r>
        <w:rPr>
          <w:b/>
          <w:color w:val="000000"/>
        </w:rPr>
        <w:t>合　同　书</w:t>
      </w:r>
    </w:p>
    <w:p>
      <w:pPr>
        <w:pStyle w:val="null3"/>
        <w:jc w:val="center"/>
      </w:pPr>
      <w:r>
        <w:br/>
      </w:r>
      <w:r>
        <w:br/>
      </w:r>
      <w:r>
        <w:br/>
      </w:r>
      <w:r>
        <w:br/>
      </w:r>
      <w:r>
        <w:br/>
      </w:r>
      <w:r>
        <w:br/>
      </w:r>
      <w:r>
        <w:br/>
      </w:r>
      <w:r>
        <w:br/>
      </w:r>
      <w:r>
        <w:rPr/>
        <w:t xml:space="preserve">  </w:t>
      </w:r>
    </w:p>
    <w:p>
      <w:pPr>
        <w:pStyle w:val="null3"/>
        <w:jc w:val="center"/>
      </w:pPr>
      <w:r>
        <w:rPr/>
        <w:t xml:space="preserve"> </w:t>
      </w:r>
    </w:p>
    <w:p>
      <w:pPr>
        <w:pStyle w:val="null3"/>
      </w:pPr>
      <w:r>
        <w:rPr>
          <w:sz w:val="32"/>
          <w:b/>
          <w:color w:val="000000"/>
        </w:rPr>
        <w:t>项目编号：</w:t>
      </w:r>
      <w:r>
        <w:rPr>
          <w:sz w:val="32"/>
          <w:b/>
          <w:color w:val="000000"/>
        </w:rPr>
        <w:t>GDYD260076</w:t>
      </w:r>
    </w:p>
    <w:p>
      <w:pPr>
        <w:pStyle w:val="null3"/>
      </w:pPr>
      <w:r>
        <w:rPr>
          <w:sz w:val="32"/>
          <w:b/>
          <w:color w:val="000000"/>
        </w:rPr>
        <w:t>项目名称：</w:t>
      </w:r>
      <w:r>
        <w:rPr>
          <w:sz w:val="30"/>
          <w:b/>
          <w:color w:val="000000"/>
          <w:u w:val="single"/>
        </w:rPr>
        <w:t>重大项目前期工作经费</w:t>
      </w:r>
      <w:r>
        <w:rPr>
          <w:sz w:val="30"/>
          <w:b/>
          <w:color w:val="000000"/>
          <w:u w:val="single"/>
        </w:rPr>
        <w:t>——广州低空经济高质量发展气象保障先行试点基础设施能力建设工程</w:t>
      </w:r>
      <w:r>
        <w:rPr/>
        <w:t xml:space="preserve">  </w:t>
      </w:r>
    </w:p>
    <w:p>
      <w:pPr>
        <w:pStyle w:val="null3"/>
      </w:pPr>
      <w:r>
        <w:rPr>
          <w:sz w:val="24"/>
          <w:b/>
          <w:color w:val="000000"/>
        </w:rPr>
        <w:t>注：本合同仅为合同的参考文本，合同签订双方可根据项目的具体要求进行修订。</w:t>
      </w:r>
    </w:p>
    <w:p>
      <w:pPr>
        <w:pStyle w:val="null3"/>
        <w:jc w:val="center"/>
      </w:pPr>
      <w:r>
        <w:rPr>
          <w:sz w:val="21"/>
          <w:b/>
          <w:color w:val="000000"/>
        </w:rPr>
        <w:t>甲</w:t>
      </w:r>
      <w:r>
        <w:rPr>
          <w:sz w:val="21"/>
          <w:b/>
          <w:color w:val="000000"/>
        </w:rPr>
        <w:t xml:space="preserve">    </w:t>
      </w:r>
      <w:r>
        <w:rPr>
          <w:sz w:val="21"/>
          <w:b/>
          <w:color w:val="000000"/>
        </w:rPr>
        <w:t>方：</w:t>
      </w:r>
      <w:r>
        <w:rPr>
          <w:sz w:val="21"/>
          <w:b/>
          <w:color w:val="000000"/>
          <w:u w:val="single"/>
        </w:rPr>
        <w:t>广州市气象综合保障中心（广州市突发事件预警信息发布中心、广州市气象数据中心）</w:t>
      </w:r>
    </w:p>
    <w:p>
      <w:pPr>
        <w:pStyle w:val="null3"/>
      </w:pPr>
      <w:r>
        <w:rPr/>
        <w:t xml:space="preserve"> </w:t>
      </w:r>
    </w:p>
    <w:p>
      <w:pPr>
        <w:pStyle w:val="null3"/>
      </w:pPr>
      <w:r>
        <w:rPr>
          <w:sz w:val="21"/>
          <w:color w:val="000000"/>
        </w:rPr>
        <w:t>电</w:t>
      </w:r>
      <w:r>
        <w:rPr>
          <w:sz w:val="21"/>
          <w:color w:val="000000"/>
        </w:rPr>
        <w:t xml:space="preserve">    </w:t>
      </w:r>
      <w:r>
        <w:rPr>
          <w:sz w:val="21"/>
          <w:color w:val="000000"/>
        </w:rPr>
        <w:t>话：</w:t>
      </w:r>
      <w:r>
        <w:rPr>
          <w:sz w:val="21"/>
          <w:color w:val="000000"/>
        </w:rPr>
        <w:t xml:space="preserve">              </w:t>
      </w:r>
      <w:r>
        <w:rPr>
          <w:sz w:val="21"/>
          <w:color w:val="000000"/>
        </w:rPr>
        <w:t>传</w:t>
      </w:r>
      <w:r>
        <w:rPr>
          <w:sz w:val="21"/>
          <w:color w:val="000000"/>
        </w:rPr>
        <w:t xml:space="preserve">  </w:t>
      </w:r>
      <w:r>
        <w:rPr>
          <w:sz w:val="21"/>
          <w:color w:val="000000"/>
        </w:rPr>
        <w:t>真：</w:t>
      </w:r>
      <w:r>
        <w:rPr>
          <w:sz w:val="21"/>
          <w:color w:val="000000"/>
        </w:rPr>
        <w:t xml:space="preserve">           </w:t>
      </w:r>
      <w:r>
        <w:rPr>
          <w:sz w:val="21"/>
          <w:color w:val="000000"/>
        </w:rPr>
        <w:t>地</w:t>
      </w:r>
      <w:r>
        <w:rPr>
          <w:sz w:val="21"/>
          <w:color w:val="000000"/>
        </w:rPr>
        <w:t xml:space="preserve">  </w:t>
      </w:r>
      <w:r>
        <w:rPr>
          <w:sz w:val="21"/>
          <w:color w:val="000000"/>
        </w:rPr>
        <w:t>址：</w:t>
      </w:r>
    </w:p>
    <w:p>
      <w:pPr>
        <w:pStyle w:val="null3"/>
      </w:pPr>
      <w:r>
        <w:rPr>
          <w:sz w:val="21"/>
          <w:b/>
          <w:color w:val="000000"/>
        </w:rPr>
        <w:t>乙</w:t>
      </w:r>
      <w:r>
        <w:rPr>
          <w:sz w:val="21"/>
          <w:b/>
          <w:color w:val="000000"/>
        </w:rPr>
        <w:t xml:space="preserve">    </w:t>
      </w:r>
      <w:r>
        <w:rPr>
          <w:sz w:val="21"/>
          <w:b/>
          <w:color w:val="000000"/>
        </w:rPr>
        <w:t>方：</w:t>
      </w:r>
      <w:r>
        <w:rPr>
          <w:b/>
          <w:u w:val="single"/>
        </w:rPr>
        <w:t xml:space="preserve">                    </w:t>
      </w:r>
    </w:p>
    <w:p>
      <w:pPr>
        <w:pStyle w:val="null3"/>
      </w:pPr>
      <w:r>
        <w:rPr>
          <w:sz w:val="21"/>
          <w:color w:val="000000"/>
        </w:rPr>
        <w:t>电</w:t>
      </w:r>
      <w:r>
        <w:rPr>
          <w:sz w:val="21"/>
          <w:color w:val="000000"/>
        </w:rPr>
        <w:t xml:space="preserve">    </w:t>
      </w:r>
      <w:r>
        <w:rPr>
          <w:sz w:val="21"/>
          <w:color w:val="000000"/>
        </w:rPr>
        <w:t>话：</w:t>
      </w:r>
      <w:r>
        <w:rPr>
          <w:sz w:val="21"/>
          <w:color w:val="000000"/>
        </w:rPr>
        <w:t xml:space="preserve">                </w:t>
      </w:r>
      <w:r>
        <w:rPr>
          <w:sz w:val="21"/>
          <w:color w:val="000000"/>
        </w:rPr>
        <w:t>传</w:t>
      </w:r>
      <w:r>
        <w:rPr>
          <w:sz w:val="21"/>
          <w:color w:val="000000"/>
        </w:rPr>
        <w:t xml:space="preserve">  </w:t>
      </w:r>
      <w:r>
        <w:rPr>
          <w:sz w:val="21"/>
          <w:color w:val="000000"/>
        </w:rPr>
        <w:t>真：</w:t>
      </w:r>
      <w:r>
        <w:rPr>
          <w:sz w:val="21"/>
          <w:color w:val="000000"/>
        </w:rPr>
        <w:t xml:space="preserve">           </w:t>
      </w:r>
      <w:r>
        <w:rPr>
          <w:sz w:val="21"/>
          <w:color w:val="000000"/>
        </w:rPr>
        <w:t>地</w:t>
      </w:r>
      <w:r>
        <w:rPr>
          <w:sz w:val="21"/>
          <w:color w:val="000000"/>
        </w:rPr>
        <w:t xml:space="preserve">  </w:t>
      </w:r>
      <w:r>
        <w:rPr>
          <w:sz w:val="21"/>
          <w:color w:val="000000"/>
        </w:rPr>
        <w:t>址：</w:t>
      </w:r>
      <w:r>
        <w:rPr>
          <w:sz w:val="21"/>
          <w:color w:val="000000"/>
        </w:rPr>
        <w:t xml:space="preserve">   </w:t>
      </w:r>
    </w:p>
    <w:p>
      <w:pPr>
        <w:pStyle w:val="null3"/>
      </w:pPr>
      <w:r>
        <w:rPr>
          <w:sz w:val="21"/>
          <w:color w:val="000000"/>
        </w:rPr>
        <w:t>采购项目名称：</w:t>
      </w:r>
      <w:r>
        <w:rPr>
          <w:sz w:val="21"/>
          <w:color w:val="000000"/>
        </w:rPr>
        <w:t xml:space="preserve">                                  </w:t>
      </w:r>
      <w:r>
        <w:rPr>
          <w:sz w:val="21"/>
          <w:color w:val="000000"/>
        </w:rPr>
        <w:t>采购项目编号：</w:t>
      </w:r>
      <w:r>
        <w:rPr>
          <w:sz w:val="21"/>
          <w:color w:val="000000"/>
        </w:rPr>
        <w:t xml:space="preserve">     </w:t>
      </w:r>
    </w:p>
    <w:p>
      <w:pPr>
        <w:pStyle w:val="null3"/>
      </w:pPr>
      <w:r>
        <w:rPr/>
        <w:t xml:space="preserve">          </w:t>
      </w:r>
    </w:p>
    <w:p>
      <w:pPr>
        <w:pStyle w:val="null3"/>
      </w:pPr>
      <w:r>
        <w:rPr>
          <w:sz w:val="21"/>
          <w:color w:val="000000"/>
        </w:rPr>
        <w:t xml:space="preserve">    </w:t>
      </w:r>
      <w:r>
        <w:rPr>
          <w:sz w:val="21"/>
          <w:color w:val="000000"/>
        </w:rPr>
        <w:t>根据</w:t>
      </w:r>
      <w:r>
        <w:rPr>
          <w:sz w:val="21"/>
          <w:color w:val="000000"/>
          <w:u w:val="single"/>
        </w:rPr>
        <w:t xml:space="preserve">              </w:t>
      </w:r>
      <w:r>
        <w:rPr>
          <w:sz w:val="21"/>
          <w:color w:val="000000"/>
          <w:u w:val="single"/>
        </w:rPr>
        <w:t>项目</w:t>
      </w:r>
      <w:r>
        <w:rPr>
          <w:sz w:val="21"/>
          <w:color w:val="000000"/>
        </w:rPr>
        <w:t>的采购结果，按照《中华人民共和国政府采购法》《中华人民共和国民法典》的规定，经双方协商，本着平等互利和诚实信用的原则，一致同意签订本合同如下。</w:t>
      </w:r>
    </w:p>
    <w:p>
      <w:pPr>
        <w:pStyle w:val="null3"/>
      </w:pPr>
      <w:r>
        <w:rPr>
          <w:sz w:val="21"/>
          <w:b/>
          <w:color w:val="000000"/>
        </w:rPr>
        <w:t>一、合同金额</w:t>
      </w:r>
    </w:p>
    <w:p>
      <w:pPr>
        <w:pStyle w:val="null3"/>
        <w:ind w:firstLine="422"/>
        <w:jc w:val="both"/>
      </w:pPr>
      <w:r>
        <w:rPr>
          <w:sz w:val="21"/>
          <w:b/>
          <w:color w:val="000000"/>
        </w:rPr>
        <w:t>合同金额为（大写）：</w:t>
      </w:r>
      <w:r>
        <w:rPr>
          <w:sz w:val="21"/>
          <w:b/>
          <w:color w:val="000000"/>
        </w:rPr>
        <w:t>_________________元（￥_______________元）人民币。</w:t>
      </w:r>
    </w:p>
    <w:p>
      <w:pPr>
        <w:pStyle w:val="null3"/>
      </w:pPr>
      <w:r>
        <w:rPr>
          <w:sz w:val="21"/>
          <w:b/>
          <w:color w:val="000000"/>
        </w:rPr>
        <w:t>二、服务范围</w:t>
      </w:r>
    </w:p>
    <w:p>
      <w:pPr>
        <w:pStyle w:val="null3"/>
      </w:pPr>
      <w:r>
        <w:rPr>
          <w:sz w:val="21"/>
          <w:color w:val="000000"/>
        </w:rPr>
        <w:t>　　甲方聘请乙方提供以下服务：</w:t>
      </w:r>
    </w:p>
    <w:p>
      <w:pPr>
        <w:pStyle w:val="null3"/>
      </w:pPr>
      <w:r>
        <w:rPr>
          <w:sz w:val="21"/>
          <w:color w:val="000000"/>
        </w:rPr>
        <w:t>1．本合同项下的服务指</w:t>
      </w:r>
      <w:r>
        <w:rPr>
          <w:u w:val="single"/>
        </w:rPr>
        <w:t xml:space="preserve">                            </w:t>
      </w:r>
      <w:r>
        <w:rPr>
          <w:sz w:val="21"/>
          <w:color w:val="000000"/>
        </w:rPr>
        <w:t>。</w:t>
      </w:r>
    </w:p>
    <w:p>
      <w:pPr>
        <w:pStyle w:val="null3"/>
      </w:pPr>
      <w:r>
        <w:rPr>
          <w:sz w:val="21"/>
          <w:color w:val="000000"/>
        </w:rPr>
        <w:t>2．......</w:t>
      </w:r>
    </w:p>
    <w:p>
      <w:pPr>
        <w:pStyle w:val="null3"/>
      </w:pPr>
      <w:r>
        <w:rPr>
          <w:sz w:val="21"/>
          <w:color w:val="000000"/>
        </w:rPr>
        <w:t>3．......</w:t>
      </w:r>
    </w:p>
    <w:p>
      <w:pPr>
        <w:pStyle w:val="null3"/>
      </w:pPr>
      <w:r>
        <w:rPr>
          <w:sz w:val="21"/>
          <w:b/>
          <w:color w:val="000000"/>
        </w:rPr>
        <w:t>三、</w:t>
      </w:r>
      <w:r>
        <w:rPr>
          <w:sz w:val="21"/>
          <w:b/>
          <w:color w:val="000000"/>
        </w:rPr>
        <w:t>双方</w:t>
      </w:r>
      <w:r>
        <w:rPr>
          <w:sz w:val="21"/>
          <w:b/>
          <w:color w:val="000000"/>
        </w:rPr>
        <w:t>的权利和义务</w:t>
      </w:r>
    </w:p>
    <w:p>
      <w:pPr>
        <w:pStyle w:val="null3"/>
      </w:pPr>
      <w:r>
        <w:rPr>
          <w:sz w:val="21"/>
          <w:color w:val="000000"/>
        </w:rPr>
        <w:t>　　（一）甲方的权利和义务</w:t>
      </w:r>
    </w:p>
    <w:p>
      <w:pPr>
        <w:pStyle w:val="null3"/>
      </w:pPr>
      <w:r>
        <w:rPr>
          <w:sz w:val="21"/>
          <w:color w:val="000000"/>
        </w:rPr>
        <w:t>　　（二）乙方的权利和义务</w:t>
      </w:r>
    </w:p>
    <w:p>
      <w:pPr>
        <w:pStyle w:val="null3"/>
      </w:pPr>
      <w:r>
        <w:rPr>
          <w:sz w:val="21"/>
          <w:b/>
          <w:color w:val="000000"/>
        </w:rPr>
        <w:t>四、服务期间（项目完成期限）</w:t>
      </w:r>
    </w:p>
    <w:p>
      <w:pPr>
        <w:pStyle w:val="null3"/>
        <w:ind w:firstLine="435"/>
      </w:pPr>
      <w:r>
        <w:rPr>
          <w:sz w:val="21"/>
          <w:color w:val="000000"/>
        </w:rPr>
        <w:t>委托服务期间自</w:t>
      </w:r>
      <w:r>
        <w:rPr>
          <w:sz w:val="21"/>
          <w:color w:val="000000"/>
        </w:rPr>
        <w:t>______年______月至______年______月止。</w:t>
      </w:r>
    </w:p>
    <w:p>
      <w:pPr>
        <w:pStyle w:val="null3"/>
      </w:pPr>
      <w:r>
        <w:rPr>
          <w:sz w:val="21"/>
          <w:b/>
          <w:color w:val="000000"/>
        </w:rPr>
        <w:t>五、付款方式：详见采购需求</w:t>
      </w:r>
    </w:p>
    <w:p>
      <w:pPr>
        <w:pStyle w:val="null3"/>
      </w:pPr>
      <w:r>
        <w:rPr>
          <w:sz w:val="21"/>
          <w:b/>
          <w:color w:val="000000"/>
        </w:rPr>
        <w:t>六、知识产权产权归属</w:t>
      </w:r>
      <w:r>
        <w:rPr>
          <w:sz w:val="21"/>
          <w:b/>
          <w:color w:val="000000"/>
        </w:rPr>
        <w:t>......</w:t>
      </w:r>
    </w:p>
    <w:p>
      <w:pPr>
        <w:pStyle w:val="null3"/>
      </w:pPr>
      <w:r>
        <w:rPr>
          <w:sz w:val="21"/>
          <w:b/>
          <w:color w:val="000000"/>
        </w:rPr>
        <w:t>七、违约责任与赔偿损失</w:t>
      </w:r>
    </w:p>
    <w:p>
      <w:pPr>
        <w:pStyle w:val="null3"/>
      </w:pPr>
      <w:r>
        <w:rPr>
          <w:sz w:val="21"/>
          <w:color w:val="000000"/>
        </w:rPr>
        <w:t>1) 乙方提供的服务不符合采购文件、报价文件或本合同规定的，甲方有权拒收，并且乙方须向甲方支付本合同总价5%的违约金。</w:t>
      </w:r>
    </w:p>
    <w:p>
      <w:pPr>
        <w:pStyle w:val="null3"/>
        <w:ind w:right="210"/>
      </w:pPr>
      <w:r>
        <w:rPr>
          <w:sz w:val="21"/>
          <w:color w:val="000000"/>
        </w:rPr>
        <w:t>2) 乙方未能按本合同规定的交货时间提供服务，从逾期之日起每日按本合同总价3‰的数额向甲方支付违约金；逾期半个月以上的，甲方有权终止合同，由此造成的甲方经济损失由乙方承担。</w:t>
      </w:r>
    </w:p>
    <w:p>
      <w:pPr>
        <w:pStyle w:val="null3"/>
      </w:pPr>
      <w:r>
        <w:rPr>
          <w:sz w:val="21"/>
          <w:color w:val="000000"/>
        </w:rPr>
        <w:t>3) 甲方无正当理由拒绝接受服务，到期拒付服务款项的，甲方向乙方偿付本合同总额的5%的违约金。甲方逾期付款，则每日按本合同总价的3‰向乙方偿付违约金。</w:t>
      </w:r>
    </w:p>
    <w:p>
      <w:pPr>
        <w:pStyle w:val="null3"/>
      </w:pPr>
      <w:r>
        <w:rPr>
          <w:sz w:val="21"/>
          <w:color w:val="000000"/>
        </w:rPr>
        <w:t>4) 其他违约责任按《中华人民共和国民法典》处理。</w:t>
      </w:r>
    </w:p>
    <w:p>
      <w:pPr>
        <w:pStyle w:val="null3"/>
      </w:pPr>
      <w:r>
        <w:rPr>
          <w:sz w:val="21"/>
          <w:b/>
          <w:color w:val="000000"/>
        </w:rPr>
        <w:t>八、争端的解决</w:t>
      </w:r>
    </w:p>
    <w:p>
      <w:pPr>
        <w:pStyle w:val="null3"/>
      </w:pPr>
      <w:r>
        <w:rPr>
          <w:sz w:val="21"/>
          <w:color w:val="000000"/>
        </w:rPr>
        <w:t>1)合同执行过程中发生的任何争议，如双方不能通过友好协商解决，按相关法律法规处理。</w:t>
      </w:r>
    </w:p>
    <w:p>
      <w:pPr>
        <w:pStyle w:val="null3"/>
      </w:pPr>
      <w:r>
        <w:rPr>
          <w:sz w:val="21"/>
          <w:b/>
          <w:color w:val="000000"/>
        </w:rPr>
        <w:t>九、不可抗力：</w:t>
      </w:r>
      <w:r>
        <w:rPr>
          <w:sz w:val="21"/>
          <w:color w:val="000000"/>
        </w:rPr>
        <w:t>任何一方由于不可抗力原因不能履行合同时，应在不可抗力事件结束后</w:t>
      </w:r>
      <w:r>
        <w:rPr>
          <w:sz w:val="21"/>
          <w:color w:val="000000"/>
        </w:rPr>
        <w:t>1日内向对方通报，以减轻可能给对方造成的损失，在取得有关机构的不可抗力证明或双方谅解确认后，允许延期履行或修订合同，并根据情况可部分或全部免于承担违约责任。</w:t>
      </w:r>
    </w:p>
    <w:p>
      <w:pPr>
        <w:pStyle w:val="null3"/>
      </w:pPr>
      <w:r>
        <w:rPr>
          <w:sz w:val="21"/>
          <w:b/>
          <w:color w:val="000000"/>
        </w:rPr>
        <w:t>十、税费：</w:t>
      </w:r>
      <w:r>
        <w:rPr>
          <w:sz w:val="21"/>
          <w:color w:val="000000"/>
        </w:rPr>
        <w:t>在中国境内、外发生的与本合同执行有关的一切税费均由乙方负担。</w:t>
      </w:r>
    </w:p>
    <w:p>
      <w:pPr>
        <w:pStyle w:val="null3"/>
      </w:pPr>
      <w:r>
        <w:rPr>
          <w:sz w:val="21"/>
          <w:b/>
          <w:color w:val="000000"/>
        </w:rPr>
        <w:t>十一、其他</w:t>
      </w:r>
    </w:p>
    <w:p>
      <w:pPr>
        <w:pStyle w:val="null3"/>
      </w:pPr>
      <w:r>
        <w:rPr>
          <w:sz w:val="21"/>
          <w:color w:val="000000"/>
        </w:rPr>
        <w:t>1) 本合同所有附件、采购文件、投标文件、中标通知书均为本合同的有效组成部分，与本合同具有同等法律效力。</w:t>
      </w:r>
    </w:p>
    <w:p>
      <w:pPr>
        <w:pStyle w:val="null3"/>
      </w:pPr>
      <w:r>
        <w:rPr>
          <w:sz w:val="21"/>
          <w:color w:val="000000"/>
        </w:rPr>
        <w:t>2) 在执行本合同的过程中，所有经双方签署确认的文件（包括会议纪要、补充协议、往来信函）即成为本合同的有效组成部分。</w:t>
      </w:r>
    </w:p>
    <w:p>
      <w:pPr>
        <w:pStyle w:val="null3"/>
      </w:pPr>
      <w:r>
        <w:rPr>
          <w:sz w:val="21"/>
          <w:color w:val="000000"/>
        </w:rPr>
        <w:t>3) 如一方地址、电话、传真号码有变更，应在变更当日内书面通知对方，否则，应承担相应责任。</w:t>
      </w:r>
    </w:p>
    <w:p>
      <w:pPr>
        <w:pStyle w:val="null3"/>
      </w:pPr>
      <w:r>
        <w:rPr>
          <w:sz w:val="21"/>
          <w:color w:val="000000"/>
        </w:rPr>
        <w:t>4) 除甲方事先书面同意外，乙方不得部分或全部转让其应履行的合同项下的义务。</w:t>
      </w:r>
    </w:p>
    <w:p>
      <w:pPr>
        <w:pStyle w:val="null3"/>
      </w:pPr>
      <w:r>
        <w:rPr>
          <w:sz w:val="21"/>
          <w:b/>
          <w:color w:val="000000"/>
        </w:rPr>
        <w:t>十二、合同生效：</w:t>
      </w:r>
    </w:p>
    <w:p>
      <w:pPr>
        <w:pStyle w:val="null3"/>
      </w:pPr>
      <w:r>
        <w:rPr>
          <w:sz w:val="21"/>
          <w:color w:val="000000"/>
        </w:rPr>
        <w:t>1）本合同在甲乙双方法人代表或其授权代表签字盖章后生效。</w:t>
      </w:r>
    </w:p>
    <w:p>
      <w:pPr>
        <w:pStyle w:val="null3"/>
      </w:pPr>
      <w:r>
        <w:rPr>
          <w:sz w:val="21"/>
          <w:color w:val="000000"/>
        </w:rPr>
        <w:t>2）合同一式</w:t>
      </w:r>
      <w:r>
        <w:rPr>
          <w:u w:val="single"/>
        </w:rPr>
        <w:t xml:space="preserve">    </w:t>
      </w:r>
      <w:r>
        <w:rPr>
          <w:sz w:val="21"/>
          <w:color w:val="000000"/>
        </w:rPr>
        <w:t>份。</w:t>
      </w:r>
    </w:p>
    <w:p>
      <w:pPr>
        <w:pStyle w:val="null3"/>
      </w:pPr>
      <w:r>
        <w:rPr>
          <w:sz w:val="21"/>
          <w:b/>
          <w:color w:val="000000"/>
        </w:rPr>
        <w:t>甲方（盖章）：</w:t>
      </w:r>
      <w:r>
        <w:rPr>
          <w:sz w:val="21"/>
          <w:b/>
          <w:color w:val="000000"/>
        </w:rPr>
        <w:t xml:space="preserve">                                </w:t>
      </w:r>
      <w:r>
        <w:rPr>
          <w:sz w:val="21"/>
          <w:b/>
          <w:color w:val="000000"/>
        </w:rPr>
        <w:t>乙方（盖章）：</w:t>
      </w:r>
    </w:p>
    <w:p>
      <w:pPr>
        <w:pStyle w:val="null3"/>
      </w:pPr>
      <w:r>
        <w:rPr>
          <w:sz w:val="21"/>
          <w:b/>
          <w:color w:val="000000"/>
        </w:rPr>
        <w:t>代表：</w:t>
      </w:r>
      <w:r>
        <w:rPr>
          <w:sz w:val="21"/>
          <w:b/>
          <w:color w:val="000000"/>
        </w:rPr>
        <w:t xml:space="preserve">                                             </w:t>
      </w:r>
      <w:r>
        <w:rPr>
          <w:sz w:val="21"/>
          <w:b/>
          <w:color w:val="000000"/>
        </w:rPr>
        <w:t>代表：</w:t>
      </w:r>
    </w:p>
    <w:p>
      <w:pPr>
        <w:pStyle w:val="null3"/>
      </w:pPr>
      <w:r>
        <w:rPr>
          <w:sz w:val="21"/>
          <w:color w:val="000000"/>
        </w:rPr>
        <w:t>签定地点：</w:t>
      </w:r>
    </w:p>
    <w:p>
      <w:pPr>
        <w:pStyle w:val="null3"/>
      </w:pPr>
      <w:r>
        <w:rPr>
          <w:sz w:val="21"/>
          <w:color w:val="000000"/>
        </w:rPr>
        <w:t>签定日期：</w:t>
      </w:r>
      <w:r>
        <w:rPr>
          <w:sz w:val="21"/>
          <w:color w:val="000000"/>
        </w:rPr>
        <w:t xml:space="preserve">   </w:t>
      </w:r>
      <w:r>
        <w:rPr>
          <w:sz w:val="21"/>
          <w:color w:val="000000"/>
        </w:rPr>
        <w:t>年</w:t>
      </w:r>
      <w:r>
        <w:rPr>
          <w:sz w:val="21"/>
          <w:color w:val="000000"/>
        </w:rPr>
        <w:t xml:space="preserve">  </w:t>
      </w:r>
      <w:r>
        <w:rPr>
          <w:sz w:val="21"/>
          <w:color w:val="000000"/>
        </w:rPr>
        <w:t>月</w:t>
      </w:r>
      <w:r>
        <w:rPr>
          <w:sz w:val="21"/>
          <w:color w:val="000000"/>
        </w:rPr>
        <w:t xml:space="preserve">   </w:t>
      </w:r>
      <w:r>
        <w:rPr>
          <w:sz w:val="21"/>
          <w:color w:val="000000"/>
        </w:rPr>
        <w:t>日</w:t>
      </w:r>
      <w:r>
        <w:rPr>
          <w:sz w:val="21"/>
          <w:color w:val="000000"/>
        </w:rPr>
        <w:t xml:space="preserve">                      </w:t>
      </w:r>
      <w:r>
        <w:rPr>
          <w:sz w:val="21"/>
          <w:color w:val="000000"/>
        </w:rPr>
        <w:t>签定日期：</w:t>
      </w:r>
      <w:r>
        <w:rPr>
          <w:sz w:val="21"/>
          <w:color w:val="000000"/>
        </w:rPr>
        <w:t xml:space="preserve">   </w:t>
      </w:r>
      <w:r>
        <w:rPr>
          <w:sz w:val="21"/>
          <w:color w:val="000000"/>
        </w:rPr>
        <w:t>年</w:t>
      </w:r>
      <w:r>
        <w:rPr>
          <w:sz w:val="21"/>
          <w:color w:val="000000"/>
        </w:rPr>
        <w:t xml:space="preserve">  </w:t>
      </w:r>
      <w:r>
        <w:rPr>
          <w:sz w:val="21"/>
          <w:color w:val="000000"/>
        </w:rPr>
        <w:t>月</w:t>
      </w:r>
      <w:r>
        <w:rPr>
          <w:sz w:val="21"/>
          <w:color w:val="000000"/>
        </w:rPr>
        <w:t xml:space="preserve">   </w:t>
      </w:r>
      <w:r>
        <w:rPr>
          <w:sz w:val="21"/>
          <w:color w:val="000000"/>
        </w:rPr>
        <w:t>日</w:t>
      </w:r>
      <w:r>
        <w:rPr>
          <w:sz w:val="21"/>
          <w:color w:val="000000"/>
        </w:rPr>
        <w:t xml:space="preserve">    </w:t>
      </w:r>
    </w:p>
    <w:p>
      <w:pPr>
        <w:pStyle w:val="null3"/>
      </w:pPr>
      <w:r>
        <w:rPr>
          <w:sz w:val="21"/>
          <w:color w:val="000000"/>
        </w:rPr>
        <w:t xml:space="preserve">                                                         开户名称：</w:t>
      </w:r>
    </w:p>
    <w:p>
      <w:pPr>
        <w:pStyle w:val="null3"/>
      </w:pPr>
      <w:r>
        <w:rPr>
          <w:sz w:val="21"/>
          <w:color w:val="000000"/>
        </w:rPr>
        <w:t xml:space="preserve">                                                         银行账号：</w:t>
      </w:r>
    </w:p>
    <w:p>
      <w:pPr>
        <w:pStyle w:val="null3"/>
      </w:pPr>
      <w:r>
        <w:rPr>
          <w:sz w:val="21"/>
          <w:color w:val="000000"/>
        </w:rPr>
        <w:t xml:space="preserve">                                                         开户行：</w:t>
      </w:r>
    </w:p>
    <w:p>
      <w:pPr>
        <w:pStyle w:val="null3"/>
      </w:pPr>
      <w:r>
        <w:rPr/>
        <w:t xml:space="preserve">  </w:t>
      </w:r>
    </w:p>
    <w:p>
      <w:pPr>
        <w:pStyle w:val="null3"/>
        <w:jc w:val="center"/>
        <w:outlineLvl w:val="1"/>
      </w:pPr>
      <w:r>
        <w:rPr>
          <w:sz w:val="36"/>
          <w:b/>
        </w:rPr>
        <w:t>第六章 响应文件格式与要求</w:t>
      </w:r>
    </w:p>
    <w:p>
      <w:pPr>
        <w:pStyle w:val="null3"/>
        <w:ind w:firstLine="480"/>
      </w:pPr>
      <w:r>
        <w:rPr/>
        <w:t>供应商应提交证明其有资格参加磋商和成交后有能力履行合同的相关文件，并作为其响应文件的一部分，所有文件必须真实可靠、不得伪造，否则将按相关规定予以处罚。</w:t>
      </w:r>
    </w:p>
    <w:p>
      <w:pPr>
        <w:pStyle w:val="null3"/>
      </w:pPr>
      <w:r>
        <w:rPr/>
        <w:t xml:space="preserve">  </w:t>
      </w:r>
    </w:p>
    <w:p>
      <w:pPr>
        <w:pStyle w:val="null3"/>
        <w:jc w:val="center"/>
        <w:outlineLvl w:val="0"/>
      </w:pPr>
      <w:r>
        <w:rPr>
          <w:sz w:val="48"/>
          <w:b/>
        </w:rPr>
        <w:t>响应文件封面</w:t>
      </w:r>
    </w:p>
    <w:p>
      <w:pPr>
        <w:pStyle w:val="null3"/>
        <w:outlineLvl w:val="0"/>
      </w:pPr>
      <w:r>
        <w:rPr>
          <w:sz w:val="48"/>
          <w:b/>
        </w:rPr>
        <w:t>（项目名称）</w:t>
      </w:r>
    </w:p>
    <w:p>
      <w:pPr>
        <w:pStyle w:val="null3"/>
        <w:jc w:val="center"/>
        <w:outlineLvl w:val="0"/>
      </w:pPr>
      <w:r>
        <w:rPr>
          <w:sz w:val="48"/>
          <w:b/>
        </w:rPr>
        <w:t xml:space="preserve"> 响应文件封面</w:t>
      </w:r>
    </w:p>
    <w:p>
      <w:pPr>
        <w:pStyle w:val="null3"/>
        <w:jc w:val="center"/>
        <w:outlineLvl w:val="3"/>
      </w:pPr>
      <w:r>
        <w:rPr>
          <w:sz w:val="24"/>
          <w:b/>
        </w:rPr>
        <w:t xml:space="preserve"> （正本/副本）</w:t>
      </w:r>
    </w:p>
    <w:p>
      <w:pPr>
        <w:pStyle w:val="null3"/>
        <w:outlineLvl w:val="3"/>
      </w:pPr>
      <w:r>
        <w:rPr>
          <w:sz w:val="24"/>
          <w:b/>
        </w:rPr>
        <w:t>采购计划编号：</w:t>
      </w:r>
      <w:r>
        <w:rPr>
          <w:sz w:val="24"/>
          <w:b/>
        </w:rPr>
        <w:t>440101-2026-03782</w:t>
      </w:r>
    </w:p>
    <w:p>
      <w:pPr>
        <w:pStyle w:val="null3"/>
        <w:jc w:val="center"/>
        <w:outlineLvl w:val="3"/>
      </w:pPr>
      <w:r>
        <w:rPr>
          <w:sz w:val="24"/>
          <w:b/>
        </w:rPr>
        <w:t>采购项目编号：</w:t>
      </w:r>
      <w:r>
        <w:rPr>
          <w:sz w:val="24"/>
          <w:b/>
        </w:rPr>
        <w:t>GDYD260076</w:t>
      </w:r>
    </w:p>
    <w:p>
      <w:pPr>
        <w:pStyle w:val="null3"/>
        <w:jc w:val="center"/>
        <w:outlineLvl w:val="3"/>
      </w:pPr>
      <w:r>
        <w:rPr>
          <w:sz w:val="24"/>
          <w:b/>
        </w:rPr>
        <w:t>所响应采购包：第 包</w:t>
      </w:r>
    </w:p>
    <w:p>
      <w:pPr>
        <w:pStyle w:val="null3"/>
        <w:outlineLvl w:val="3"/>
      </w:pPr>
      <w:r>
        <w:rPr>
          <w:sz w:val="24"/>
          <w:b/>
        </w:rPr>
        <w:t>（供应商名称）</w:t>
      </w:r>
    </w:p>
    <w:p>
      <w:pPr>
        <w:pStyle w:val="null3"/>
        <w:jc w:val="center"/>
        <w:outlineLvl w:val="3"/>
      </w:pPr>
      <w:r>
        <w:rPr>
          <w:sz w:val="24"/>
          <w:b/>
        </w:rPr>
        <w:t xml:space="preserve"> 年 月 日</w:t>
      </w:r>
    </w:p>
    <w:p>
      <w:pPr>
        <w:pStyle w:val="null3"/>
        <w:ind w:firstLine="480"/>
      </w:pPr>
      <w:r>
        <w:rPr/>
        <w:t xml:space="preserve">  </w:t>
      </w:r>
    </w:p>
    <w:p>
      <w:pPr>
        <w:pStyle w:val="null3"/>
        <w:jc w:val="center"/>
        <w:outlineLvl w:val="3"/>
      </w:pPr>
      <w:r>
        <w:rPr>
          <w:sz w:val="24"/>
          <w:b/>
        </w:rPr>
        <w:t>响应文件目录</w:t>
      </w:r>
    </w:p>
    <w:p>
      <w:pPr>
        <w:pStyle w:val="null3"/>
        <w:ind w:firstLine="480"/>
      </w:pPr>
      <w:r>
        <w:rPr/>
        <w:t>一、响应承诺函</w:t>
      </w:r>
    </w:p>
    <w:p>
      <w:pPr>
        <w:pStyle w:val="null3"/>
        <w:ind w:firstLine="480"/>
      </w:pPr>
      <w:r>
        <w:rPr/>
        <w:t>二、首轮报价表</w:t>
      </w:r>
    </w:p>
    <w:p>
      <w:pPr>
        <w:pStyle w:val="null3"/>
        <w:ind w:firstLine="480"/>
      </w:pPr>
      <w:r>
        <w:rPr/>
        <w:t>三、分项报价表</w:t>
      </w:r>
    </w:p>
    <w:p>
      <w:pPr>
        <w:pStyle w:val="null3"/>
        <w:ind w:firstLine="480"/>
      </w:pPr>
      <w:r>
        <w:rPr/>
        <w:t>四、政策适用性说明</w:t>
      </w:r>
    </w:p>
    <w:p>
      <w:pPr>
        <w:pStyle w:val="null3"/>
        <w:ind w:firstLine="480"/>
      </w:pPr>
      <w:r>
        <w:rPr/>
        <w:t>五、关于符合本国产品标准的声明函等有关证明文件</w:t>
      </w:r>
    </w:p>
    <w:p>
      <w:pPr>
        <w:pStyle w:val="null3"/>
        <w:ind w:firstLine="480"/>
      </w:pPr>
      <w:r>
        <w:rPr/>
        <w:t>六、实质性响应一览表</w:t>
      </w:r>
    </w:p>
    <w:p>
      <w:pPr>
        <w:pStyle w:val="null3"/>
        <w:ind w:firstLine="480"/>
      </w:pPr>
      <w:r>
        <w:rPr/>
        <w:t>七、法定代表人证明书</w:t>
      </w:r>
    </w:p>
    <w:p>
      <w:pPr>
        <w:pStyle w:val="null3"/>
        <w:ind w:firstLine="480"/>
      </w:pPr>
      <w:r>
        <w:rPr/>
        <w:t>八、法定代表人授权书</w:t>
      </w:r>
    </w:p>
    <w:p>
      <w:pPr>
        <w:pStyle w:val="null3"/>
        <w:ind w:firstLine="480"/>
      </w:pPr>
      <w:r>
        <w:rPr/>
        <w:t>九、提供具有独立承担民事责任的能力的证明材料</w:t>
      </w:r>
    </w:p>
    <w:p>
      <w:pPr>
        <w:pStyle w:val="null3"/>
        <w:ind w:firstLine="480"/>
      </w:pPr>
      <w:r>
        <w:rPr/>
        <w:t>十、承诺函</w:t>
      </w:r>
    </w:p>
    <w:p>
      <w:pPr>
        <w:pStyle w:val="null3"/>
        <w:ind w:firstLine="480"/>
      </w:pPr>
      <w:r>
        <w:rPr/>
        <w:t>十一、中小企业声明函</w:t>
      </w:r>
    </w:p>
    <w:p>
      <w:pPr>
        <w:pStyle w:val="null3"/>
        <w:ind w:firstLine="480"/>
      </w:pPr>
      <w:r>
        <w:rPr/>
        <w:t>十二、监狱企业</w:t>
      </w:r>
    </w:p>
    <w:p>
      <w:pPr>
        <w:pStyle w:val="null3"/>
        <w:ind w:firstLine="480"/>
      </w:pPr>
      <w:r>
        <w:rPr/>
        <w:t>十三、残疾人福利性单位声明函</w:t>
      </w:r>
    </w:p>
    <w:p>
      <w:pPr>
        <w:pStyle w:val="null3"/>
        <w:ind w:firstLine="480"/>
      </w:pPr>
      <w:r>
        <w:rPr/>
        <w:t>十四、联合体共同投标协议书</w:t>
      </w:r>
    </w:p>
    <w:p>
      <w:pPr>
        <w:pStyle w:val="null3"/>
        <w:ind w:firstLine="480"/>
      </w:pPr>
      <w:r>
        <w:rPr/>
        <w:t>十五、供应商业绩情况表</w:t>
      </w:r>
    </w:p>
    <w:p>
      <w:pPr>
        <w:pStyle w:val="null3"/>
        <w:ind w:firstLine="480"/>
      </w:pPr>
      <w:r>
        <w:rPr/>
        <w:t>十六、技术和服务要求响应表</w:t>
      </w:r>
    </w:p>
    <w:p>
      <w:pPr>
        <w:pStyle w:val="null3"/>
        <w:ind w:firstLine="480"/>
      </w:pPr>
      <w:r>
        <w:rPr/>
        <w:t>十七、商务条件响应表</w:t>
      </w:r>
    </w:p>
    <w:p>
      <w:pPr>
        <w:pStyle w:val="null3"/>
        <w:ind w:firstLine="480"/>
      </w:pPr>
      <w:r>
        <w:rPr/>
        <w:t>十八、履约进度计划表</w:t>
      </w:r>
    </w:p>
    <w:p>
      <w:pPr>
        <w:pStyle w:val="null3"/>
        <w:ind w:firstLine="480"/>
      </w:pPr>
      <w:r>
        <w:rPr/>
        <w:t>十九、各类证明材料</w:t>
      </w:r>
    </w:p>
    <w:p>
      <w:pPr>
        <w:pStyle w:val="null3"/>
        <w:ind w:firstLine="480"/>
      </w:pPr>
      <w:r>
        <w:rPr/>
        <w:t>二十、采购代理服务费支付承诺书</w:t>
      </w:r>
    </w:p>
    <w:p>
      <w:pPr>
        <w:pStyle w:val="null3"/>
        <w:ind w:firstLine="480"/>
      </w:pPr>
      <w:r>
        <w:rPr/>
        <w:t>二十一、需要采购人提供的附加条件</w:t>
      </w:r>
    </w:p>
    <w:p>
      <w:pPr>
        <w:pStyle w:val="null3"/>
        <w:ind w:firstLine="480"/>
      </w:pPr>
      <w:r>
        <w:rPr/>
        <w:t>二十二、项目实施方案、质量保证及售后服务承诺等</w:t>
      </w:r>
    </w:p>
    <w:p>
      <w:pPr>
        <w:pStyle w:val="null3"/>
        <w:ind w:firstLine="480"/>
      </w:pPr>
      <w:r>
        <w:rPr/>
        <w:t>二十三、附件</w:t>
      </w:r>
    </w:p>
    <w:p>
      <w:pPr>
        <w:pStyle w:val="null3"/>
        <w:ind w:firstLine="480"/>
      </w:pPr>
      <w:r>
        <w:rPr/>
        <w:t>二十四、政府采购履约担保函、采购合同履约保险凭证</w:t>
      </w:r>
    </w:p>
    <w:p>
      <w:pPr>
        <w:pStyle w:val="null3"/>
        <w:ind w:firstLine="480"/>
      </w:pPr>
      <w:r>
        <w:rPr/>
        <w:t xml:space="preserve">  </w:t>
      </w:r>
    </w:p>
    <w:p>
      <w:pPr>
        <w:pStyle w:val="null3"/>
        <w:outlineLvl w:val="2"/>
      </w:pPr>
      <w:r>
        <w:rPr>
          <w:sz w:val="28"/>
          <w:b/>
        </w:rPr>
        <w:t>格式一：</w:t>
      </w:r>
    </w:p>
    <w:p>
      <w:pPr>
        <w:pStyle w:val="null3"/>
        <w:jc w:val="center"/>
        <w:outlineLvl w:val="3"/>
      </w:pPr>
      <w:r>
        <w:rPr>
          <w:sz w:val="24"/>
          <w:b/>
        </w:rPr>
        <w:t>响 应 承 诺 函</w:t>
      </w:r>
    </w:p>
    <w:p>
      <w:pPr>
        <w:pStyle w:val="null3"/>
        <w:ind w:firstLine="480"/>
      </w:pPr>
      <w:r>
        <w:rPr/>
        <w:t xml:space="preserve"> 致：</w:t>
      </w:r>
      <w:r>
        <w:rPr/>
        <w:t>广东远东招标代理有限公司</w:t>
      </w:r>
    </w:p>
    <w:p>
      <w:pPr>
        <w:pStyle w:val="null3"/>
        <w:ind w:firstLine="480"/>
      </w:pPr>
      <w:r>
        <w:rPr/>
        <w:t xml:space="preserve"> 你方组织的</w:t>
      </w:r>
      <w:r>
        <w:rPr>
          <w:u w:val="single"/>
        </w:rPr>
        <w:t>“</w:t>
      </w:r>
      <w:r>
        <w:rPr>
          <w:u w:val="single"/>
        </w:rPr>
        <w:t>重大项目前期工作经费——广州低空经济高质量发展气象保障先行试点基础设施能力建设工程</w:t>
      </w:r>
      <w:r>
        <w:rPr>
          <w:u w:val="single"/>
        </w:rPr>
        <w:t>”</w:t>
      </w:r>
      <w:r>
        <w:rPr/>
        <w:t>项目的竞争性磋商[采购项目编号为：</w:t>
      </w:r>
      <w:r>
        <w:rPr>
          <w:u w:val="single"/>
        </w:rPr>
        <w:t>GDYD260076</w:t>
      </w:r>
      <w:r>
        <w:rPr/>
        <w:t>]，我方愿参与响应。</w:t>
      </w:r>
    </w:p>
    <w:p>
      <w:pPr>
        <w:pStyle w:val="null3"/>
        <w:ind w:firstLine="480"/>
      </w:pPr>
      <w:r>
        <w:rPr/>
        <w:t>我方确认收到贵方提供的</w:t>
      </w:r>
      <w:r>
        <w:rPr>
          <w:u w:val="single"/>
        </w:rPr>
        <w:t>“</w:t>
      </w:r>
      <w:r>
        <w:rPr>
          <w:u w:val="single"/>
        </w:rPr>
        <w:t>重大项目前期工作经费——广州低空经济高质量发展气象保障先行试点基础设施能力建设工程</w:t>
      </w:r>
      <w:r>
        <w:rPr>
          <w:u w:val="single"/>
        </w:rPr>
        <w:t>”</w:t>
      </w:r>
      <w:r>
        <w:rPr/>
        <w:t>项目的磋商文件的全部内容。</w:t>
      </w:r>
    </w:p>
    <w:p>
      <w:pPr>
        <w:pStyle w:val="null3"/>
        <w:ind w:firstLine="480"/>
      </w:pPr>
      <w:r>
        <w:rPr/>
        <w:t xml:space="preserve"> 我方在参与响应前已详细研究了磋商文件的所有内容，包括澄清、修改文件（如果有）和所有已提供的参考资料以及有关附件。</w:t>
      </w:r>
    </w:p>
    <w:p>
      <w:pPr>
        <w:pStyle w:val="null3"/>
        <w:ind w:firstLine="480"/>
      </w:pPr>
      <w:r>
        <w:rPr>
          <w:u w:val="single"/>
        </w:rPr>
        <w:t>(供应商名称)</w:t>
      </w:r>
      <w:r>
        <w:rPr/>
        <w:t>作为供应商正式授权</w:t>
      </w:r>
      <w:r>
        <w:rPr>
          <w:u w:val="single"/>
        </w:rPr>
        <w:t>(授权代表全名,职务)</w:t>
      </w:r>
      <w:r>
        <w:rPr/>
        <w:t>代表我方全权处理有关本响应的一切事宜。</w:t>
      </w:r>
    </w:p>
    <w:p>
      <w:pPr>
        <w:pStyle w:val="null3"/>
        <w:ind w:firstLine="480"/>
      </w:pPr>
      <w:r>
        <w:rPr/>
        <w:t>我方已完全明白磋商文件的所有条款要求，并申明如下：</w:t>
      </w:r>
    </w:p>
    <w:p>
      <w:pPr>
        <w:pStyle w:val="null3"/>
        <w:ind w:firstLine="480"/>
      </w:pPr>
      <w:r>
        <w:rPr/>
        <w:t>（一）按磋商文件提供全部标的的磋商总价详见《首轮报价表》。</w:t>
      </w:r>
    </w:p>
    <w:p>
      <w:pPr>
        <w:pStyle w:val="null3"/>
        <w:ind w:firstLine="480"/>
      </w:pPr>
      <w:r>
        <w:rPr/>
        <w:t xml:space="preserve"> （二）本响应文件的有效期为</w:t>
      </w:r>
      <w:r>
        <w:rPr/>
        <w:t>从提交投标（响应）文件的截止之日起90日历天</w:t>
      </w:r>
      <w:r>
        <w:rPr/>
        <w:t>。在此提交的资格证明文件均至响应截止日有效，如有在响应有效期内失效的，我方承诺在成交后补齐一切手续，保证所有资格证明文件直至采购合同终止日有效。</w:t>
      </w:r>
    </w:p>
    <w:p>
      <w:pPr>
        <w:pStyle w:val="null3"/>
        <w:ind w:firstLine="480"/>
      </w:pPr>
      <w:r>
        <w:rPr/>
        <w:t>（三）我方明白并同意，在规定的开启日之后，响应有效期之内撤回响应或成交后不按规定与采购人签订合同或不提交履约保证金, 则贵方将不予退还磋商保证金。</w:t>
      </w:r>
    </w:p>
    <w:p>
      <w:pPr>
        <w:pStyle w:val="null3"/>
        <w:ind w:firstLine="480"/>
      </w:pPr>
      <w:r>
        <w:rPr/>
        <w:t>（四）我方愿意向贵方提供任何与本项报价有关的数据、情况和技术资料。若贵方需要，我方愿意提供我方作出的一切承诺的证明材料。</w:t>
      </w:r>
    </w:p>
    <w:p>
      <w:pPr>
        <w:pStyle w:val="null3"/>
        <w:ind w:firstLine="480"/>
      </w:pPr>
      <w:r>
        <w:rPr/>
        <w:t>（五）我方理解贵方不一定接受最低磋商价或任何贵方可能收到的响应。</w:t>
      </w:r>
    </w:p>
    <w:p>
      <w:pPr>
        <w:pStyle w:val="null3"/>
        <w:ind w:firstLine="480"/>
      </w:pPr>
      <w:r>
        <w:rPr/>
        <w:t>（六）我方如果成交，将保证履行磋商文件及其澄清、修改文件（如果有）中的全部责任和义务，按质、按量、按期完成《采购需求》及《合同书》中的全部任务。</w:t>
      </w:r>
    </w:p>
    <w:p>
      <w:pPr>
        <w:pStyle w:val="null3"/>
        <w:ind w:firstLine="480"/>
      </w:pPr>
      <w:r>
        <w:rPr/>
        <w:t>（七）我方作为法律、财务和运作上独立于采购人、采购代理机构的供应商，在此保证所提交的所有文件和全部说明是真实的和正确的。</w:t>
      </w:r>
    </w:p>
    <w:p>
      <w:pPr>
        <w:pStyle w:val="null3"/>
        <w:ind w:firstLine="480"/>
      </w:pPr>
      <w:r>
        <w:rPr/>
        <w:t>（八）我方磋商报价已包含应向知识产权所有权人支付的所有相关税费，并保证采购人在中国使用我方提供的货物时，如有第三方提出侵犯其知识产权主张的，责任由我方承担。</w:t>
      </w:r>
    </w:p>
    <w:p>
      <w:pPr>
        <w:pStyle w:val="null3"/>
        <w:ind w:firstLine="480"/>
      </w:pPr>
      <w:r>
        <w:rPr/>
        <w:t>（九）我方接受采购人委托向贵方支付代理服务费，项目总报价已包含代理服务费，如果被确定为成交供应商，承诺向贵方足额支付。（若采购人支付代理服务费，则此条不适用）</w:t>
      </w:r>
    </w:p>
    <w:p>
      <w:pPr>
        <w:pStyle w:val="null3"/>
        <w:ind w:firstLine="480"/>
      </w:pPr>
      <w:r>
        <w:rPr/>
        <w:t>（十）我方承诺遵守《中华人民共和国民法典》有关规定和《中华人民共和国妇女权益保障法》中关于“劳动和社会保障权益”的有关要求。</w:t>
      </w:r>
    </w:p>
    <w:p>
      <w:pPr>
        <w:pStyle w:val="null3"/>
        <w:ind w:firstLine="480"/>
      </w:pPr>
      <w:r>
        <w:rPr/>
        <w:t>（十一）我方与其他供应商不存在单位负责人为同一人或者存在直接控股、管理关系。</w:t>
      </w:r>
    </w:p>
    <w:p>
      <w:pPr>
        <w:pStyle w:val="null3"/>
        <w:ind w:firstLine="480"/>
      </w:pPr>
      <w:r>
        <w:rPr/>
        <w:t>（十二）供应商未存在《政府采购法实施条例》第十八条第二款规定的情形：</w:t>
      </w:r>
    </w:p>
    <w:p>
      <w:pPr>
        <w:pStyle w:val="null3"/>
        <w:ind w:firstLine="480"/>
      </w:pPr>
      <w:r>
        <w:rPr/>
        <w:t>（1）对于除整体设计、规范编制或者项目管理、监理、检测等服务以外的采购项目：即未为本项目提供整体设计、规范编制或者项目管理、监理、检测等服务；</w:t>
      </w:r>
    </w:p>
    <w:p>
      <w:pPr>
        <w:pStyle w:val="null3"/>
        <w:ind w:firstLine="480"/>
      </w:pPr>
      <w:r>
        <w:rPr/>
        <w:t>（2）对于整体设计、规范编制或者项目管理、监理、检测等服务的项目：即未成为本项目除前期整体设计、规范编制或者项目管理、监理、检测等服务以外的其它采购活动中标商（或成交商）；</w:t>
      </w:r>
    </w:p>
    <w:p>
      <w:pPr>
        <w:pStyle w:val="null3"/>
        <w:ind w:firstLine="480"/>
      </w:pPr>
      <w:r>
        <w:rPr/>
        <w:t>（3）对于设计施工一体化的项目：即未为本项目提供规范编制或者项目管理、监理、检测等服务。</w:t>
      </w:r>
    </w:p>
    <w:p>
      <w:pPr>
        <w:pStyle w:val="null3"/>
        <w:ind w:firstLine="480"/>
      </w:pPr>
      <w:r>
        <w:rPr/>
        <w:t>（十三）我方具备《中华人民共和国政府采购法》第二十二条规定的条件，声明如下：</w:t>
      </w:r>
    </w:p>
    <w:p>
      <w:pPr>
        <w:pStyle w:val="null3"/>
        <w:ind w:firstLine="480"/>
      </w:pPr>
      <w:r>
        <w:rPr/>
        <w:t xml:space="preserve"> （1）我方参加本项目政府采购活动前3年内在经营活动中没有以下违法记录：因违法经营受到刑事处罚或者责令停产停业、吊销许可证或者执照、较大数额罚款等行政处罚。</w:t>
      </w:r>
    </w:p>
    <w:p>
      <w:pPr>
        <w:pStyle w:val="null3"/>
        <w:ind w:firstLine="480"/>
      </w:pPr>
      <w:r>
        <w:rPr/>
        <w:t>（2）我方符合法律、行政法规规定的其他条件。</w:t>
      </w:r>
    </w:p>
    <w:p>
      <w:pPr>
        <w:pStyle w:val="null3"/>
        <w:ind w:firstLine="480"/>
      </w:pPr>
      <w:r>
        <w:rPr/>
        <w:t>（十四）如我方成交，将保证响应文件所提供的材料（包括需要年审、继续教育等完成后才能执业的行政许可、人员证书等情形），如果有效期未能覆盖项目（包组）合同履行期的，将提前按规定办理延期手续，确保合同顺利履行。</w:t>
      </w:r>
    </w:p>
    <w:p>
      <w:pPr>
        <w:pStyle w:val="null3"/>
        <w:ind w:firstLine="480"/>
      </w:pPr>
      <w:r>
        <w:rPr/>
        <w:t>（十五）我方对在本函及响应文件中所作的所有承诺承担法律责任。</w:t>
      </w:r>
    </w:p>
    <w:p>
      <w:pPr>
        <w:pStyle w:val="null3"/>
        <w:ind w:firstLine="480"/>
      </w:pPr>
      <w:r>
        <w:rPr/>
        <w:t>（十六）以上内容如有虚假或与事实不符的，磋商小组可将我方做无效响应处理，我方愿意承担相应的法律责任。</w:t>
      </w:r>
    </w:p>
    <w:p>
      <w:pPr>
        <w:pStyle w:val="null3"/>
        <w:ind w:firstLine="480"/>
      </w:pPr>
      <w:r>
        <w:rPr/>
        <w:t>（十七）所有与本磋商有关的函件请发往下列地址：</w:t>
      </w:r>
    </w:p>
    <w:p>
      <w:pPr>
        <w:pStyle w:val="null3"/>
        <w:ind w:firstLine="480"/>
      </w:pPr>
      <w:r>
        <w:rPr/>
        <w:t xml:space="preserve"> 地 址：__________________，邮政编码：__________________</w:t>
      </w:r>
    </w:p>
    <w:p>
      <w:pPr>
        <w:pStyle w:val="null3"/>
        <w:ind w:firstLine="480"/>
      </w:pPr>
      <w:r>
        <w:rPr/>
        <w:t xml:space="preserve"> 电 话：__________________</w:t>
      </w:r>
    </w:p>
    <w:p>
      <w:pPr>
        <w:pStyle w:val="null3"/>
        <w:ind w:firstLine="480"/>
      </w:pPr>
      <w:r>
        <w:rPr/>
        <w:t xml:space="preserve"> 传 真：__________________，电子邮箱：__________________</w:t>
      </w:r>
    </w:p>
    <w:p>
      <w:pPr>
        <w:pStyle w:val="null3"/>
        <w:ind w:firstLine="480"/>
      </w:pPr>
      <w:r>
        <w:rPr/>
        <w:t xml:space="preserve"> 代表姓名：__________________，职 务：__________________</w:t>
      </w:r>
    </w:p>
    <w:p>
      <w:pPr>
        <w:pStyle w:val="null3"/>
        <w:jc w:val="right"/>
      </w:pPr>
      <w:r>
        <w:rPr/>
        <w:t xml:space="preserve"> 法定代表人或授权委托人（签字）：__________________</w:t>
      </w:r>
    </w:p>
    <w:p>
      <w:pPr>
        <w:pStyle w:val="null3"/>
        <w:jc w:val="right"/>
      </w:pPr>
      <w:r>
        <w:rPr/>
        <w:t xml:space="preserve"> 加盖公章：__________________</w:t>
      </w:r>
    </w:p>
    <w:p>
      <w:pPr>
        <w:pStyle w:val="null3"/>
        <w:jc w:val="right"/>
      </w:pPr>
      <w:r>
        <w:rPr/>
        <w:t xml:space="preserve"> 日  期：__________________</w:t>
      </w:r>
    </w:p>
    <w:p>
      <w:pPr>
        <w:pStyle w:val="null3"/>
        <w:ind w:firstLine="480"/>
      </w:pPr>
      <w:r>
        <w:rPr/>
        <w:t xml:space="preserve">  </w:t>
      </w:r>
    </w:p>
    <w:p>
      <w:pPr>
        <w:pStyle w:val="null3"/>
        <w:outlineLvl w:val="2"/>
      </w:pPr>
      <w:r>
        <w:rPr>
          <w:sz w:val="28"/>
          <w:b/>
        </w:rPr>
        <w:t>格式二：</w:t>
      </w:r>
    </w:p>
    <w:p>
      <w:pPr>
        <w:pStyle w:val="null3"/>
        <w:jc w:val="center"/>
        <w:outlineLvl w:val="3"/>
      </w:pPr>
      <w:r>
        <w:rPr>
          <w:sz w:val="24"/>
          <w:b/>
        </w:rPr>
        <w:t>首轮报价表</w:t>
      </w:r>
    </w:p>
    <w:p>
      <w:pPr>
        <w:pStyle w:val="null3"/>
        <w:ind w:firstLine="480"/>
      </w:pPr>
      <w:r>
        <w:rPr/>
        <w:t xml:space="preserve"> 注:采用电子响应的项目无需编制该表格，响应供应商应在投标客户端【报价部分】进行填写，投标客户端软件将自动根据供应商填写信息在线生成首轮报价表﹐若在响应文件中出现非系统生成的首轮报价表﹐且与投标客户端生成的首轮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响应供应商名称：</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pPr>
            <w:r>
              <w:rPr/>
              <w:t xml:space="preserve"> 序号</w:t>
            </w:r>
          </w:p>
        </w:tc>
        <w:tc>
          <w:tcPr>
            <w:tcW w:type="dxa" w:w="1661"/>
          </w:tcPr>
          <w:p>
            <w:pPr>
              <w:pStyle w:val="null3"/>
            </w:pPr>
            <w:r>
              <w:rPr/>
              <w:t xml:space="preserve"> 采购项目名称/采购包名称</w:t>
            </w:r>
          </w:p>
        </w:tc>
        <w:tc>
          <w:tcPr>
            <w:tcW w:type="dxa" w:w="1661"/>
          </w:tcPr>
          <w:p>
            <w:pPr>
              <w:pStyle w:val="null3"/>
            </w:pPr>
            <w:r>
              <w:rPr/>
              <w:t xml:space="preserve"> 响应报价（元/%）</w:t>
            </w:r>
          </w:p>
        </w:tc>
        <w:tc>
          <w:tcPr>
            <w:tcW w:type="dxa" w:w="1661"/>
          </w:tcPr>
          <w:p>
            <w:pPr>
              <w:pStyle w:val="null3"/>
            </w:pPr>
            <w:r>
              <w:rPr/>
              <w:t xml:space="preserve"> 交货或服务期</w:t>
            </w:r>
          </w:p>
        </w:tc>
        <w:tc>
          <w:tcPr>
            <w:tcW w:type="dxa" w:w="1661"/>
          </w:tcPr>
          <w:p>
            <w:pPr>
              <w:pStyle w:val="null3"/>
            </w:pPr>
            <w:r>
              <w:rPr/>
              <w:t xml:space="preserve"> 交货或服务地点</w:t>
            </w:r>
          </w:p>
        </w:tc>
      </w:tr>
      <w:tr>
        <w:tc>
          <w:tcPr>
            <w:tcW w:type="dxa" w:w="1661"/>
          </w:tcPr>
          <w:p>
            <w:pPr>
              <w:pStyle w:val="null3"/>
              <w:jc w:val="center"/>
            </w:pPr>
            <w:r>
              <w:rPr/>
              <w:t xml:space="preserve"> 1</w:t>
            </w:r>
          </w:p>
        </w:tc>
        <w:tc>
          <w:tcPr>
            <w:tcW w:type="dxa" w:w="1661"/>
          </w:tcPr>
          <w:p/>
        </w:tc>
        <w:tc>
          <w:tcPr>
            <w:tcW w:type="dxa" w:w="1661"/>
          </w:tcPr>
          <w:p/>
        </w:tc>
        <w:tc>
          <w:tcPr>
            <w:tcW w:type="dxa" w:w="1661"/>
          </w:tcPr>
          <w:p/>
        </w:tc>
        <w:tc>
          <w:tcPr>
            <w:tcW w:type="dxa" w:w="1661"/>
          </w:tcPr>
          <w:p/>
        </w:tc>
      </w:tr>
    </w:tbl>
    <w:p>
      <w:pPr>
        <w:pStyle w:val="null3"/>
        <w:jc w:val="right"/>
      </w:pPr>
      <w:r>
        <w:rPr/>
        <w:t xml:space="preserve"> 供应商签章：__________________</w:t>
      </w:r>
    </w:p>
    <w:p>
      <w:pPr>
        <w:pStyle w:val="null3"/>
        <w:jc w:val="right"/>
      </w:pPr>
      <w:r>
        <w:rPr/>
        <w:t>日期： 年 月 日</w:t>
      </w:r>
    </w:p>
    <w:p>
      <w:pPr>
        <w:pStyle w:val="null3"/>
        <w:ind w:firstLine="480"/>
      </w:pPr>
      <w:r>
        <w:rPr/>
        <w:t xml:space="preserve">  </w:t>
      </w:r>
    </w:p>
    <w:p>
      <w:pPr>
        <w:pStyle w:val="null3"/>
        <w:outlineLvl w:val="2"/>
      </w:pPr>
      <w:r>
        <w:rPr>
          <w:sz w:val="28"/>
          <w:b/>
        </w:rPr>
        <w:t>格式三：</w:t>
      </w:r>
    </w:p>
    <w:p>
      <w:pPr>
        <w:pStyle w:val="null3"/>
        <w:jc w:val="center"/>
        <w:outlineLvl w:val="3"/>
      </w:pPr>
      <w:r>
        <w:rPr>
          <w:sz w:val="24"/>
          <w:b/>
        </w:rPr>
        <w:t>分项报价表</w:t>
      </w:r>
    </w:p>
    <w:p>
      <w:pPr>
        <w:pStyle w:val="null3"/>
        <w:ind w:firstLine="480"/>
      </w:pPr>
      <w:r>
        <w:rPr/>
        <w:t xml:space="preserve"> 注:采用电子响应的项目无需编制该表格，响应供应商应在投标客户端【报价部分】进行填写，投标客户端软件将自动根据供应商填写信息在线生成分项报价表，若在响应文件中出现非系统生成的分项报价表，且与投标客户端生成的分项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响应供应商名称：</w:t>
      </w:r>
    </w:p>
    <w:p>
      <w:pPr>
        <w:pStyle w:val="null3"/>
        <w:ind w:firstLine="480"/>
      </w:pPr>
      <w:r>
        <w:rPr/>
        <w:t>采购包：</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货物名称</w:t>
            </w:r>
          </w:p>
        </w:tc>
        <w:tc>
          <w:tcPr>
            <w:tcW w:type="dxa" w:w="831"/>
          </w:tcPr>
          <w:p>
            <w:pPr>
              <w:pStyle w:val="null3"/>
            </w:pPr>
            <w:r>
              <w:rPr/>
              <w:t xml:space="preserve"> 规格型号</w:t>
            </w:r>
          </w:p>
        </w:tc>
        <w:tc>
          <w:tcPr>
            <w:tcW w:type="dxa" w:w="831"/>
          </w:tcPr>
          <w:p>
            <w:pPr>
              <w:pStyle w:val="null3"/>
            </w:pPr>
            <w:r>
              <w:rPr/>
              <w:t xml:space="preserve"> 品牌</w:t>
            </w:r>
          </w:p>
        </w:tc>
        <w:tc>
          <w:tcPr>
            <w:tcW w:type="dxa" w:w="831"/>
          </w:tcPr>
          <w:p>
            <w:pPr>
              <w:pStyle w:val="null3"/>
            </w:pPr>
            <w:r>
              <w:rPr/>
              <w:t xml:space="preserve"> 产地</w:t>
            </w:r>
          </w:p>
        </w:tc>
        <w:tc>
          <w:tcPr>
            <w:tcW w:type="dxa" w:w="831"/>
          </w:tcPr>
          <w:p>
            <w:pPr>
              <w:pStyle w:val="null3"/>
            </w:pPr>
            <w:r>
              <w:rPr/>
              <w:t xml:space="preserve"> 制造商名称</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jc w:val="center"/>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br/>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服务名称</w:t>
            </w:r>
          </w:p>
        </w:tc>
        <w:tc>
          <w:tcPr>
            <w:tcW w:type="dxa" w:w="831"/>
          </w:tcPr>
          <w:p>
            <w:pPr>
              <w:pStyle w:val="null3"/>
            </w:pPr>
            <w:r>
              <w:rPr/>
              <w:t xml:space="preserve"> 服务范围</w:t>
            </w:r>
          </w:p>
        </w:tc>
        <w:tc>
          <w:tcPr>
            <w:tcW w:type="dxa" w:w="831"/>
          </w:tcPr>
          <w:p>
            <w:pPr>
              <w:pStyle w:val="null3"/>
            </w:pPr>
            <w:r>
              <w:rPr/>
              <w:t xml:space="preserve"> 服务要求</w:t>
            </w:r>
          </w:p>
        </w:tc>
        <w:tc>
          <w:tcPr>
            <w:tcW w:type="dxa" w:w="831"/>
          </w:tcPr>
          <w:p>
            <w:pPr>
              <w:pStyle w:val="null3"/>
            </w:pPr>
            <w:r>
              <w:rPr/>
              <w:t xml:space="preserve"> 服务时间</w:t>
            </w:r>
          </w:p>
        </w:tc>
        <w:tc>
          <w:tcPr>
            <w:tcW w:type="dxa" w:w="831"/>
          </w:tcPr>
          <w:p>
            <w:pPr>
              <w:pStyle w:val="null3"/>
            </w:pPr>
            <w:r>
              <w:rPr/>
              <w:t xml:space="preserve"> 服务标准</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jc w:val="center"/>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jc w:val="right"/>
      </w:pPr>
      <w:r>
        <w:rPr/>
        <w:t xml:space="preserve"> 供应商签章：__________________</w:t>
      </w:r>
    </w:p>
    <w:p>
      <w:pPr>
        <w:pStyle w:val="null3"/>
        <w:jc w:val="right"/>
      </w:pPr>
      <w:r>
        <w:rPr/>
        <w:t>日期： 年 月 日</w:t>
      </w:r>
    </w:p>
    <w:p>
      <w:pPr>
        <w:pStyle w:val="null3"/>
        <w:ind w:firstLine="480"/>
      </w:pPr>
      <w:r>
        <w:rPr/>
        <w:t xml:space="preserve">  </w:t>
      </w:r>
    </w:p>
    <w:p>
      <w:pPr>
        <w:pStyle w:val="null3"/>
        <w:outlineLvl w:val="2"/>
      </w:pPr>
      <w:r>
        <w:rPr>
          <w:sz w:val="28"/>
          <w:b/>
        </w:rPr>
        <w:t>格式四：</w:t>
      </w:r>
    </w:p>
    <w:p>
      <w:pPr>
        <w:pStyle w:val="null3"/>
        <w:jc w:val="center"/>
        <w:outlineLvl w:val="3"/>
      </w:pPr>
      <w:r>
        <w:rPr>
          <w:sz w:val="24"/>
          <w:b/>
        </w:rPr>
        <w:t>政策适用性说明</w:t>
      </w:r>
    </w:p>
    <w:p>
      <w:pPr>
        <w:pStyle w:val="null3"/>
        <w:ind w:firstLine="480"/>
      </w:pPr>
      <w:r>
        <w:rPr/>
        <w:t>按照政府采购有关政策的要求，在本次的技术方案中，采用符合政策的小型或微型企业产品、节能产品、环境标志产品，主要产品与核心技术介绍说明如下：</w:t>
      </w:r>
    </w:p>
    <w:tbl>
      <w:tblPr>
        <w:tblW w:w="0" w:type="auto"/>
        <w:tblBorders>
          <w:top w:val="single"/>
          <w:left w:val="single"/>
          <w:bottom w:val="single"/>
          <w:right w:val="single"/>
          <w:insideH w:val="single"/>
          <w:insideV w:val="single"/>
        </w:tblBorders>
      </w:tblPr>
      <w:tblGrid>
        <w:gridCol w:w="1038"/>
        <w:gridCol w:w="1038"/>
        <w:gridCol w:w="1038"/>
        <w:gridCol w:w="1038"/>
        <w:gridCol w:w="1038"/>
        <w:gridCol w:w="1038"/>
        <w:gridCol w:w="1038"/>
        <w:gridCol w:w="1038"/>
      </w:tblGrid>
      <w:tr>
        <w:tc>
          <w:tcPr>
            <w:tcW w:type="dxa" w:w="1038"/>
          </w:tcPr>
          <w:p>
            <w:pPr>
              <w:pStyle w:val="null3"/>
            </w:pPr>
            <w:r>
              <w:rPr/>
              <w:t xml:space="preserve"> 序号</w:t>
            </w:r>
          </w:p>
        </w:tc>
        <w:tc>
          <w:tcPr>
            <w:tcW w:type="dxa" w:w="1038"/>
          </w:tcPr>
          <w:p>
            <w:pPr>
              <w:pStyle w:val="null3"/>
            </w:pPr>
            <w:r>
              <w:rPr/>
              <w:t xml:space="preserve"> 主要产品/技术名称（规格型号、注册商标）</w:t>
            </w:r>
          </w:p>
        </w:tc>
        <w:tc>
          <w:tcPr>
            <w:tcW w:type="dxa" w:w="1038"/>
          </w:tcPr>
          <w:p>
            <w:pPr>
              <w:pStyle w:val="null3"/>
            </w:pPr>
            <w:r>
              <w:rPr/>
              <w:t xml:space="preserve"> 制造商(开发商)</w:t>
            </w:r>
          </w:p>
        </w:tc>
        <w:tc>
          <w:tcPr>
            <w:tcW w:type="dxa" w:w="1038"/>
          </w:tcPr>
          <w:p>
            <w:pPr>
              <w:pStyle w:val="null3"/>
            </w:pPr>
            <w:r>
              <w:rPr/>
              <w:t xml:space="preserve"> 制造商企业类型</w:t>
            </w:r>
          </w:p>
        </w:tc>
        <w:tc>
          <w:tcPr>
            <w:tcW w:type="dxa" w:w="1038"/>
          </w:tcPr>
          <w:p>
            <w:pPr>
              <w:pStyle w:val="null3"/>
            </w:pPr>
            <w:r>
              <w:rPr/>
              <w:t xml:space="preserve"> 节能产品</w:t>
            </w:r>
          </w:p>
        </w:tc>
        <w:tc>
          <w:tcPr>
            <w:tcW w:type="dxa" w:w="1038"/>
          </w:tcPr>
          <w:p>
            <w:pPr>
              <w:pStyle w:val="null3"/>
            </w:pPr>
            <w:r>
              <w:rPr/>
              <w:t xml:space="preserve"> 环境标志产品</w:t>
            </w:r>
          </w:p>
        </w:tc>
        <w:tc>
          <w:tcPr>
            <w:tcW w:type="dxa" w:w="1038"/>
          </w:tcPr>
          <w:p>
            <w:pPr>
              <w:pStyle w:val="null3"/>
            </w:pPr>
            <w:r>
              <w:rPr/>
              <w:t xml:space="preserve"> 认证证书编号</w:t>
            </w:r>
          </w:p>
        </w:tc>
        <w:tc>
          <w:tcPr>
            <w:tcW w:type="dxa" w:w="1038"/>
          </w:tcPr>
          <w:p>
            <w:pPr>
              <w:pStyle w:val="null3"/>
            </w:pPr>
            <w:r>
              <w:rPr/>
              <w:t xml:space="preserve"> 该产品报价在总报价中占比（%）</w:t>
            </w:r>
          </w:p>
        </w:tc>
      </w:tr>
      <w:tr>
        <w:tc>
          <w:tcPr>
            <w:tcW w:type="dxa" w:w="1038"/>
          </w:tcPr>
          <w:p>
            <w:pPr>
              <w:pStyle w:val="null3"/>
              <w:jc w:val="center"/>
            </w:pPr>
            <w:r>
              <w:rPr/>
              <w:t xml:space="preserve"> 1</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jc w:val="center"/>
            </w:pPr>
            <w:r>
              <w:rPr/>
              <w:t xml:space="preserve"> 2</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jc w:val="center"/>
            </w:pPr>
            <w:r>
              <w:rPr/>
              <w:t xml:space="preserve"> 3</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jc w:val="center"/>
            </w:pPr>
            <w:r>
              <w:rPr/>
              <w:t xml:space="preserve"> 4</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jc w:val="center"/>
            </w:pPr>
            <w:r>
              <w:rPr/>
              <w:t xml:space="preserve"> 5</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bl>
    <w:p>
      <w:pPr>
        <w:pStyle w:val="null3"/>
        <w:ind w:firstLine="480"/>
      </w:pPr>
      <w:r>
        <w:rPr/>
        <w:t>注：</w:t>
      </w:r>
    </w:p>
    <w:p>
      <w:pPr>
        <w:pStyle w:val="null3"/>
        <w:ind w:firstLine="480"/>
      </w:pPr>
      <w:r>
        <w:rPr/>
        <w:t>1.制造商为小型或微型企业时才需要填“制造商企业类型”栏,填写内容为“小型”或“微型”；</w:t>
      </w:r>
    </w:p>
    <w:p>
      <w:pPr>
        <w:pStyle w:val="null3"/>
        <w:ind w:firstLine="480"/>
      </w:pPr>
      <w:r>
        <w:rPr/>
        <w:t>2.“节能产品、环境标志产品”须填写认证证书编号，并在对应“节能产品”、“环境标志产品”栏中勾选，同时提供有效期内的证书复印件（加盖供应商公章）</w:t>
      </w:r>
    </w:p>
    <w:p>
      <w:pPr>
        <w:pStyle w:val="null3"/>
        <w:jc w:val="right"/>
      </w:pPr>
      <w:r>
        <w:rPr/>
        <w:t xml:space="preserve"> 供应商名称（盖章）：__________________</w:t>
      </w:r>
    </w:p>
    <w:p>
      <w:pPr>
        <w:pStyle w:val="null3"/>
        <w:jc w:val="right"/>
      </w:pPr>
      <w:r>
        <w:rPr/>
        <w:t xml:space="preserve"> 日  期：__________________</w:t>
      </w:r>
    </w:p>
    <w:p>
      <w:pPr>
        <w:pStyle w:val="null3"/>
      </w:pPr>
      <w:r>
        <w:rPr/>
        <w:t xml:space="preserve">  </w:t>
      </w:r>
    </w:p>
    <w:p>
      <w:pPr>
        <w:pStyle w:val="null3"/>
        <w:outlineLvl w:val="2"/>
      </w:pPr>
      <w:r>
        <w:rPr>
          <w:sz w:val="28"/>
          <w:b/>
        </w:rPr>
        <w:t>格式五：关于符合本国产品标准的声明函等有关证明文件（如适用）</w:t>
      </w:r>
    </w:p>
    <w:p>
      <w:pPr>
        <w:pStyle w:val="null3"/>
        <w:ind w:firstLine="480"/>
      </w:pPr>
      <w:r>
        <w:rPr>
          <w:b/>
        </w:rPr>
        <w:t>注：</w:t>
      </w:r>
    </w:p>
    <w:p>
      <w:pPr>
        <w:pStyle w:val="null3"/>
        <w:spacing w:before="120" w:after="120"/>
        <w:ind w:firstLine="960"/>
      </w:pPr>
      <w:r>
        <w:rPr/>
        <w:t>1. 供应商提供本国产品应符合《国务院办公厅关于在政府采购中实施本国产品标准及相关政策的通知》（国办发〔2025〕34号），在投标文件中出具《关于符合本国产品标准的声明函》或财政部会同有关部门规定的有关证明文件；当采购项目或者采购包中含有多种产品的，供应商还应当提供《关于本国产品比例的声明函》。</w:t>
      </w:r>
    </w:p>
    <w:p>
      <w:pPr>
        <w:pStyle w:val="null3"/>
        <w:spacing w:before="120" w:after="120"/>
        <w:ind w:firstLine="960"/>
      </w:pPr>
      <w:r>
        <w:rPr/>
        <w:t>2. 供应商提供虚假《声明函》、虚假证明文件谋取中标、成交的，依照政府采购法律法规规定追究相应责任。</w:t>
      </w:r>
    </w:p>
    <w:p>
      <w:pPr>
        <w:pStyle w:val="null3"/>
        <w:ind w:firstLine="480"/>
      </w:pPr>
      <w:r>
        <w:rPr>
          <w:b/>
        </w:rPr>
        <w:t xml:space="preserve"> 温馨提示：评审委员会应对《关于符合本国产品标准的声明函》的完整性、准确性进行审查，评审中发现《关于符合本国产品标准的声明函》内容含义不明确、同类事项与投标（响应）文件表述不一致或者有明显文字错误等情况的，应当以书面形式要求供应商作出必要的澄清、说明或者补正。经澄清、说明或者补正后的《关于符合本国产品标准的声明函》仍然不符合规定要求的，供应商提供的相关产品视为不符合本国产品标准。</w:t>
      </w:r>
    </w:p>
    <w:p>
      <w:pPr>
        <w:pStyle w:val="null3"/>
      </w:pPr>
      <w:r>
        <w:rPr>
          <w:sz w:val="28"/>
          <w:b/>
        </w:rPr>
        <w:t>附件1</w:t>
      </w:r>
    </w:p>
    <w:p>
      <w:pPr>
        <w:pStyle w:val="null3"/>
        <w:spacing w:before="120" w:after="240"/>
        <w:jc w:val="center"/>
        <w:outlineLvl w:val="3"/>
      </w:pPr>
      <w:r>
        <w:rPr>
          <w:sz w:val="24"/>
          <w:b/>
        </w:rPr>
        <w:t>中国境内生产的组件成本核算基本规则</w:t>
      </w:r>
    </w:p>
    <w:p>
      <w:pPr>
        <w:pStyle w:val="null3"/>
        <w:ind w:firstLine="480"/>
      </w:pPr>
      <w:r>
        <w:rPr/>
        <w:t>产品在中国境内生产的组件成本，一般按照其二级组件的相关成本进行核算。按照产品的一级组件进行成本核算能够满足中国境内生产的组件成本判定需求的，可以按照一级组件的相关成本进行核算。</w:t>
      </w:r>
    </w:p>
    <w:p>
      <w:pPr>
        <w:pStyle w:val="null3"/>
        <w:spacing w:before="120" w:after="120"/>
        <w:ind w:firstLine="480"/>
      </w:pPr>
      <w:r>
        <w:rPr/>
        <w:t>1. 产品的一级组件是指直接组成产品的组件。产品的二级组件是指直接组成产品一级组件的组件。一级组件不可分解的，视同二级组件。</w:t>
      </w:r>
    </w:p>
    <w:p>
      <w:pPr>
        <w:pStyle w:val="null3"/>
        <w:spacing w:before="120" w:after="120"/>
        <w:ind w:firstLine="480"/>
      </w:pPr>
      <w:r>
        <w:rPr/>
        <w:t>2. 二级组件在中国境内生产的，其全部成本计入中国境内生产的组件成本；二级组件不在中国境内生产的，其成本不计入中国境内生产的组件成本。</w:t>
      </w:r>
    </w:p>
    <w:p>
      <w:pPr>
        <w:pStyle w:val="null3"/>
        <w:spacing w:before="120" w:after="120"/>
        <w:ind w:firstLine="480"/>
      </w:pPr>
      <w:r>
        <w:rPr/>
        <w:t>3. 产品总成本和组件成本以相关会计核算数据、采购合同、进货记录等为基础进行计算。</w:t>
      </w:r>
    </w:p>
    <w:p>
      <w:pPr>
        <w:pStyle w:val="null3"/>
        <w:spacing w:before="120" w:after="120"/>
        <w:ind w:firstLine="480"/>
      </w:pPr>
      <w:r>
        <w:rPr/>
        <w:t>4. 需要对成本核算规则予以进一步明确的其他有关事项，由财政部会同有关部门另行规定。</w:t>
      </w:r>
    </w:p>
    <w:p>
      <w:pPr>
        <w:pStyle w:val="null3"/>
      </w:pPr>
      <w:r>
        <w:rPr>
          <w:sz w:val="28"/>
          <w:b/>
        </w:rPr>
        <w:t>附件2</w:t>
      </w:r>
    </w:p>
    <w:p>
      <w:pPr>
        <w:pStyle w:val="null3"/>
        <w:spacing w:before="120" w:after="240"/>
        <w:jc w:val="center"/>
        <w:outlineLvl w:val="3"/>
      </w:pPr>
      <w:r>
        <w:rPr>
          <w:sz w:val="24"/>
          <w:b/>
        </w:rPr>
        <w:t>关于符合本国产品标准的声明函</w:t>
      </w:r>
    </w:p>
    <w:p>
      <w:pPr>
        <w:pStyle w:val="null3"/>
        <w:ind w:firstLine="480"/>
      </w:pPr>
      <w:r>
        <w:rPr/>
        <w:t>本公司（单位）郑重声明，根据《国务院办公厅关于在政府采购中实施本国产品标准及相关政策的通知》（国办发〔2025〕34号）的规定，本公司（单位）提供的以下产品属于本国产品。具体情况如下：</w:t>
      </w:r>
    </w:p>
    <w:p>
      <w:pPr>
        <w:pStyle w:val="null3"/>
        <w:spacing w:before="240" w:after="240"/>
        <w:ind w:firstLine="960"/>
      </w:pPr>
      <w:r>
        <w:rPr/>
        <w:t xml:space="preserve"> 1. </w:t>
      </w:r>
      <w:r>
        <w:rPr>
          <w:u w:val="single"/>
        </w:rPr>
        <w:t>（产品名称1）</w:t>
      </w:r>
      <w:r>
        <w:rPr/>
        <w:t>，生产厂为</w:t>
      </w:r>
      <w:r>
        <w:rPr>
          <w:u w:val="single"/>
        </w:rPr>
        <w:t>（厂名）</w:t>
      </w:r>
      <w:r>
        <w:rPr/>
        <w:t>，厂址为</w:t>
      </w:r>
      <w:r>
        <w:rPr>
          <w:u w:val="single"/>
        </w:rPr>
        <w:t>（生产厂址）</w:t>
      </w:r>
      <w:r>
        <w:rPr/>
        <w:t xml:space="preserve">。 </w:t>
      </w:r>
      <w:r>
        <w:rPr>
          <w:u w:val="single"/>
        </w:rPr>
        <w:t>（产品名称1）</w:t>
      </w:r>
      <w:r>
        <w:rPr/>
        <w:t>的中国境内生产的组件成本占比≥</w:t>
      </w:r>
      <w:r>
        <w:rPr>
          <w:u w:val="single"/>
        </w:rPr>
        <w:t>（规定比例）</w:t>
      </w:r>
      <w:r>
        <w:rPr/>
        <w:t xml:space="preserve">。 </w:t>
      </w:r>
      <w:r>
        <w:rPr>
          <w:u w:val="single"/>
        </w:rPr>
        <w:t>（产品名称1）</w:t>
      </w:r>
      <w:r>
        <w:rPr/>
        <w:t>的</w:t>
      </w:r>
      <w:r>
        <w:rPr>
          <w:u w:val="single"/>
        </w:rPr>
        <w:t>（关键组件）</w:t>
      </w:r>
      <w:r>
        <w:rPr/>
        <w:t xml:space="preserve">在中国境内生产。 </w:t>
      </w:r>
      <w:r>
        <w:rPr>
          <w:u w:val="single"/>
        </w:rPr>
        <w:t>（产品名称1）</w:t>
      </w:r>
      <w:r>
        <w:rPr/>
        <w:t>的</w:t>
      </w:r>
      <w:r>
        <w:rPr>
          <w:u w:val="single"/>
        </w:rPr>
        <w:t>（关键工序）</w:t>
      </w:r>
      <w:r>
        <w:rPr/>
        <w:t>在中国境内完成。</w:t>
      </w:r>
    </w:p>
    <w:p>
      <w:pPr>
        <w:pStyle w:val="null3"/>
        <w:spacing w:before="240" w:after="240"/>
        <w:ind w:firstLine="960"/>
      </w:pPr>
      <w:r>
        <w:rPr/>
        <w:t xml:space="preserve"> 2. </w:t>
      </w:r>
      <w:r>
        <w:rPr>
          <w:u w:val="single"/>
        </w:rPr>
        <w:t>（产品名称2）</w:t>
      </w:r>
      <w:r>
        <w:rPr/>
        <w:t>，生产厂为</w:t>
      </w:r>
      <w:r>
        <w:rPr>
          <w:u w:val="single"/>
        </w:rPr>
        <w:t>（厂名）</w:t>
      </w:r>
      <w:r>
        <w:rPr/>
        <w:t>，厂址为</w:t>
      </w:r>
      <w:r>
        <w:rPr>
          <w:u w:val="single"/>
        </w:rPr>
        <w:t>（生产厂址）</w:t>
      </w:r>
      <w:r>
        <w:rPr/>
        <w:t xml:space="preserve">。 </w:t>
      </w:r>
      <w:r>
        <w:rPr>
          <w:u w:val="single"/>
        </w:rPr>
        <w:t>（产品名称2）</w:t>
      </w:r>
      <w:r>
        <w:rPr/>
        <w:t>的中国境内生产的组件成本占比≥</w:t>
      </w:r>
      <w:r>
        <w:rPr>
          <w:u w:val="single"/>
        </w:rPr>
        <w:t>（规定比例）</w:t>
      </w:r>
      <w:r>
        <w:rPr/>
        <w:t xml:space="preserve">。 </w:t>
      </w:r>
      <w:r>
        <w:rPr>
          <w:u w:val="single"/>
        </w:rPr>
        <w:t>（产品名称2）</w:t>
      </w:r>
      <w:r>
        <w:rPr/>
        <w:t>的</w:t>
      </w:r>
      <w:r>
        <w:rPr>
          <w:u w:val="single"/>
        </w:rPr>
        <w:t>（关键组件）</w:t>
      </w:r>
      <w:r>
        <w:rPr/>
        <w:t xml:space="preserve">在中国境内生产。 </w:t>
      </w:r>
      <w:r>
        <w:rPr>
          <w:u w:val="single"/>
        </w:rPr>
        <w:t>（产品名称2）</w:t>
      </w:r>
      <w:r>
        <w:rPr/>
        <w:t>的</w:t>
      </w:r>
      <w:r>
        <w:rPr>
          <w:u w:val="single"/>
        </w:rPr>
        <w:t>（关键工序）</w:t>
      </w:r>
      <w:r>
        <w:rPr/>
        <w:t>在中国境内完成。</w:t>
      </w:r>
    </w:p>
    <w:p>
      <w:pPr>
        <w:pStyle w:val="null3"/>
        <w:spacing w:before="240" w:after="240"/>
        <w:ind w:firstLine="960"/>
      </w:pPr>
      <w:r>
        <w:rPr/>
        <w:t>3. ……</w:t>
      </w:r>
    </w:p>
    <w:p>
      <w:pPr>
        <w:pStyle w:val="null3"/>
        <w:ind w:firstLine="480"/>
      </w:pPr>
      <w:r>
        <w:rPr/>
        <w:t>本公司（单位）对上述声明内容的真实性负责。如有虚假，愿承担相应法律责任。</w:t>
      </w:r>
    </w:p>
    <w:p>
      <w:pPr>
        <w:pStyle w:val="null3"/>
        <w:spacing w:before="720"/>
        <w:jc w:val="right"/>
      </w:pPr>
      <w:r>
        <w:rPr>
          <w:b/>
        </w:rPr>
        <w:t>公司（单位）名称（盖章）：</w:t>
      </w:r>
      <w:r>
        <w:rPr/>
        <w:t xml:space="preserve"> __________________</w:t>
      </w:r>
    </w:p>
    <w:p>
      <w:pPr>
        <w:pStyle w:val="null3"/>
        <w:jc w:val="right"/>
      </w:pPr>
      <w:r>
        <w:rPr>
          <w:b/>
        </w:rPr>
        <w:t>日期：</w:t>
      </w:r>
      <w:r>
        <w:rPr/>
        <w:t xml:space="preserve"> ______ 年 ______ 月 ______ 日</w:t>
      </w:r>
    </w:p>
    <w:p>
      <w:pPr>
        <w:pStyle w:val="null3"/>
        <w:ind w:firstLine="480"/>
      </w:pPr>
      <w:r>
        <w:rPr>
          <w:b/>
        </w:rPr>
        <w:t>注：</w:t>
      </w:r>
    </w:p>
    <w:p>
      <w:pPr>
        <w:pStyle w:val="null3"/>
        <w:spacing w:before="120" w:after="120"/>
        <w:ind w:firstLine="960"/>
      </w:pPr>
      <w:r>
        <w:rPr/>
        <w:t>1. 产品如有型号，请在“产品名称”栏一并填写。</w:t>
      </w:r>
    </w:p>
    <w:p>
      <w:pPr>
        <w:pStyle w:val="null3"/>
        <w:spacing w:before="120" w:after="120"/>
        <w:ind w:firstLine="960"/>
      </w:pPr>
      <w:r>
        <w:rPr/>
        <w:t>2. 生产厂名与厂址应与生产厂营业执照载明的相关信息保持一致。</w:t>
      </w:r>
    </w:p>
    <w:p>
      <w:pPr>
        <w:pStyle w:val="null3"/>
        <w:spacing w:before="120" w:after="120"/>
        <w:ind w:firstLine="960"/>
      </w:pPr>
      <w:r>
        <w:rPr/>
        <w:t>3. 该产品的中国境内生产的组件成本占比相关要求实施前，"规定比例"栏可不填，下同。</w:t>
      </w:r>
    </w:p>
    <w:p>
      <w:pPr>
        <w:pStyle w:val="null3"/>
        <w:spacing w:before="120" w:after="120"/>
        <w:ind w:firstLine="960"/>
      </w:pPr>
      <w:r>
        <w:rPr/>
        <w:t>4. 该产品的关键组件要求实施前，"关键组件"栏可不填，下同。</w:t>
      </w:r>
    </w:p>
    <w:p>
      <w:pPr>
        <w:pStyle w:val="null3"/>
        <w:spacing w:before="120" w:after="120"/>
        <w:ind w:firstLine="960"/>
      </w:pPr>
      <w:r>
        <w:rPr/>
        <w:t>5. 该产品的关键工序要求实施前，"关键工序"栏可不填，下同。</w:t>
      </w:r>
    </w:p>
    <w:p>
      <w:pPr>
        <w:pStyle w:val="null3"/>
      </w:pPr>
      <w:r>
        <w:rPr>
          <w:sz w:val="28"/>
          <w:b/>
        </w:rPr>
        <w:t>附件3</w:t>
      </w:r>
    </w:p>
    <w:p>
      <w:pPr>
        <w:pStyle w:val="null3"/>
        <w:spacing w:before="120" w:after="240"/>
        <w:jc w:val="center"/>
        <w:outlineLvl w:val="3"/>
      </w:pPr>
      <w:r>
        <w:rPr>
          <w:sz w:val="24"/>
          <w:b/>
        </w:rPr>
        <w:t>关于本国产品比例的声明函（如适用）</w:t>
      </w:r>
    </w:p>
    <w:p>
      <w:pPr>
        <w:pStyle w:val="null3"/>
      </w:pPr>
      <w:r>
        <w:rPr/>
        <w:t>本公司（单位）郑重承诺，根据《国务院办公厅关于在政府采购中实施本国产品标准及相关政策的通知》（国办发〔2025〕34号）的规定，本公司（单位）提供的符合本国产品标准的产品成本之和占提供的全部产品成本之和的比例达到80%。</w:t>
      </w:r>
    </w:p>
    <w:p>
      <w:pPr>
        <w:pStyle w:val="null3"/>
      </w:pPr>
      <w:r>
        <w:rPr/>
        <w:t>本公司（单位）对上述声明内容的真实性负责。如有虚假，愿承担相应法律责任。</w:t>
      </w:r>
    </w:p>
    <w:p>
      <w:pPr>
        <w:pStyle w:val="null3"/>
        <w:spacing w:before="720"/>
        <w:jc w:val="right"/>
      </w:pPr>
      <w:r>
        <w:rPr>
          <w:b/>
        </w:rPr>
        <w:t>公司（单位）名称（盖章）：</w:t>
      </w:r>
      <w:r>
        <w:rPr/>
        <w:t>__________________</w:t>
      </w:r>
    </w:p>
    <w:p>
      <w:pPr>
        <w:pStyle w:val="null3"/>
        <w:jc w:val="right"/>
      </w:pPr>
      <w:r>
        <w:rPr>
          <w:b/>
        </w:rPr>
        <w:t>日期：</w:t>
      </w:r>
      <w:r>
        <w:rPr/>
        <w:t>______</w:t>
      </w:r>
      <w:r>
        <w:rPr/>
        <w:t xml:space="preserve"> 年 </w:t>
      </w:r>
      <w:r>
        <w:rPr/>
        <w:t>______</w:t>
      </w:r>
      <w:r>
        <w:rPr/>
        <w:t xml:space="preserve"> 月 </w:t>
      </w:r>
      <w:r>
        <w:rPr/>
        <w:t>______</w:t>
      </w:r>
      <w:r>
        <w:rPr/>
        <w:t xml:space="preserve"> 日</w:t>
      </w:r>
    </w:p>
    <w:p>
      <w:pPr>
        <w:pStyle w:val="null3"/>
      </w:pPr>
      <w:r>
        <w:rPr>
          <w:sz w:val="28"/>
          <w:b/>
        </w:rPr>
        <w:t>附件4</w:t>
      </w:r>
    </w:p>
    <w:p>
      <w:pPr>
        <w:pStyle w:val="null3"/>
        <w:spacing w:before="120" w:after="240"/>
        <w:jc w:val="center"/>
        <w:outlineLvl w:val="3"/>
      </w:pPr>
      <w:r>
        <w:rPr>
          <w:sz w:val="24"/>
          <w:b/>
        </w:rPr>
        <w:t>本国产品标准有关证明材料（如适用）</w:t>
      </w:r>
    </w:p>
    <w:p>
      <w:pPr>
        <w:pStyle w:val="null3"/>
        <w:spacing w:before="120" w:after="120"/>
        <w:ind w:firstLine="960"/>
      </w:pPr>
      <w:r>
        <w:rPr/>
        <w:t>1. 供应商认为需提供的其他资料。</w:t>
      </w:r>
    </w:p>
    <w:p>
      <w:pPr>
        <w:pStyle w:val="null3"/>
        <w:spacing w:before="120" w:after="120"/>
        <w:ind w:firstLine="960"/>
      </w:pPr>
      <w:r>
        <w:rPr/>
        <w:t>2. 财政部会同有关部门规定的有关证明文件。</w:t>
      </w:r>
    </w:p>
    <w:p>
      <w:pPr>
        <w:pStyle w:val="null3"/>
        <w:ind w:firstLine="480"/>
        <w:outlineLvl w:val="2"/>
      </w:pPr>
      <w:r>
        <w:rPr>
          <w:sz w:val="28"/>
          <w:b/>
        </w:rPr>
        <w:t>格式六：</w:t>
      </w:r>
    </w:p>
    <w:p>
      <w:pPr>
        <w:pStyle w:val="null3"/>
        <w:jc w:val="center"/>
        <w:outlineLvl w:val="5"/>
      </w:pPr>
      <w:r>
        <w:rPr>
          <w:sz w:val="15"/>
          <w:b/>
        </w:rPr>
        <w:t>实质性响应一览表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实质性响应条款</w:t>
            </w:r>
          </w:p>
        </w:tc>
        <w:tc>
          <w:tcPr>
            <w:tcW w:type="dxa" w:w="2076"/>
          </w:tcPr>
          <w:p>
            <w:pPr>
              <w:pStyle w:val="null3"/>
            </w:pPr>
            <w:r>
              <w:rPr/>
              <w:t>投标人响应情况</w:t>
            </w:r>
          </w:p>
        </w:tc>
        <w:tc>
          <w:tcPr>
            <w:tcW w:type="dxa" w:w="2076"/>
          </w:tcPr>
          <w:p>
            <w:pPr>
              <w:pStyle w:val="null3"/>
            </w:pPr>
            <w:r>
              <w:rPr/>
              <w:t>差异</w:t>
            </w:r>
          </w:p>
        </w:tc>
      </w:tr>
      <w:tr>
        <w:tc>
          <w:tcPr>
            <w:tcW w:type="dxa" w:w="2076"/>
          </w:tcPr>
          <w:p>
            <w:pPr>
              <w:pStyle w:val="null3"/>
            </w:pPr>
            <w:r>
              <w:rPr/>
              <w:t>1</w:t>
            </w:r>
          </w:p>
        </w:tc>
        <w:tc>
          <w:tcPr>
            <w:tcW w:type="dxa" w:w="2076"/>
          </w:tcPr>
          <w:p/>
        </w:tc>
        <w:tc>
          <w:tcPr>
            <w:tcW w:type="dxa" w:w="2076"/>
          </w:tcPr>
          <w:p/>
        </w:tc>
        <w:tc>
          <w:tcPr>
            <w:tcW w:type="dxa" w:w="2076"/>
          </w:tcPr>
          <w:p/>
        </w:tc>
      </w:tr>
      <w:tr>
        <w:tc>
          <w:tcPr>
            <w:tcW w:type="dxa" w:w="2076"/>
          </w:tcPr>
          <w:p>
            <w:pPr>
              <w:pStyle w:val="null3"/>
            </w:pPr>
            <w:r>
              <w:rPr/>
              <w:t xml:space="preserve"> 2</w:t>
            </w:r>
          </w:p>
        </w:tc>
        <w:tc>
          <w:tcPr>
            <w:tcW w:type="dxa" w:w="2076"/>
          </w:tcPr>
          <w:p/>
        </w:tc>
        <w:tc>
          <w:tcPr>
            <w:tcW w:type="dxa" w:w="2076"/>
          </w:tcPr>
          <w:p/>
        </w:tc>
        <w:tc>
          <w:tcPr>
            <w:tcW w:type="dxa" w:w="2076"/>
          </w:tcPr>
          <w:p/>
        </w:tc>
      </w:tr>
      <w:tr>
        <w:tc>
          <w:tcPr>
            <w:tcW w:type="dxa" w:w="2076"/>
          </w:tcPr>
          <w:p>
            <w:pPr>
              <w:pStyle w:val="null3"/>
            </w:pPr>
            <w:r>
              <w:rPr/>
              <w:t xml:space="preserve"> 3</w:t>
            </w:r>
          </w:p>
        </w:tc>
        <w:tc>
          <w:tcPr>
            <w:tcW w:type="dxa" w:w="2076"/>
          </w:tcPr>
          <w:p/>
        </w:tc>
        <w:tc>
          <w:tcPr>
            <w:tcW w:type="dxa" w:w="2076"/>
          </w:tcPr>
          <w:p/>
        </w:tc>
        <w:tc>
          <w:tcPr>
            <w:tcW w:type="dxa" w:w="2076"/>
          </w:tcPr>
          <w:p/>
        </w:tc>
      </w:tr>
      <w:tr>
        <w:tc>
          <w:tcPr>
            <w:tcW w:type="dxa" w:w="2076"/>
          </w:tcPr>
          <w:p>
            <w:pPr>
              <w:pStyle w:val="null3"/>
            </w:pPr>
            <w:r>
              <w:rPr/>
              <w:t xml:space="preserve"> 4</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bl>
    <w:p>
      <w:pPr>
        <w:pStyle w:val="null3"/>
        <w:ind w:firstLine="480"/>
      </w:pPr>
      <w:r>
        <w:rPr/>
        <w:t>说明：</w:t>
      </w:r>
    </w:p>
    <w:p>
      <w:pPr>
        <w:pStyle w:val="null3"/>
        <w:ind w:firstLine="480"/>
      </w:pPr>
      <w:r>
        <w:rPr/>
        <w:t>1.实质性响应条款一览表后续内容请根据第二章采购需求★号条款详细列举</w:t>
      </w:r>
    </w:p>
    <w:p>
      <w:pPr>
        <w:pStyle w:val="null3"/>
        <w:ind w:firstLine="480"/>
      </w:pPr>
      <w:r>
        <w:rPr/>
        <w:t xml:space="preserve"> 2.本表所列条款必须一一予以响应，“投标人响应情况”一栏应填写具体的响应内容，有差异的要具体说明。</w:t>
      </w:r>
    </w:p>
    <w:p>
      <w:pPr>
        <w:pStyle w:val="null3"/>
        <w:ind w:firstLine="480"/>
      </w:pPr>
      <w:r>
        <w:rPr/>
        <w:t>3.请投标人认真填写本表内容，如填写错误将可能导致投标无效。</w:t>
      </w:r>
    </w:p>
    <w:p>
      <w:pPr>
        <w:pStyle w:val="null3"/>
      </w:pPr>
      <w:r>
        <w:rPr/>
        <w:t xml:space="preserve">  </w:t>
      </w:r>
    </w:p>
    <w:p>
      <w:pPr>
        <w:pStyle w:val="null3"/>
        <w:outlineLvl w:val="2"/>
      </w:pPr>
      <w:r>
        <w:rPr>
          <w:sz w:val="28"/>
          <w:b/>
        </w:rPr>
        <w:t>格式七：</w:t>
      </w:r>
    </w:p>
    <w:p>
      <w:pPr>
        <w:pStyle w:val="null3"/>
        <w:ind w:firstLine="480"/>
      </w:pPr>
      <w:r>
        <w:rPr/>
        <w:t>（供应商可使用下述格式，也可使用广东省工商行政管理局统一印制的法定代表人证明书格式）</w:t>
      </w:r>
    </w:p>
    <w:p>
      <w:pPr>
        <w:pStyle w:val="null3"/>
        <w:jc w:val="center"/>
        <w:outlineLvl w:val="3"/>
      </w:pPr>
      <w:r>
        <w:rPr>
          <w:sz w:val="24"/>
          <w:b/>
        </w:rPr>
        <w:t>法定代表人证明书</w:t>
      </w:r>
    </w:p>
    <w:p>
      <w:pPr>
        <w:pStyle w:val="null3"/>
        <w:ind w:firstLine="480"/>
      </w:pPr>
      <w:r>
        <w:rPr/>
        <w:t>现任我单位_____________职务_____________为法定代表人，特此证明。</w:t>
      </w:r>
    </w:p>
    <w:p>
      <w:pPr>
        <w:pStyle w:val="null3"/>
        <w:ind w:firstLine="480"/>
      </w:pPr>
      <w:r>
        <w:rPr/>
        <w:t>有效期限：__________________</w:t>
      </w:r>
    </w:p>
    <w:p>
      <w:pPr>
        <w:pStyle w:val="null3"/>
        <w:ind w:firstLine="480"/>
      </w:pPr>
      <w:r>
        <w:rPr/>
        <w:t>附：代表人性别：_____年龄：_________ 身份证号码：__________________</w:t>
      </w:r>
    </w:p>
    <w:p>
      <w:pPr>
        <w:pStyle w:val="null3"/>
        <w:ind w:firstLine="480"/>
      </w:pPr>
      <w:r>
        <w:rPr/>
        <w:t>注册号码：____________________企业类型：____________________________</w:t>
      </w:r>
    </w:p>
    <w:p>
      <w:pPr>
        <w:pStyle w:val="null3"/>
        <w:ind w:firstLine="480"/>
      </w:pPr>
      <w:r>
        <w:rPr/>
        <w:t>经营范围：__________________________________________________________</w:t>
      </w:r>
    </w:p>
    <w:p>
      <w:pPr>
        <w:pStyle w:val="null3"/>
        <w:jc w:val="right"/>
      </w:pPr>
      <w:r>
        <w:rPr/>
        <w:t xml:space="preserve"> 供应商名称（盖章）：__________________</w:t>
      </w:r>
    </w:p>
    <w:p>
      <w:pPr>
        <w:pStyle w:val="null3"/>
        <w:jc w:val="right"/>
      </w:pPr>
      <w:r>
        <w:rPr/>
        <w:t xml:space="preserve"> 地  址：__________________</w:t>
      </w:r>
    </w:p>
    <w:p>
      <w:pPr>
        <w:pStyle w:val="null3"/>
        <w:jc w:val="right"/>
      </w:pPr>
      <w:r>
        <w:rPr/>
        <w:t xml:space="preserve"> 法定代表人（签字或盖章）：__________________</w:t>
      </w:r>
    </w:p>
    <w:p>
      <w:pPr>
        <w:pStyle w:val="null3"/>
        <w:jc w:val="right"/>
      </w:pPr>
      <w:r>
        <w:rPr/>
        <w:t xml:space="preserve"> 职  务：__________________</w:t>
      </w:r>
    </w:p>
    <w:p>
      <w:pPr>
        <w:pStyle w:val="null3"/>
        <w:jc w:val="right"/>
      </w:pPr>
      <w:r>
        <w:rPr/>
        <w:t xml:space="preserve"> 日  期：__________________</w:t>
      </w:r>
    </w:p>
    <w:p>
      <w:pPr>
        <w:pStyle w:val="null3"/>
      </w:pPr>
      <w:r>
        <w:rPr/>
        <w:t xml:space="preserve">  </w:t>
      </w:r>
    </w:p>
    <w:p>
      <w:pPr>
        <w:pStyle w:val="null3"/>
        <w:outlineLvl w:val="2"/>
      </w:pPr>
      <w:r>
        <w:rPr>
          <w:sz w:val="28"/>
          <w:b/>
        </w:rPr>
        <w:t>格式八：</w:t>
      </w:r>
    </w:p>
    <w:p>
      <w:pPr>
        <w:pStyle w:val="null3"/>
        <w:jc w:val="center"/>
        <w:outlineLvl w:val="3"/>
      </w:pPr>
      <w:r>
        <w:rPr>
          <w:sz w:val="24"/>
          <w:b/>
        </w:rPr>
        <w:t>法定代表人授权书格式</w:t>
      </w:r>
    </w:p>
    <w:p>
      <w:pPr>
        <w:pStyle w:val="null3"/>
        <w:ind w:firstLine="480"/>
      </w:pPr>
      <w:r>
        <w:rPr/>
        <w:t>（对于银行、保险、电信、邮政、铁路等行业以及获得总公司响应授权的分公司，可以提供响应分支机构负责人授权书）</w:t>
      </w:r>
    </w:p>
    <w:p>
      <w:pPr>
        <w:pStyle w:val="null3"/>
        <w:jc w:val="center"/>
        <w:outlineLvl w:val="3"/>
      </w:pPr>
      <w:r>
        <w:rPr>
          <w:sz w:val="24"/>
          <w:b/>
        </w:rPr>
        <w:t>法定代表人授权书</w:t>
      </w:r>
    </w:p>
    <w:p>
      <w:pPr>
        <w:pStyle w:val="null3"/>
        <w:ind w:firstLine="480"/>
      </w:pPr>
      <w:r>
        <w:rPr/>
        <w:t>致：</w:t>
      </w:r>
      <w:r>
        <w:rPr/>
        <w:t>广东远东招标代理有限公司</w:t>
      </w:r>
    </w:p>
    <w:p>
      <w:pPr>
        <w:pStyle w:val="null3"/>
        <w:ind w:firstLine="480"/>
      </w:pPr>
      <w:r>
        <w:rPr/>
        <w:t xml:space="preserve">本授权书声明：________是注册于 </w:t>
      </w:r>
      <w:r>
        <w:rPr>
          <w:u w:val="single"/>
        </w:rPr>
        <w:t>（国家或地区）</w:t>
      </w:r>
      <w:r>
        <w:rPr/>
        <w:t>的</w:t>
      </w:r>
      <w:r>
        <w:rPr>
          <w:u w:val="single"/>
        </w:rPr>
        <w:t>（供应商名称）</w:t>
      </w:r>
      <w:r>
        <w:rPr/>
        <w:t xml:space="preserve">的法定代表人，现任________职务，有效证件号码：________________。现授权 </w:t>
      </w:r>
      <w:r>
        <w:rPr>
          <w:u w:val="single"/>
        </w:rPr>
        <w:t>（姓名、职务）</w:t>
      </w:r>
      <w:r>
        <w:rPr/>
        <w:t xml:space="preserve"> 作为我公司的全权代理人，就“</w:t>
      </w:r>
      <w:r>
        <w:rPr/>
        <w:t>重大项目前期工作经费——广州低空经济高质量发展气象保障先行试点基础设施能力建设工程</w:t>
      </w:r>
      <w:r>
        <w:rPr/>
        <w:t>”项目采购[采购项目编号为</w:t>
      </w:r>
      <w:r>
        <w:rPr/>
        <w:t>GDYD260076</w:t>
      </w:r>
      <w:r>
        <w:rPr/>
        <w:t>]的响应和合同执行，以我方的名义处理一切与之有关的事宜。</w:t>
      </w:r>
    </w:p>
    <w:p>
      <w:pPr>
        <w:pStyle w:val="null3"/>
        <w:ind w:firstLine="480"/>
      </w:pPr>
      <w:r>
        <w:rPr/>
        <w:t>本授权书于________年________月________日签字生效，特此声明。</w:t>
      </w:r>
    </w:p>
    <w:p>
      <w:pPr>
        <w:pStyle w:val="null3"/>
        <w:jc w:val="right"/>
      </w:pPr>
      <w:r>
        <w:rPr/>
        <w:t xml:space="preserve"> 供应商（盖章）：__________________</w:t>
      </w:r>
    </w:p>
    <w:p>
      <w:pPr>
        <w:pStyle w:val="null3"/>
        <w:jc w:val="right"/>
      </w:pPr>
      <w:r>
        <w:rPr/>
        <w:t xml:space="preserve"> 地  址：__________________</w:t>
      </w:r>
    </w:p>
    <w:p>
      <w:pPr>
        <w:pStyle w:val="null3"/>
        <w:jc w:val="right"/>
      </w:pPr>
      <w:r>
        <w:rPr/>
        <w:t xml:space="preserve"> 法定代表人（签字或盖章）：__________________</w:t>
      </w:r>
    </w:p>
    <w:p>
      <w:pPr>
        <w:pStyle w:val="null3"/>
        <w:jc w:val="right"/>
      </w:pPr>
      <w:r>
        <w:rPr/>
        <w:t xml:space="preserve"> 职  务：__________________</w:t>
      </w:r>
    </w:p>
    <w:p>
      <w:pPr>
        <w:pStyle w:val="null3"/>
        <w:jc w:val="right"/>
      </w:pPr>
      <w:r>
        <w:rPr/>
        <w:t xml:space="preserve"> 被授权人（签字或盖章）：__________________</w:t>
      </w:r>
    </w:p>
    <w:p>
      <w:pPr>
        <w:pStyle w:val="null3"/>
        <w:jc w:val="right"/>
      </w:pPr>
      <w:r>
        <w:rPr/>
        <w:t xml:space="preserve"> 职  务：__________________</w:t>
      </w:r>
    </w:p>
    <w:p>
      <w:pPr>
        <w:pStyle w:val="null3"/>
        <w:jc w:val="right"/>
      </w:pPr>
      <w:r>
        <w:rPr/>
        <w:t xml:space="preserve"> 日  期：__________________</w:t>
      </w:r>
    </w:p>
    <w:p>
      <w:pPr>
        <w:pStyle w:val="null3"/>
      </w:pPr>
      <w:r>
        <w:rPr/>
        <w:t xml:space="preserve">  </w:t>
      </w:r>
    </w:p>
    <w:p>
      <w:pPr>
        <w:pStyle w:val="null3"/>
        <w:outlineLvl w:val="2"/>
      </w:pPr>
      <w:r>
        <w:rPr>
          <w:sz w:val="28"/>
          <w:b/>
        </w:rPr>
        <w:t>格式九：</w:t>
      </w:r>
    </w:p>
    <w:p>
      <w:pPr>
        <w:pStyle w:val="null3"/>
        <w:jc w:val="center"/>
        <w:outlineLvl w:val="3"/>
      </w:pPr>
      <w:r>
        <w:rPr>
          <w:sz w:val="24"/>
          <w:b/>
        </w:rPr>
        <w:t>提供具有独立承担民事责任的能力的证明材料</w:t>
      </w:r>
    </w:p>
    <w:p>
      <w:pPr>
        <w:pStyle w:val="null3"/>
        <w:ind w:firstLine="480"/>
      </w:pPr>
      <w:r>
        <w:rPr/>
        <w:t>一、提供以下相关证照的扫描件之一：1.企业法人提供企业法人营业执照；2.事业法人提供事业法人登记证；3.其他组织提供其他组织的营业执照或执业许可证；4.自然人提供居民身份证等；</w:t>
      </w:r>
    </w:p>
    <w:p>
      <w:pPr>
        <w:pStyle w:val="null3"/>
        <w:ind w:firstLine="480"/>
      </w:pPr>
      <w:r>
        <w:rPr/>
        <w:t>二、对接受分支机构磋商的项目，分支机构磋商的，须提供分支机构的营业执照（执业许可证）扫描件及总公司（总所）出具给分支机构的授权书，授权书须加盖总公司（总所）公章。总公司（总所）可就本项目或此类项目在一定范围或时间内出具授权书。已由总公司（总所）授权的，总公司（总所）取得的相关资质证书对分支机构有效，法律法规或者行业另有规定的除外。依法设立登记的分支机构以自己的名义参加政府采购活动，产生的民事责任由法人承担。（如为保险类项目则为：本项目只接受保险分公司或中心支公司以上的保险机构磋商；分公司或中心支公司的保险机构投标的，还须提供分公司或中心支公司的保险机构的营业执照。）</w:t>
      </w:r>
    </w:p>
    <w:p>
      <w:pPr>
        <w:pStyle w:val="null3"/>
        <w:ind w:firstLine="480"/>
      </w:pPr>
      <w:r>
        <w:rPr/>
        <w:t xml:space="preserve">  </w:t>
      </w:r>
    </w:p>
    <w:p>
      <w:pPr>
        <w:pStyle w:val="null3"/>
        <w:outlineLvl w:val="2"/>
      </w:pPr>
      <w:r>
        <w:rPr>
          <w:sz w:val="28"/>
          <w:b/>
        </w:rPr>
        <w:t>格式十：</w:t>
      </w:r>
    </w:p>
    <w:p>
      <w:pPr>
        <w:pStyle w:val="null3"/>
        <w:ind w:firstLine="480"/>
      </w:pPr>
      <w:r>
        <w:rPr/>
        <w:t>（对于采购需求写明“提供承诺”的条款，供应商可参照以下格式提供承诺）</w:t>
      </w:r>
    </w:p>
    <w:p>
      <w:pPr>
        <w:pStyle w:val="null3"/>
        <w:jc w:val="center"/>
        <w:outlineLvl w:val="3"/>
      </w:pPr>
      <w:r>
        <w:rPr>
          <w:sz w:val="24"/>
          <w:b/>
        </w:rPr>
        <w:t>承诺函</w:t>
      </w:r>
    </w:p>
    <w:p>
      <w:pPr>
        <w:pStyle w:val="null3"/>
        <w:ind w:firstLine="480"/>
      </w:pPr>
      <w:r>
        <w:rPr/>
        <w:t>致：</w:t>
      </w:r>
      <w:r>
        <w:rPr/>
        <w:t>广州市气象综合保障中心（广州市突发事件预警信息发布中心、广州市气象数据中心）</w:t>
      </w:r>
      <w:r>
        <w:br/>
      </w:r>
    </w:p>
    <w:p>
      <w:pPr>
        <w:pStyle w:val="null3"/>
        <w:ind w:firstLine="480"/>
      </w:pPr>
      <w:r>
        <w:rPr/>
        <w:t>对于__________________项目（项目编号：__________________），我方郑重承诺如下：</w:t>
      </w:r>
    </w:p>
    <w:p>
      <w:pPr>
        <w:pStyle w:val="null3"/>
        <w:ind w:firstLine="480"/>
      </w:pPr>
      <w:r>
        <w:rPr/>
        <w:t>如中标/成交，我方承诺严格落实采购文件以下条款：(建议逐条复制采购文件相关条款原文)</w:t>
      </w:r>
    </w:p>
    <w:p>
      <w:pPr>
        <w:pStyle w:val="null3"/>
        <w:ind w:firstLine="480"/>
      </w:pPr>
      <w:r>
        <w:rPr/>
        <w:t>（一）星号条款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（二）三角号条款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（三）非星号、非三角号条款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r>
        <w:br/>
      </w:r>
    </w:p>
    <w:p>
      <w:pPr>
        <w:pStyle w:val="null3"/>
        <w:ind w:firstLine="480"/>
      </w:pPr>
      <w:r>
        <w:rPr/>
        <w:t>特此承诺。</w:t>
      </w:r>
    </w:p>
    <w:p>
      <w:pPr>
        <w:pStyle w:val="null3"/>
      </w:pPr>
      <w:r>
        <w:rPr/>
        <w:t xml:space="preserve"> 供应商名称（盖章）：__________________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格式十一：</w:t>
      </w:r>
    </w:p>
    <w:p>
      <w:pPr>
        <w:pStyle w:val="null3"/>
        <w:ind w:firstLine="480"/>
      </w:pPr>
      <w:r>
        <w:rPr/>
        <w:t>（以下格式文件由供应商根据需要选用）</w:t>
      </w:r>
    </w:p>
    <w:p>
      <w:pPr>
        <w:pStyle w:val="null3"/>
      </w:pPr>
      <w:r>
        <w:rPr>
          <w:b/>
        </w:rPr>
        <w:t>温馨提示：</w:t>
      </w:r>
    </w:p>
    <w:p>
      <w:pPr>
        <w:pStyle w:val="null3"/>
      </w:pPr>
      <w:r>
        <w:rPr/>
        <w:t>根据《广州市财政局 广州市工业和信息化局转发广东省财政厅 广东省发展和改革委员会 广东省工业和信息化厅 广东省地方金融监督管理局关于印发《广东省政府采购促进中小企业发展实施 细则（试行）》的通知》、《广州市财政局关于进一步规范政府采购供应商资格审查及中小企业声明函管理的通知》的精神，投标人需根据以下要求对其出具的《中小企业声明函》的信息进行完善和规范。</w:t>
      </w:r>
    </w:p>
    <w:p>
      <w:pPr>
        <w:pStyle w:val="null3"/>
        <w:ind w:firstLine="480"/>
      </w:pPr>
      <w:r>
        <w:rPr/>
        <w:t>（一）对于已纳入统计部门统计范围的企业，所属行业、从业人员、营业收入、资产总额、规模类型应与统计部门报表保持一致。</w:t>
      </w:r>
    </w:p>
    <w:p>
      <w:pPr>
        <w:pStyle w:val="null3"/>
        <w:ind w:firstLine="480"/>
      </w:pPr>
      <w:r>
        <w:rPr/>
        <w:t>（二）对于未纳入统计部门统计范围的企业，应对照《国民经济行业分类》确定所属行业，当企业从事两种以上的经济活动时，则按照主要活动确定其所属行业；从业人数可以社会保险参保人数为准；营业收入、资产总额可以第三方出具的报告为准。</w:t>
      </w:r>
    </w:p>
    <w:p>
      <w:pPr>
        <w:pStyle w:val="null3"/>
        <w:ind w:firstLine="480"/>
      </w:pPr>
      <w:r>
        <w:rPr/>
        <w:t>（三）对于采购文件确实允许非独立法人参与采购活动的，应按其所属集团公司合并财务报表数据情况予以填报。以联合体形式参加或者合同分包的，需填写联合体中的中小企业或签订分包意向协议的中小企业相关信息。</w:t>
      </w:r>
    </w:p>
    <w:p>
      <w:pPr>
        <w:pStyle w:val="null3"/>
        <w:ind w:firstLine="480"/>
      </w:pPr>
      <w:r>
        <w:rPr/>
        <w:t>（四）《中小企业声明函》真实性由其出具的供应商负责。《中小企业声明函》中相关企业[制造商、承建（承接）企业]所属行业应当与采购标的的所属行业相一致。如为货物采购项目，《中小企业声明函》应当充分、准确反映货物制造商的信息。</w:t>
      </w:r>
    </w:p>
    <w:p>
      <w:pPr>
        <w:pStyle w:val="null3"/>
        <w:ind w:firstLine="480"/>
      </w:pPr>
      <w:r>
        <w:rPr/>
        <w:t>（五）对于专门面向中小企业预留份额的采购项目或者采购包，《中小企业声明函》由采购人、采购代理机构在资格审查阶段审查；对于不专门面向中小企业采购的采购项目或者采购包，以及接受大中型企业与小微企业组成联合体或者允许大中型企业向一家或者多家小微企业分包的采购项目，《中小企业声明函》由评审委员会在评审过程中审查。</w:t>
      </w:r>
    </w:p>
    <w:p>
      <w:pPr>
        <w:pStyle w:val="null3"/>
        <w:ind w:firstLine="480"/>
      </w:pPr>
      <w:r>
        <w:rPr/>
        <w:t>（六）经调查发现供应商提供《中小企业声明函》内容与实际不符的，政府采购监管部门有权根据《中小企业声明函》与实际情况的差异视情形认定其是否属于虚假材料谋取中标。</w:t>
      </w:r>
    </w:p>
    <w:p>
      <w:pPr>
        <w:pStyle w:val="null3"/>
        <w:ind w:firstLine="480"/>
      </w:pPr>
      <w:r>
        <w:rPr/>
        <w:t>（七）根据《财政部关于规范政府采购行政处罚有关问题的通知》（财库〔2015〕150 号）规定，各级人民政府财政部门依法对供应商作出的禁止参加政府采购活动的行政处罚决定在全国范围内生效。</w:t>
      </w:r>
    </w:p>
    <w:p>
      <w:pPr>
        <w:pStyle w:val="null3"/>
        <w:ind w:firstLine="480"/>
      </w:pPr>
      <w:r>
        <w:rPr/>
        <w:t>为落实对政府采购违法失信行为惩戒，供应商存在任一级人民政府财政部门作出“禁止参加政府采购活动”行政处罚决定且处罚期限未届满的，即使尚未在“中国政府采购网”开设的“政府采购严重违法失信行为处罚记录”和“信用中国”网站显示，也应禁止参加政府采购活动，采购人及采购代理机构应当审慎甄别供应商参与政府采购活动资格。</w:t>
      </w:r>
    </w:p>
    <w:p>
      <w:pPr>
        <w:pStyle w:val="null3"/>
        <w:ind w:firstLine="480"/>
      </w:pPr>
      <w:r>
        <w:rPr/>
        <w:t>（八）采购人、采购代理机构、评标委员会（评审小组）在依法进行资格审查时，应当甄别供应商是否存在“禁止参加政府采购”行政处罚决定记录，依法依规审查供应商投标资格。在资格审查、符合性审查等评审过程中，应严格依照规定审查《中小企业声明函》等文件，确保符合相关政策规定。采购人、采购代理机构、评标委员会（评审小组）审查不到位的，监管部门将依法责令改正；拒不改正的，本机关将按照《中华人民共和国政府采购法》相关规定进行处理。</w:t>
      </w:r>
    </w:p>
    <w:p>
      <w:pPr>
        <w:pStyle w:val="null3"/>
        <w:ind w:firstLine="480"/>
      </w:pPr>
      <w:r>
        <w:rPr/>
        <w:t>（九）供应商提供承诺函、第三方书面声明、检测报告、资质证件、业绩成果等材料作为投标文件组成部分的，供应商应保证资料内容书写正确、真实有效、完整一致。如相关第三方书面声明、相关检测报告等资料虚假，监管部门有权根据调查情形认定其是否属于提供虚假材料谋取中标，并严肃处理。</w:t>
      </w:r>
    </w:p>
    <w:p>
      <w:pPr>
        <w:pStyle w:val="null3"/>
        <w:ind w:firstLine="480"/>
      </w:pPr>
      <w:r>
        <w:rPr/>
        <w:t xml:space="preserve">  </w:t>
      </w:r>
    </w:p>
    <w:p>
      <w:pPr>
        <w:pStyle w:val="null3"/>
        <w:ind w:firstLine="480"/>
      </w:pPr>
      <w:r>
        <w:rPr/>
        <w:t>中小企业声明函（所投产品制造商为中小企业时提交本函，所属行业应符合磋商文件中明确的本项目所属行业）</w:t>
      </w:r>
    </w:p>
    <w:p>
      <w:pPr>
        <w:pStyle w:val="null3"/>
        <w:jc w:val="center"/>
        <w:outlineLvl w:val="3"/>
      </w:pPr>
      <w:r>
        <w:rPr>
          <w:sz w:val="24"/>
          <w:b/>
        </w:rPr>
        <w:t>中小企业声明函（货物）</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采购活动，提供的货物全部由符合政策要求的中小企业制造。相关企业（含联合体中的中小企业、签订分包意向协议的中小企业）的具体情况如下：</w:t>
      </w:r>
    </w:p>
    <w:p>
      <w:pPr>
        <w:pStyle w:val="null3"/>
        <w:ind w:firstLine="480"/>
      </w:pPr>
      <w:r>
        <w:rPr/>
        <w:t xml:space="preserve"> 1.（标的名称），属于（磋商文件中明确的所属行业）行业；制造商为（企业名称），从业人员__________________人，营业收入为__________________万元，资产总额为__________________万元</w:t>
      </w:r>
      <w:r>
        <w:rPr>
          <w:sz w:val="7"/>
        </w:rPr>
        <w:t>1</w:t>
      </w:r>
      <w:r>
        <w:rPr/>
        <w:t>，属于（中型企业、小型企业、微型企业）；</w:t>
      </w:r>
    </w:p>
    <w:p>
      <w:pPr>
        <w:pStyle w:val="null3"/>
        <w:ind w:firstLine="480"/>
      </w:pPr>
      <w:r>
        <w:rPr/>
        <w:t xml:space="preserve"> 2.（标的名称），属于（磋商文件中明确的所属行业）行业；制造商为（企业名称），从业人员__________________人，营业收入为__________________万元，资产总额为__________________万元</w:t>
      </w:r>
      <w:r>
        <w:rPr>
          <w:sz w:val="7"/>
        </w:rPr>
        <w:t>1</w:t>
      </w:r>
      <w:r>
        <w:rPr/>
        <w:t>，属于（中型企业、小型企业、微型企业）；</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jc w:val="right"/>
      </w:pPr>
      <w:r>
        <w:rPr/>
        <w:t xml:space="preserve"> 企业名称（盖章）：__________________</w:t>
      </w:r>
    </w:p>
    <w:p>
      <w:pPr>
        <w:pStyle w:val="null3"/>
        <w:jc w:val="right"/>
      </w:pPr>
      <w:r>
        <w:rPr/>
        <w:t xml:space="preserve"> 日  期：__________________</w:t>
      </w:r>
    </w:p>
    <w:p>
      <w:pPr>
        <w:pStyle w:val="null3"/>
        <w:ind w:firstLine="480"/>
      </w:pPr>
      <w:r>
        <w:rPr/>
        <w:t>1：从业人员、营业收入、资产总额填报上一年度数据，无上一年度数据的新成立企业可不填报。</w:t>
      </w:r>
    </w:p>
    <w:p>
      <w:pPr>
        <w:pStyle w:val="null3"/>
        <w:ind w:firstLine="480"/>
      </w:pPr>
      <w:r>
        <w:rPr/>
        <w:t xml:space="preserve"> 2：供应商应当对其出具的《中小企业声明函》真实性负责，供应商出具的《中小企业声明函》内容不实的，属于提供虚假材料谋取成交。在实际操作中，供应商希望获得中小企业扶持政策支持的，应从制造商处获得充分、准确的信息。对相关制造商信息了解不充分，或者不能确定相关信息真实、准确的，不建议出具《中小企业声明函》。</w:t>
      </w:r>
    </w:p>
    <w:p>
      <w:pPr>
        <w:pStyle w:val="null3"/>
        <w:ind w:firstLine="480"/>
      </w:pPr>
      <w:r>
        <w:rPr/>
        <w:t xml:space="preserve">  </w:t>
      </w:r>
    </w:p>
    <w:p>
      <w:pPr>
        <w:pStyle w:val="null3"/>
        <w:ind w:firstLine="480"/>
      </w:pPr>
      <w:r>
        <w:rPr/>
        <w:t>中小企业声明函（承建本项目工程为中小企业或者承接本项目服务为中小企业时提交本函，所属行业应符合磋商文件中明确的本项目所属行业）</w:t>
      </w:r>
    </w:p>
    <w:p>
      <w:pPr>
        <w:pStyle w:val="null3"/>
        <w:jc w:val="center"/>
        <w:outlineLvl w:val="3"/>
      </w:pPr>
      <w:r>
        <w:rPr>
          <w:sz w:val="24"/>
          <w:b/>
        </w:rPr>
        <w:t>中小企业声明函（工程、服务）</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pPr>
      <w:r>
        <w:rPr/>
        <w:t xml:space="preserve"> 1.（标的名称），属于（磋商文件中明确的所属行业）行业；承建（承接）企业为（企业名称），从业人员__________________人，营业收入为__________________万元，资产总额为__________________万元</w:t>
      </w:r>
      <w:r>
        <w:rPr>
          <w:sz w:val="7"/>
        </w:rPr>
        <w:t>1</w:t>
      </w:r>
      <w:r>
        <w:rPr/>
        <w:t>，属于（中型企业、小型企业、微型企业）；</w:t>
      </w:r>
    </w:p>
    <w:p>
      <w:pPr>
        <w:pStyle w:val="null3"/>
        <w:ind w:firstLine="480"/>
      </w:pPr>
      <w:r>
        <w:rPr/>
        <w:t xml:space="preserve"> 2.（标的名称），属于（磋商文件中明确的所属行业）行业；承建（承接）企业为（企业名称），从业人员__________________人，营业收入为__________________万元，资产总额为__________________万元</w:t>
      </w:r>
      <w:r>
        <w:rPr>
          <w:sz w:val="7"/>
        </w:rPr>
        <w:t>1</w:t>
      </w:r>
      <w:r>
        <w:rPr/>
        <w:t>，属于（中型企业、小型企业、微型企业）；</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jc w:val="right"/>
      </w:pPr>
      <w:r>
        <w:rPr/>
        <w:t xml:space="preserve"> 企业名称（盖章）：__________________</w:t>
      </w:r>
    </w:p>
    <w:p>
      <w:pPr>
        <w:pStyle w:val="null3"/>
        <w:jc w:val="right"/>
      </w:pPr>
      <w:r>
        <w:rPr/>
        <w:t xml:space="preserve"> 日  期：__________________</w:t>
      </w:r>
    </w:p>
    <w:p>
      <w:pPr>
        <w:pStyle w:val="null3"/>
        <w:ind w:firstLine="480"/>
      </w:pPr>
      <w:r>
        <w:rPr/>
        <w:t>1：从业人员、营业收入、资产总额填报上一年度数据，无上一年度数据的新成立企业可不填报。</w:t>
      </w:r>
    </w:p>
    <w:p>
      <w:pPr>
        <w:pStyle w:val="null3"/>
        <w:ind w:firstLine="480"/>
      </w:pPr>
      <w:r>
        <w:rPr/>
        <w:t>2：供应商应当自行核实是否属于小微企业，并认真填写声明函，若有虚假将追究其责任。</w:t>
      </w:r>
    </w:p>
    <w:p>
      <w:pPr>
        <w:pStyle w:val="null3"/>
        <w:ind w:firstLine="480"/>
      </w:pPr>
      <w:r>
        <w:rPr/>
        <w:t xml:space="preserve">  </w:t>
      </w:r>
    </w:p>
    <w:p>
      <w:pPr>
        <w:pStyle w:val="null3"/>
        <w:outlineLvl w:val="2"/>
      </w:pPr>
      <w:r>
        <w:rPr>
          <w:sz w:val="28"/>
          <w:b/>
        </w:rPr>
        <w:t>格式十二：</w:t>
      </w:r>
    </w:p>
    <w:p>
      <w:pPr>
        <w:pStyle w:val="null3"/>
        <w:ind w:firstLine="480"/>
      </w:pPr>
      <w:r>
        <w:rPr/>
        <w:t>（以下格式文件由供应商根据需要选用）</w:t>
      </w:r>
    </w:p>
    <w:p>
      <w:pPr>
        <w:pStyle w:val="null3"/>
        <w:jc w:val="center"/>
        <w:outlineLvl w:val="3"/>
      </w:pPr>
      <w:r>
        <w:rPr>
          <w:sz w:val="24"/>
          <w:b/>
        </w:rPr>
        <w:t>监狱企业</w:t>
      </w:r>
    </w:p>
    <w:p>
      <w:pPr>
        <w:pStyle w:val="null3"/>
        <w:ind w:firstLine="480"/>
      </w:pPr>
      <w:r>
        <w:rPr/>
        <w:t>提供由监狱管理局、戒毒管理局（含新疆生产建设兵团）出具的属于监狱企业的证明文件。</w:t>
      </w:r>
    </w:p>
    <w:p>
      <w:pPr>
        <w:pStyle w:val="null3"/>
        <w:ind w:firstLine="480"/>
      </w:pPr>
      <w:r>
        <w:rPr/>
        <w:t xml:space="preserve">  </w:t>
      </w:r>
    </w:p>
    <w:p>
      <w:pPr>
        <w:pStyle w:val="null3"/>
        <w:outlineLvl w:val="2"/>
      </w:pPr>
      <w:r>
        <w:rPr>
          <w:sz w:val="28"/>
          <w:b/>
        </w:rPr>
        <w:t>格式十三：</w:t>
      </w:r>
    </w:p>
    <w:p>
      <w:pPr>
        <w:pStyle w:val="null3"/>
        <w:ind w:firstLine="480"/>
      </w:pPr>
      <w:r>
        <w:rPr/>
        <w:t>（以下格式文件由供应商根据需要选用）</w:t>
      </w:r>
    </w:p>
    <w:p>
      <w:pPr>
        <w:pStyle w:val="null3"/>
        <w:jc w:val="center"/>
        <w:outlineLvl w:val="3"/>
      </w:pPr>
      <w:r>
        <w:rPr>
          <w:sz w:val="24"/>
          <w:b/>
        </w:rPr>
        <w:t>残疾人福利性单位声明函</w:t>
      </w:r>
    </w:p>
    <w:p>
      <w:pPr>
        <w:pStyle w:val="null3"/>
        <w:ind w:firstLine="480"/>
      </w:pPr>
      <w:r>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null3"/>
        <w:ind w:firstLine="480"/>
      </w:pPr>
      <w:r>
        <w:rPr/>
        <w:t>本单位对上述声明的真实性负责。如有虚假，将依法承担相应责任。</w:t>
      </w:r>
    </w:p>
    <w:p>
      <w:pPr>
        <w:pStyle w:val="null3"/>
        <w:jc w:val="right"/>
      </w:pPr>
      <w:r>
        <w:rPr/>
        <w:t>单位名称（盖章）：__________________</w:t>
      </w:r>
    </w:p>
    <w:p>
      <w:pPr>
        <w:pStyle w:val="null3"/>
        <w:jc w:val="right"/>
      </w:pPr>
      <w:r>
        <w:rPr/>
        <w:t xml:space="preserve"> 日  期：__________________</w:t>
      </w:r>
    </w:p>
    <w:p>
      <w:pPr>
        <w:pStyle w:val="null3"/>
        <w:ind w:firstLine="480"/>
      </w:pPr>
      <w:r>
        <w:rPr/>
        <w:t>注：本函未填写或未勾选视作未做声明。</w:t>
      </w:r>
    </w:p>
    <w:p>
      <w:pPr>
        <w:pStyle w:val="null3"/>
        <w:ind w:firstLine="480"/>
      </w:pPr>
      <w:r>
        <w:rPr/>
        <w:t xml:space="preserve">  </w:t>
      </w:r>
    </w:p>
    <w:p>
      <w:pPr>
        <w:pStyle w:val="null3"/>
        <w:outlineLvl w:val="2"/>
      </w:pPr>
      <w:r>
        <w:rPr>
          <w:sz w:val="28"/>
          <w:b/>
        </w:rPr>
        <w:t>格式十四：</w:t>
      </w:r>
    </w:p>
    <w:p>
      <w:pPr>
        <w:pStyle w:val="null3"/>
        <w:ind w:firstLine="480"/>
      </w:pPr>
      <w:r>
        <w:rPr/>
        <w:t>（以下格式文件由供应商根据需要选用）</w:t>
      </w:r>
    </w:p>
    <w:p>
      <w:pPr>
        <w:pStyle w:val="null3"/>
        <w:jc w:val="center"/>
        <w:outlineLvl w:val="3"/>
      </w:pPr>
      <w:r>
        <w:rPr>
          <w:sz w:val="24"/>
          <w:b/>
        </w:rPr>
        <w:t>联合体共同响应协议书</w:t>
      </w:r>
    </w:p>
    <w:p>
      <w:pPr>
        <w:pStyle w:val="null3"/>
        <w:ind w:firstLine="480"/>
      </w:pPr>
      <w:r>
        <w:rPr/>
        <w:t>立约方：</w:t>
      </w:r>
      <w:r>
        <w:rPr>
          <w:u w:val="single"/>
        </w:rPr>
        <w:t>（甲公司全称）</w:t>
      </w:r>
    </w:p>
    <w:p>
      <w:pPr>
        <w:pStyle w:val="null3"/>
        <w:ind w:firstLine="480"/>
      </w:pPr>
      <w:r>
        <w:rPr>
          <w:u w:val="single"/>
        </w:rPr>
        <w:t>（乙公司全称）</w:t>
      </w:r>
    </w:p>
    <w:p>
      <w:pPr>
        <w:pStyle w:val="null3"/>
        <w:ind w:firstLine="480"/>
      </w:pPr>
      <w:r>
        <w:rPr>
          <w:u w:val="single"/>
        </w:rPr>
        <w:t>（……公司全称）</w:t>
      </w:r>
    </w:p>
    <w:p>
      <w:pPr>
        <w:pStyle w:val="null3"/>
        <w:ind w:firstLine="480"/>
      </w:pPr>
      <w:r>
        <w:rPr>
          <w:u w:val="single"/>
        </w:rPr>
        <w:t>（甲公司全称）、（乙公司全称）、（……公司全称）</w:t>
      </w:r>
      <w:r>
        <w:rPr/>
        <w:t>自愿组成联合体，以一个供应商的身份共同参加（采购项目名称）（采购项目编号）的响应活动。经各方充分协商一致，就项目的响应和合同实施阶段的有关事务协商一致订立协议如下：</w:t>
      </w:r>
    </w:p>
    <w:p>
      <w:pPr>
        <w:pStyle w:val="null3"/>
        <w:ind w:firstLine="480"/>
      </w:pPr>
      <w:r>
        <w:rPr/>
        <w:t>一、联合体各方关系</w:t>
      </w:r>
    </w:p>
    <w:p>
      <w:pPr>
        <w:pStyle w:val="null3"/>
        <w:ind w:firstLine="480"/>
      </w:pPr>
      <w:r>
        <w:rPr>
          <w:u w:val="single"/>
        </w:rPr>
        <w:t>（甲公司全称）、（乙公司全称）、（……公司全称）</w:t>
      </w:r>
      <w:r>
        <w:rPr/>
        <w:t>共同组成一个联合体，以一个供应商的身份共同参加本项目的响应。（甲公司全称）、（乙公司全称）、（……公司全称）作为联合体成员，若成交，联合体各方共同与采购人签订政府采购合同。</w:t>
      </w:r>
    </w:p>
    <w:p>
      <w:pPr>
        <w:pStyle w:val="null3"/>
        <w:ind w:firstLine="480"/>
      </w:pPr>
      <w:r>
        <w:rPr/>
        <w:t>二、联合体内部有关事项约定如下：</w:t>
      </w:r>
    </w:p>
    <w:p>
      <w:pPr>
        <w:pStyle w:val="null3"/>
        <w:ind w:firstLine="480"/>
      </w:pPr>
      <w:r>
        <w:rPr/>
        <w:t>1.（甲公司全称）作为联合体的牵头单位，代表联合体双方负责响应和合同实施阶段的主办、协调工作。</w:t>
      </w:r>
    </w:p>
    <w:p>
      <w:pPr>
        <w:pStyle w:val="null3"/>
        <w:ind w:firstLine="480"/>
      </w:pPr>
      <w:r>
        <w:rPr/>
        <w:t>2.联合体将严格按照文件的各项要求，递交响应文件，切实执行一切合同文件，共同承担合同规定的一切义务和责任，同时按照内部职责的划分，承担自身所负的责任和风险，在法律上承担连带责任。</w:t>
      </w:r>
    </w:p>
    <w:p>
      <w:pPr>
        <w:pStyle w:val="null3"/>
        <w:ind w:firstLine="480"/>
      </w:pPr>
      <w:r>
        <w:rPr/>
        <w:t>3.如果本联合体成交，（甲公司全称）负责本项目___________部分，（乙公司全称）负责本项目___________部分。</w:t>
      </w:r>
    </w:p>
    <w:p>
      <w:pPr>
        <w:pStyle w:val="null3"/>
        <w:ind w:firstLine="480"/>
      </w:pPr>
      <w:r>
        <w:rPr/>
        <w:t>4.如成交，联合体各方共同与（采购人）签订合同书，并就成交项目向采购人负责有连带的和各自的法律责任；</w:t>
      </w:r>
    </w:p>
    <w:p>
      <w:pPr>
        <w:pStyle w:val="null3"/>
        <w:ind w:firstLine="480"/>
      </w:pPr>
      <w:r>
        <w:rPr/>
        <w:t>5.联合体成员（公司全称）为（请填写：小型、微型）企业，将承担合同总金额____%的工作内容（联合体成员中有小型、微型企业时适用）。</w:t>
      </w:r>
    </w:p>
    <w:p>
      <w:pPr>
        <w:pStyle w:val="null3"/>
        <w:ind w:firstLine="480"/>
      </w:pPr>
      <w:r>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pPr>
        <w:pStyle w:val="null3"/>
        <w:ind w:firstLine="480"/>
      </w:pPr>
      <w:r>
        <w:rPr/>
        <w:t>四、联合体如因违约过失责任而导致采购人经济损失或被索赔时，本联合体任何一方均同意无条件优先清偿采购人的一切债务和经济赔偿。</w:t>
      </w:r>
    </w:p>
    <w:p>
      <w:pPr>
        <w:pStyle w:val="null3"/>
        <w:ind w:firstLine="480"/>
      </w:pPr>
      <w:r>
        <w:rPr/>
        <w:t>五、本协议在自签署之日起生效，有效期内有效，如获成交资格，合同有效期延续至合同履行完毕之日。</w:t>
      </w:r>
    </w:p>
    <w:p>
      <w:pPr>
        <w:pStyle w:val="null3"/>
        <w:ind w:firstLine="480"/>
      </w:pPr>
      <w:r>
        <w:rPr/>
        <w:t>六、本协议书正本一式____份，随响应文件装订____份，送采购人____份，联合体成员各一份；副本一式____份，联合体成员各执____份。</w:t>
      </w:r>
    </w:p>
    <w:p>
      <w:pPr>
        <w:pStyle w:val="null3"/>
        <w:jc w:val="right"/>
      </w:pPr>
      <w:r>
        <w:rPr/>
        <w:t xml:space="preserve"> 甲公司全称：____（盖章）________，乙公司全称：____（盖章）________，……公司全称：____（盖章）________，</w:t>
      </w:r>
    </w:p>
    <w:p>
      <w:pPr>
        <w:pStyle w:val="null3"/>
        <w:jc w:val="right"/>
      </w:pPr>
      <w:r>
        <w:rPr/>
        <w:t xml:space="preserve"> ____年____月 ____日，____年____月____日，____年____月____日</w:t>
      </w:r>
    </w:p>
    <w:p>
      <w:pPr>
        <w:pStyle w:val="null3"/>
        <w:ind w:firstLine="480"/>
      </w:pPr>
      <w:r>
        <w:rPr/>
        <w:t>注：1．联合响应时需签本协议，联合体各方成员应在本协议上共同盖章确认。</w:t>
      </w:r>
    </w:p>
    <w:p>
      <w:pPr>
        <w:pStyle w:val="null3"/>
        <w:ind w:firstLine="480"/>
      </w:pPr>
      <w:r>
        <w:rPr/>
        <w:t>2．本协议内容不得擅自修改。此协议将作为签订合同的附件之一。</w:t>
      </w:r>
    </w:p>
    <w:p>
      <w:pPr>
        <w:pStyle w:val="null3"/>
        <w:ind w:firstLine="480"/>
      </w:pPr>
      <w:r>
        <w:rPr/>
        <w:t xml:space="preserve">  </w:t>
      </w:r>
    </w:p>
    <w:p>
      <w:pPr>
        <w:pStyle w:val="null3"/>
        <w:outlineLvl w:val="2"/>
      </w:pPr>
      <w:r>
        <w:rPr>
          <w:sz w:val="28"/>
          <w:b/>
        </w:rPr>
        <w:t>格式十五：</w:t>
      </w:r>
    </w:p>
    <w:p>
      <w:pPr>
        <w:pStyle w:val="null3"/>
        <w:ind w:firstLine="480"/>
      </w:pPr>
      <w:r>
        <w:rPr/>
        <w:t>（以下格式文件由供应商根据需要选用）</w:t>
      </w:r>
    </w:p>
    <w:p>
      <w:pPr>
        <w:pStyle w:val="null3"/>
        <w:jc w:val="center"/>
        <w:outlineLvl w:val="3"/>
      </w:pPr>
      <w:r>
        <w:rPr>
          <w:sz w:val="24"/>
          <w:b/>
        </w:rPr>
        <w:t>响应供应商业绩情况表</w:t>
      </w:r>
    </w:p>
    <w:tbl>
      <w:tblPr>
        <w:tblW w:w="0" w:type="auto"/>
        <w:tblBorders>
          <w:top w:val="single"/>
          <w:left w:val="single"/>
          <w:bottom w:val="single"/>
          <w:right w:val="single"/>
          <w:insideH w:val="single"/>
          <w:insideV w:val="single"/>
        </w:tblBorders>
      </w:tblPr>
      <w:tblGrid>
        <w:gridCol w:w="1384"/>
        <w:gridCol w:w="1384"/>
        <w:gridCol w:w="1384"/>
        <w:gridCol w:w="1384"/>
        <w:gridCol w:w="1384"/>
        <w:gridCol w:w="1384"/>
      </w:tblGrid>
      <w:tr>
        <w:tc>
          <w:tcPr>
            <w:tcW w:type="dxa" w:w="1384"/>
          </w:tcPr>
          <w:p>
            <w:pPr>
              <w:pStyle w:val="null3"/>
            </w:pPr>
            <w:r>
              <w:rPr/>
              <w:t>序号</w:t>
            </w:r>
          </w:p>
        </w:tc>
        <w:tc>
          <w:tcPr>
            <w:tcW w:type="dxa" w:w="1384"/>
          </w:tcPr>
          <w:p>
            <w:pPr>
              <w:pStyle w:val="null3"/>
            </w:pPr>
            <w:r>
              <w:rPr/>
              <w:t>客户名称</w:t>
            </w:r>
          </w:p>
        </w:tc>
        <w:tc>
          <w:tcPr>
            <w:tcW w:type="dxa" w:w="1384"/>
          </w:tcPr>
          <w:p>
            <w:pPr>
              <w:pStyle w:val="null3"/>
            </w:pPr>
            <w:r>
              <w:rPr/>
              <w:t>项目名称及合同金额（万元）</w:t>
            </w:r>
          </w:p>
        </w:tc>
        <w:tc>
          <w:tcPr>
            <w:tcW w:type="dxa" w:w="1384"/>
          </w:tcPr>
          <w:p>
            <w:pPr>
              <w:pStyle w:val="null3"/>
            </w:pPr>
            <w:r>
              <w:rPr/>
              <w:t>签订合同时间</w:t>
            </w:r>
          </w:p>
        </w:tc>
        <w:tc>
          <w:tcPr>
            <w:tcW w:type="dxa" w:w="1384"/>
          </w:tcPr>
          <w:p>
            <w:pPr>
              <w:pStyle w:val="null3"/>
            </w:pPr>
            <w:r>
              <w:rPr/>
              <w:t>竣工验收报告时间</w:t>
            </w:r>
          </w:p>
        </w:tc>
        <w:tc>
          <w:tcPr>
            <w:tcW w:type="dxa" w:w="1384"/>
          </w:tcPr>
          <w:p>
            <w:pPr>
              <w:pStyle w:val="null3"/>
            </w:pPr>
            <w:r>
              <w:rPr/>
              <w:t>联系人及电话</w:t>
            </w:r>
          </w:p>
        </w:tc>
      </w:tr>
      <w:tr>
        <w:tc>
          <w:tcPr>
            <w:tcW w:type="dxa" w:w="1384"/>
          </w:tcPr>
          <w:p>
            <w:pPr>
              <w:pStyle w:val="null3"/>
              <w:jc w:val="center"/>
            </w:pPr>
            <w:r>
              <w:rPr/>
              <w:t>1</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jc w:val="center"/>
            </w:pPr>
            <w:r>
              <w:rPr/>
              <w:t xml:space="preserve"> 2</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jc w:val="center"/>
            </w:pPr>
            <w:r>
              <w:rPr/>
              <w:t xml:space="preserve"> 3</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jc w:val="center"/>
            </w:pPr>
            <w:r>
              <w:rPr/>
              <w:t xml:space="preserve"> 4</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w:t>
            </w:r>
          </w:p>
        </w:tc>
        <w:tc>
          <w:tcPr>
            <w:tcW w:type="dxa" w:w="1384"/>
          </w:tcPr>
          <w:p/>
        </w:tc>
        <w:tc>
          <w:tcPr>
            <w:tcW w:type="dxa" w:w="1384"/>
          </w:tcPr>
          <w:p/>
        </w:tc>
        <w:tc>
          <w:tcPr>
            <w:tcW w:type="dxa" w:w="1384"/>
          </w:tcPr>
          <w:p/>
        </w:tc>
        <w:tc>
          <w:tcPr>
            <w:tcW w:type="dxa" w:w="1384"/>
          </w:tcPr>
          <w:p/>
        </w:tc>
        <w:tc>
          <w:tcPr>
            <w:tcW w:type="dxa" w:w="1384"/>
          </w:tcPr>
          <w:p/>
        </w:tc>
      </w:tr>
    </w:tbl>
    <w:p>
      <w:pPr>
        <w:pStyle w:val="null3"/>
        <w:ind w:firstLine="480"/>
      </w:pPr>
      <w:r>
        <w:rPr/>
        <w:t>根据上述业绩情况，按磋商文件要求附销售或服务合同复印件。</w:t>
      </w:r>
    </w:p>
    <w:p>
      <w:pPr>
        <w:pStyle w:val="null3"/>
        <w:ind w:firstLine="480"/>
      </w:pPr>
      <w:r>
        <w:rPr/>
        <w:t xml:space="preserve">  </w:t>
      </w:r>
    </w:p>
    <w:p>
      <w:pPr>
        <w:pStyle w:val="null3"/>
        <w:outlineLvl w:val="2"/>
      </w:pPr>
      <w:r>
        <w:rPr>
          <w:sz w:val="28"/>
          <w:b/>
        </w:rPr>
        <w:t>格式十六：</w:t>
      </w:r>
    </w:p>
    <w:p>
      <w:pPr>
        <w:pStyle w:val="null3"/>
        <w:jc w:val="center"/>
        <w:outlineLvl w:val="3"/>
      </w:pPr>
      <w:r>
        <w:rPr>
          <w:sz w:val="24"/>
          <w:b/>
        </w:rPr>
        <w:t>《技术和服务要求响应表》</w:t>
      </w:r>
    </w:p>
    <w:tbl>
      <w:tblPr>
        <w:tblW w:w="0" w:type="auto"/>
        <w:tblBorders>
          <w:top w:val="single"/>
          <w:left w:val="single"/>
          <w:bottom w:val="single"/>
          <w:right w:val="single"/>
          <w:insideH w:val="single"/>
          <w:insideV w:val="single"/>
        </w:tblBorders>
      </w:tblPr>
      <w:tblGrid>
        <w:gridCol w:w="923"/>
        <w:gridCol w:w="923"/>
        <w:gridCol w:w="923"/>
        <w:gridCol w:w="923"/>
        <w:gridCol w:w="923"/>
        <w:gridCol w:w="923"/>
        <w:gridCol w:w="923"/>
        <w:gridCol w:w="923"/>
        <w:gridCol w:w="923"/>
      </w:tblGrid>
      <w:tr>
        <w:tc>
          <w:tcPr>
            <w:tcW w:type="dxa" w:w="923"/>
          </w:tcPr>
          <w:p>
            <w:pPr>
              <w:pStyle w:val="null3"/>
            </w:pPr>
            <w:r>
              <w:rPr/>
              <w:t>序号</w:t>
            </w:r>
          </w:p>
        </w:tc>
        <w:tc>
          <w:tcPr>
            <w:tcW w:type="dxa" w:w="923"/>
          </w:tcPr>
          <w:p>
            <w:pPr>
              <w:pStyle w:val="null3"/>
            </w:pPr>
            <w:r>
              <w:rPr/>
              <w:t>标的名称</w:t>
            </w:r>
          </w:p>
        </w:tc>
        <w:tc>
          <w:tcPr>
            <w:tcW w:type="dxa" w:w="923"/>
          </w:tcPr>
          <w:p>
            <w:pPr>
              <w:pStyle w:val="null3"/>
            </w:pPr>
            <w:r>
              <w:rPr/>
              <w:t>参数性质</w:t>
            </w:r>
          </w:p>
        </w:tc>
        <w:tc>
          <w:tcPr>
            <w:tcW w:type="dxa" w:w="923"/>
          </w:tcPr>
          <w:p>
            <w:pPr>
              <w:pStyle w:val="null3"/>
            </w:pPr>
            <w:r>
              <w:rPr/>
              <w:t>磋商文件规定的技术和服务要求</w:t>
            </w:r>
          </w:p>
        </w:tc>
        <w:tc>
          <w:tcPr>
            <w:tcW w:type="dxa" w:w="923"/>
          </w:tcPr>
          <w:p>
            <w:pPr>
              <w:pStyle w:val="null3"/>
            </w:pPr>
            <w:r>
              <w:rPr/>
              <w:t>响应文件响应的具体内容</w:t>
            </w:r>
          </w:p>
        </w:tc>
        <w:tc>
          <w:tcPr>
            <w:tcW w:type="dxa" w:w="923"/>
          </w:tcPr>
          <w:p>
            <w:pPr>
              <w:pStyle w:val="null3"/>
            </w:pPr>
            <w:r>
              <w:rPr/>
              <w:t>型号</w:t>
            </w:r>
          </w:p>
        </w:tc>
        <w:tc>
          <w:tcPr>
            <w:tcW w:type="dxa" w:w="923"/>
          </w:tcPr>
          <w:p>
            <w:pPr>
              <w:pStyle w:val="null3"/>
            </w:pPr>
            <w:r>
              <w:rPr/>
              <w:t>是否偏离</w:t>
            </w:r>
          </w:p>
        </w:tc>
        <w:tc>
          <w:tcPr>
            <w:tcW w:type="dxa" w:w="923"/>
          </w:tcPr>
          <w:p>
            <w:pPr>
              <w:pStyle w:val="null3"/>
            </w:pPr>
            <w:r>
              <w:rPr/>
              <w:t>证明文件所在位置</w:t>
            </w:r>
          </w:p>
        </w:tc>
        <w:tc>
          <w:tcPr>
            <w:tcW w:type="dxa" w:w="923"/>
          </w:tcPr>
          <w:p>
            <w:pPr>
              <w:pStyle w:val="null3"/>
            </w:pPr>
            <w:r>
              <w:rPr/>
              <w:t>备注</w:t>
            </w:r>
          </w:p>
        </w:tc>
      </w:tr>
      <w:tr>
        <w:tc>
          <w:tcPr>
            <w:tcW w:type="dxa" w:w="923"/>
          </w:tcPr>
          <w:p>
            <w:pPr>
              <w:pStyle w:val="null3"/>
            </w:pPr>
            <w:r>
              <w:rPr/>
              <w:t>1</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2</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3</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4</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5</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6</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bl>
    <w:p>
      <w:pPr>
        <w:pStyle w:val="null3"/>
        <w:ind w:firstLine="480"/>
      </w:pPr>
      <w:r>
        <w:rPr/>
        <w:t>说明：</w:t>
      </w:r>
    </w:p>
    <w:p>
      <w:pPr>
        <w:pStyle w:val="null3"/>
        <w:ind w:firstLine="480"/>
      </w:pPr>
      <w:r>
        <w:rPr/>
        <w:t>1.“磋商文件规定的技术和服务要求”项下填写的内容应与磋商文件中采购需求的 “技术要求”的内容保持一致。供应商应当如实填写上表“响应文件响应的具体内容”处内容，对磋商文件提出的要求和条件作出明确响应，并列明具体响应数值或内容，只注明符合、满足等无具体内容表述的，将视为未实质性满足磋商文件要求。供应商需要说明的内容若需特殊表达，应先在本表中进行相应说明，再另页应答，否则</w:t>
      </w:r>
      <w:r>
        <w:rPr>
          <w:b/>
        </w:rPr>
        <w:t>响应无效</w:t>
      </w:r>
      <w:r>
        <w:rPr/>
        <w:t>。</w:t>
      </w:r>
    </w:p>
    <w:p>
      <w:pPr>
        <w:pStyle w:val="null3"/>
        <w:ind w:firstLine="480"/>
      </w:pPr>
      <w:r>
        <w:rPr/>
        <w:t>2.参数性质栏标注“★”、“▲”号条款标志， 打“★”号条款为实质性条款，若有任何一条负偏离或不满足则导致响应无效。打“▲”号条款为重要技术参数（如有），若有部分“▲”条款未响应或不满足，将根据评审要求影响其得分，但不作为无效响应条款。</w:t>
      </w:r>
    </w:p>
    <w:p>
      <w:pPr>
        <w:pStyle w:val="null3"/>
        <w:ind w:firstLine="480"/>
      </w:pPr>
      <w:r>
        <w:rPr/>
        <w:t>3.“是否偏离”项下应按下列规定填写：优于的，填写“正偏离”；符合的，填写“无偏离”；低于的，填写“负偏离”。</w:t>
      </w:r>
    </w:p>
    <w:p>
      <w:pPr>
        <w:pStyle w:val="null3"/>
        <w:ind w:firstLine="480"/>
      </w:pPr>
      <w:r>
        <w:rPr/>
        <w:t>4.“备注”处可填写偏离情况的说明。</w:t>
      </w:r>
    </w:p>
    <w:p>
      <w:pPr>
        <w:pStyle w:val="null3"/>
        <w:ind w:firstLine="480"/>
      </w:pPr>
      <w:r>
        <w:rPr/>
        <w:t xml:space="preserve">  </w:t>
      </w:r>
    </w:p>
    <w:p>
      <w:pPr>
        <w:pStyle w:val="null3"/>
        <w:outlineLvl w:val="2"/>
      </w:pPr>
      <w:r>
        <w:rPr>
          <w:sz w:val="28"/>
          <w:b/>
        </w:rPr>
        <w:t>格式十七：</w:t>
      </w:r>
    </w:p>
    <w:p>
      <w:pPr>
        <w:pStyle w:val="null3"/>
        <w:jc w:val="center"/>
        <w:outlineLvl w:val="3"/>
      </w:pPr>
      <w:r>
        <w:rPr>
          <w:sz w:val="24"/>
          <w:b/>
        </w:rPr>
        <w:t>《商务条件响应表》</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pPr>
            <w:r>
              <w:rPr/>
              <w:t xml:space="preserve"> 序号</w:t>
            </w:r>
          </w:p>
        </w:tc>
        <w:tc>
          <w:tcPr>
            <w:tcW w:type="dxa" w:w="1187"/>
          </w:tcPr>
          <w:p>
            <w:pPr>
              <w:pStyle w:val="null3"/>
            </w:pPr>
            <w:r>
              <w:rPr/>
              <w:t xml:space="preserve"> 参数性质</w:t>
            </w:r>
          </w:p>
        </w:tc>
        <w:tc>
          <w:tcPr>
            <w:tcW w:type="dxa" w:w="1187"/>
          </w:tcPr>
          <w:p>
            <w:pPr>
              <w:pStyle w:val="null3"/>
            </w:pPr>
            <w:r>
              <w:rPr/>
              <w:t xml:space="preserve"> 磋商文件规定的商务条件</w:t>
            </w:r>
          </w:p>
        </w:tc>
        <w:tc>
          <w:tcPr>
            <w:tcW w:type="dxa" w:w="1187"/>
          </w:tcPr>
          <w:p>
            <w:pPr>
              <w:pStyle w:val="null3"/>
            </w:pPr>
            <w:r>
              <w:rPr/>
              <w:t xml:space="preserve"> 响应文件响应的具体内容</w:t>
            </w:r>
          </w:p>
        </w:tc>
        <w:tc>
          <w:tcPr>
            <w:tcW w:type="dxa" w:w="1187"/>
          </w:tcPr>
          <w:p>
            <w:pPr>
              <w:pStyle w:val="null3"/>
            </w:pPr>
            <w:r>
              <w:rPr/>
              <w:t xml:space="preserve"> 是否偏离</w:t>
            </w:r>
          </w:p>
        </w:tc>
        <w:tc>
          <w:tcPr>
            <w:tcW w:type="dxa" w:w="1187"/>
          </w:tcPr>
          <w:p>
            <w:pPr>
              <w:pStyle w:val="null3"/>
            </w:pPr>
            <w:r>
              <w:rPr/>
              <w:t xml:space="preserve"> 证明文件所在位置</w:t>
            </w:r>
          </w:p>
        </w:tc>
        <w:tc>
          <w:tcPr>
            <w:tcW w:type="dxa" w:w="1187"/>
          </w:tcPr>
          <w:p>
            <w:pPr>
              <w:pStyle w:val="null3"/>
            </w:pPr>
            <w:r>
              <w:rPr/>
              <w:t xml:space="preserve"> 备注</w:t>
            </w:r>
          </w:p>
        </w:tc>
      </w:tr>
      <w:tr>
        <w:tc>
          <w:tcPr>
            <w:tcW w:type="dxa" w:w="1187"/>
          </w:tcPr>
          <w:p>
            <w:pPr>
              <w:pStyle w:val="null3"/>
              <w:jc w:val="center"/>
            </w:pPr>
            <w:r>
              <w:rPr/>
              <w:t>1</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2</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3</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4</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5</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6</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7</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8</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9</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 xml:space="preserve"> ……</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pPr>
      <w:r>
        <w:rPr/>
        <w:t>说明：</w:t>
      </w:r>
    </w:p>
    <w:p>
      <w:pPr>
        <w:pStyle w:val="null3"/>
        <w:ind w:firstLine="480"/>
      </w:pPr>
      <w:r>
        <w:rPr/>
        <w:t>1.“磋商文件规定的商务条件”项下填写的内容应与磋商文件中采购需求的 “商务要求”的内容保持一致。</w:t>
      </w:r>
    </w:p>
    <w:p>
      <w:pPr>
        <w:pStyle w:val="null3"/>
        <w:ind w:firstLine="480"/>
      </w:pPr>
      <w:r>
        <w:rPr/>
        <w:t xml:space="preserve"> 2.供应商应当如实填写上表“响应文件响应的具体内容”处内容，对磋商文件规定的商务条件作出明确响应，并列明具体响应数值或内容，只注明符合、满足等无具体内容表述或照搬照抄采购文件参数、不注明实际数值者的，将视为未实质性满足磋商文件要求。供应商需要说明的内容若需特殊表达，应先在本表中进行相应说明，再另页应答，否则</w:t>
      </w:r>
      <w:r>
        <w:rPr>
          <w:b/>
        </w:rPr>
        <w:t>响应无效</w:t>
      </w:r>
      <w:r>
        <w:rPr/>
        <w:t>。</w:t>
      </w:r>
    </w:p>
    <w:p>
      <w:pPr>
        <w:pStyle w:val="null3"/>
        <w:ind w:firstLine="480"/>
      </w:pPr>
      <w:r>
        <w:rPr/>
        <w:t>3.参数性质栏标注“★”、“▲”号条款标志， 打“★”号条款为实质性条款，若有任何一条负偏离或不满足则导致响应无效。打“▲”号条款为重要技术参数（如有），若有部分“▲”条款未响应或不满足，将根据评审要求影响其得分，但不作为无效响应条款。</w:t>
      </w:r>
    </w:p>
    <w:p>
      <w:pPr>
        <w:pStyle w:val="null3"/>
        <w:ind w:firstLine="480"/>
      </w:pPr>
      <w:r>
        <w:rPr/>
        <w:t>4.“是否偏离”项下应按下列规定填写：优于的，填写“正偏离”；符合的，填写“无偏离”；低于的，填写“负偏离”。</w:t>
      </w:r>
    </w:p>
    <w:p>
      <w:pPr>
        <w:pStyle w:val="null3"/>
        <w:ind w:firstLine="480"/>
      </w:pPr>
      <w:r>
        <w:rPr/>
        <w:t>5.“备注”处可填写偏离情况的说明。</w:t>
      </w:r>
    </w:p>
    <w:p>
      <w:pPr>
        <w:pStyle w:val="null3"/>
        <w:ind w:firstLine="480"/>
      </w:pPr>
      <w:r>
        <w:rPr/>
        <w:t xml:space="preserve">  </w:t>
      </w:r>
    </w:p>
    <w:p>
      <w:pPr>
        <w:pStyle w:val="null3"/>
        <w:outlineLvl w:val="2"/>
      </w:pPr>
      <w:r>
        <w:rPr>
          <w:sz w:val="28"/>
          <w:b/>
        </w:rPr>
        <w:t>格式十八：</w:t>
      </w:r>
    </w:p>
    <w:p>
      <w:pPr>
        <w:pStyle w:val="null3"/>
        <w:ind w:firstLine="480"/>
      </w:pPr>
      <w:r>
        <w:rPr/>
        <w:t>（以下格式文件由供应商根据需要选用）</w:t>
      </w:r>
    </w:p>
    <w:p>
      <w:pPr>
        <w:pStyle w:val="null3"/>
        <w:jc w:val="center"/>
        <w:outlineLvl w:val="3"/>
      </w:pPr>
      <w:r>
        <w:rPr>
          <w:sz w:val="24"/>
          <w:b/>
        </w:rPr>
        <w:t>履约进度计划表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 xml:space="preserve"> 拟定时间安排</w:t>
            </w:r>
          </w:p>
        </w:tc>
        <w:tc>
          <w:tcPr>
            <w:tcW w:type="dxa" w:w="2076"/>
          </w:tcPr>
          <w:p>
            <w:pPr>
              <w:pStyle w:val="null3"/>
            </w:pPr>
            <w:r>
              <w:rPr/>
              <w:t xml:space="preserve"> 计划完成的工作内容</w:t>
            </w:r>
          </w:p>
        </w:tc>
        <w:tc>
          <w:tcPr>
            <w:tcW w:type="dxa" w:w="2076"/>
          </w:tcPr>
          <w:p>
            <w:pPr>
              <w:pStyle w:val="null3"/>
            </w:pPr>
            <w:r>
              <w:rPr/>
              <w:t xml:space="preserve"> 实施方建议或要求</w:t>
            </w:r>
          </w:p>
        </w:tc>
      </w:tr>
      <w:tr>
        <w:tc>
          <w:tcPr>
            <w:tcW w:type="dxa" w:w="2076"/>
          </w:tcPr>
          <w:p>
            <w:pPr>
              <w:pStyle w:val="null3"/>
              <w:jc w:val="center"/>
            </w:pPr>
            <w:r>
              <w:rPr/>
              <w:t xml:space="preserve"> 1</w:t>
            </w:r>
          </w:p>
        </w:tc>
        <w:tc>
          <w:tcPr>
            <w:tcW w:type="dxa" w:w="2076"/>
          </w:tcPr>
          <w:p>
            <w:pPr>
              <w:pStyle w:val="null3"/>
            </w:pPr>
            <w:r>
              <w:rPr/>
              <w:t xml:space="preserve"> 拟定___年___月___日</w:t>
            </w:r>
          </w:p>
        </w:tc>
        <w:tc>
          <w:tcPr>
            <w:tcW w:type="dxa" w:w="2076"/>
          </w:tcPr>
          <w:p>
            <w:pPr>
              <w:pStyle w:val="null3"/>
            </w:pPr>
            <w:r>
              <w:rPr/>
              <w:t xml:space="preserve"> 签定合同并生效</w:t>
            </w:r>
          </w:p>
        </w:tc>
        <w:tc>
          <w:tcPr>
            <w:tcW w:type="dxa" w:w="2076"/>
          </w:tcPr>
          <w:p/>
        </w:tc>
      </w:tr>
      <w:tr>
        <w:tc>
          <w:tcPr>
            <w:tcW w:type="dxa" w:w="2076"/>
          </w:tcPr>
          <w:p>
            <w:pPr>
              <w:pStyle w:val="null3"/>
              <w:jc w:val="center"/>
            </w:pPr>
            <w:r>
              <w:rPr/>
              <w:t xml:space="preserve"> 2</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jc w:val="center"/>
            </w:pPr>
            <w:r>
              <w:rPr/>
              <w:t xml:space="preserve"> 3</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jc w:val="center"/>
            </w:pPr>
            <w:r>
              <w:rPr/>
              <w:t xml:space="preserve"> 4</w:t>
            </w:r>
          </w:p>
        </w:tc>
        <w:tc>
          <w:tcPr>
            <w:tcW w:type="dxa" w:w="2076"/>
          </w:tcPr>
          <w:p>
            <w:pPr>
              <w:pStyle w:val="null3"/>
            </w:pPr>
            <w:r>
              <w:rPr/>
              <w:t xml:space="preserve"> ___月___日—___月___日</w:t>
            </w:r>
          </w:p>
        </w:tc>
        <w:tc>
          <w:tcPr>
            <w:tcW w:type="dxa" w:w="2076"/>
          </w:tcPr>
          <w:p>
            <w:pPr>
              <w:pStyle w:val="null3"/>
            </w:pPr>
            <w:r>
              <w:rPr/>
              <w:t xml:space="preserve"> 质保期</w:t>
            </w:r>
          </w:p>
        </w:tc>
        <w:tc>
          <w:tcPr>
            <w:tcW w:type="dxa" w:w="2076"/>
          </w:tcPr>
          <w:p/>
        </w:tc>
      </w:tr>
    </w:tbl>
    <w:p>
      <w:pPr>
        <w:pStyle w:val="null3"/>
        <w:ind w:firstLine="480"/>
      </w:pPr>
      <w:r>
        <w:rPr/>
        <w:t xml:space="preserve">  </w:t>
      </w:r>
    </w:p>
    <w:p>
      <w:pPr>
        <w:pStyle w:val="null3"/>
        <w:outlineLvl w:val="2"/>
      </w:pPr>
      <w:r>
        <w:rPr>
          <w:sz w:val="28"/>
          <w:b/>
        </w:rPr>
        <w:t>格式十九：</w:t>
      </w:r>
    </w:p>
    <w:p>
      <w:pPr>
        <w:pStyle w:val="null3"/>
        <w:ind w:firstLine="480"/>
      </w:pPr>
      <w:r>
        <w:rPr/>
        <w:t>（以下格式文件由供应商根据需要选用）</w:t>
      </w:r>
    </w:p>
    <w:p>
      <w:pPr>
        <w:pStyle w:val="null3"/>
        <w:jc w:val="center"/>
        <w:outlineLvl w:val="3"/>
      </w:pPr>
      <w:r>
        <w:rPr>
          <w:sz w:val="24"/>
          <w:b/>
        </w:rPr>
        <w:t>各类证明材料</w:t>
      </w:r>
    </w:p>
    <w:p>
      <w:pPr>
        <w:pStyle w:val="null3"/>
        <w:ind w:firstLine="480"/>
      </w:pPr>
      <w:r>
        <w:rPr/>
        <w:t>1.磋商文件要求提供的其他资料。</w:t>
      </w:r>
    </w:p>
    <w:p>
      <w:pPr>
        <w:pStyle w:val="null3"/>
        <w:ind w:firstLine="480"/>
      </w:pPr>
      <w:r>
        <w:rPr/>
        <w:t>2.供应商认为需提供的其他资料。</w:t>
      </w:r>
    </w:p>
    <w:p>
      <w:pPr>
        <w:pStyle w:val="null3"/>
        <w:ind w:firstLine="480"/>
      </w:pPr>
      <w:r>
        <w:rPr/>
        <w:t xml:space="preserve">  </w:t>
      </w:r>
    </w:p>
    <w:p>
      <w:pPr>
        <w:pStyle w:val="null3"/>
        <w:outlineLvl w:val="2"/>
      </w:pPr>
      <w:r>
        <w:rPr>
          <w:sz w:val="28"/>
          <w:b/>
        </w:rPr>
        <w:t>格式二十：</w:t>
      </w:r>
    </w:p>
    <w:p>
      <w:pPr>
        <w:pStyle w:val="null3"/>
        <w:ind w:firstLine="480"/>
      </w:pPr>
      <w:r>
        <w:rPr/>
        <w:t>（若采购人支付代理服务费，则无需出具此承诺书）</w:t>
      </w:r>
    </w:p>
    <w:p>
      <w:pPr>
        <w:pStyle w:val="null3"/>
        <w:jc w:val="center"/>
        <w:outlineLvl w:val="3"/>
      </w:pPr>
      <w:r>
        <w:rPr>
          <w:sz w:val="24"/>
          <w:b/>
        </w:rPr>
        <w:t>代理服务费缴纳承诺函</w:t>
      </w:r>
    </w:p>
    <w:p>
      <w:pPr>
        <w:pStyle w:val="null3"/>
        <w:ind w:firstLine="480"/>
      </w:pPr>
      <w:r>
        <w:rPr/>
        <w:t>致：</w:t>
      </w:r>
      <w:r>
        <w:rPr/>
        <w:t>广东远东招标代理有限公司</w:t>
      </w:r>
    </w:p>
    <w:p>
      <w:pPr>
        <w:pStyle w:val="null3"/>
        <w:ind w:firstLine="480"/>
      </w:pPr>
      <w:r>
        <w:rPr/>
        <w:t>我单位参加贵公司组织的</w:t>
      </w:r>
      <w:r>
        <w:rPr/>
        <w:t>重大项目前期工作经费——广州低空经济高质量发展气象保障先行试点基础设施能力建设工程</w:t>
      </w:r>
      <w:r>
        <w:rPr/>
        <w:t>（采购项目编号：</w:t>
      </w:r>
      <w:r>
        <w:rPr/>
        <w:t>GDYD260076</w:t>
      </w:r>
      <w:r>
        <w:rPr/>
        <w:t>），作出如下承诺：</w:t>
      </w:r>
    </w:p>
    <w:p>
      <w:pPr>
        <w:pStyle w:val="null3"/>
        <w:ind w:firstLine="480"/>
      </w:pPr>
      <w:r>
        <w:rPr/>
        <w:t>1、完全响应磋商文件中要求的条款，若提供虚假资料将作为无效响应处理，并接受相关部门的处罚。</w:t>
      </w:r>
    </w:p>
    <w:p>
      <w:pPr>
        <w:pStyle w:val="null3"/>
        <w:ind w:firstLine="480"/>
      </w:pPr>
      <w:r>
        <w:rPr/>
        <w:t xml:space="preserve"> 2、我单位若被选为成交供应商，承诺按照规定缴纳代理服务费。代理服务费包括组织专家对审查供应商资格、答疑、组织磋商、评审、确定成交供应商，以及提供采购前期咨询、协调合同的签订等服务，按______支付。</w:t>
      </w:r>
    </w:p>
    <w:p>
      <w:pPr>
        <w:pStyle w:val="null3"/>
        <w:ind w:firstLine="480"/>
      </w:pPr>
      <w:r>
        <w:rPr/>
        <w:t>3、如我公司被选为成交供应商，在成交结果公示后3日内向采购代理机构指定账户缴付代理服务费。</w:t>
      </w:r>
    </w:p>
    <w:p>
      <w:pPr>
        <w:pStyle w:val="null3"/>
        <w:ind w:firstLine="480"/>
      </w:pPr>
      <w:r>
        <w:rPr/>
        <w:t>特此承诺！</w:t>
      </w:r>
    </w:p>
    <w:p>
      <w:pPr>
        <w:pStyle w:val="null3"/>
        <w:jc w:val="right"/>
      </w:pPr>
      <w:r>
        <w:rPr/>
        <w:t>供应商法定名称（公章）；_____________________</w:t>
      </w:r>
    </w:p>
    <w:p>
      <w:pPr>
        <w:pStyle w:val="null3"/>
        <w:jc w:val="right"/>
      </w:pPr>
      <w:r>
        <w:rPr/>
        <w:t>供应商法定地址：_____________________</w:t>
      </w:r>
    </w:p>
    <w:p>
      <w:pPr>
        <w:pStyle w:val="null3"/>
        <w:jc w:val="right"/>
      </w:pPr>
      <w:r>
        <w:rPr/>
        <w:t>供应商授权代表（签字或盖章）：_____________________</w:t>
      </w:r>
    </w:p>
    <w:p>
      <w:pPr>
        <w:pStyle w:val="null3"/>
        <w:jc w:val="right"/>
      </w:pPr>
      <w:r>
        <w:rPr/>
        <w:t>电 话：_____________________</w:t>
      </w:r>
    </w:p>
    <w:p>
      <w:pPr>
        <w:pStyle w:val="null3"/>
        <w:jc w:val="right"/>
      </w:pPr>
      <w:r>
        <w:rPr/>
        <w:t>传 真：_____________________</w:t>
      </w:r>
    </w:p>
    <w:p>
      <w:pPr>
        <w:pStyle w:val="null3"/>
        <w:jc w:val="right"/>
      </w:pPr>
      <w:r>
        <w:rPr/>
        <w:t>承诺日期：_____________________</w:t>
      </w:r>
    </w:p>
    <w:p>
      <w:pPr>
        <w:pStyle w:val="null3"/>
        <w:ind w:firstLine="480"/>
      </w:pPr>
      <w:r>
        <w:rPr/>
        <w:t xml:space="preserve">  </w:t>
      </w:r>
    </w:p>
    <w:p>
      <w:pPr>
        <w:pStyle w:val="null3"/>
        <w:outlineLvl w:val="2"/>
      </w:pPr>
      <w:r>
        <w:rPr>
          <w:sz w:val="28"/>
          <w:b/>
        </w:rPr>
        <w:t>格式二十一：</w:t>
      </w:r>
    </w:p>
    <w:p>
      <w:pPr>
        <w:pStyle w:val="null3"/>
        <w:ind w:firstLine="480"/>
      </w:pPr>
      <w:r>
        <w:rPr/>
        <w:t>（以下格式文件由供应商根据需要选用）</w:t>
      </w:r>
    </w:p>
    <w:p>
      <w:pPr>
        <w:pStyle w:val="null3"/>
        <w:jc w:val="center"/>
        <w:outlineLvl w:val="3"/>
      </w:pPr>
      <w:r>
        <w:rPr>
          <w:sz w:val="24"/>
          <w:b/>
        </w:rPr>
        <w:t>需要采购人提供的附加条件</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序号</w:t>
            </w:r>
          </w:p>
        </w:tc>
        <w:tc>
          <w:tcPr>
            <w:tcW w:type="dxa" w:w="4153"/>
          </w:tcPr>
          <w:p>
            <w:pPr>
              <w:pStyle w:val="null3"/>
            </w:pPr>
            <w:r>
              <w:rPr/>
              <w:t>供应商需要采购人提供的附加条件</w:t>
            </w:r>
          </w:p>
        </w:tc>
      </w:tr>
      <w:tr>
        <w:tc>
          <w:tcPr>
            <w:tcW w:type="dxa" w:w="4153"/>
          </w:tcPr>
          <w:p>
            <w:pPr>
              <w:pStyle w:val="null3"/>
              <w:jc w:val="center"/>
            </w:pPr>
            <w:r>
              <w:rPr/>
              <w:t xml:space="preserve"> 1</w:t>
            </w:r>
          </w:p>
        </w:tc>
        <w:tc>
          <w:tcPr>
            <w:tcW w:type="dxa" w:w="4153"/>
          </w:tcPr>
          <w:p/>
        </w:tc>
      </w:tr>
      <w:tr>
        <w:tc>
          <w:tcPr>
            <w:tcW w:type="dxa" w:w="4153"/>
          </w:tcPr>
          <w:p>
            <w:pPr>
              <w:pStyle w:val="null3"/>
              <w:jc w:val="center"/>
            </w:pPr>
            <w:r>
              <w:rPr/>
              <w:t xml:space="preserve"> 2</w:t>
            </w:r>
          </w:p>
        </w:tc>
        <w:tc>
          <w:tcPr>
            <w:tcW w:type="dxa" w:w="4153"/>
          </w:tcPr>
          <w:p/>
        </w:tc>
      </w:tr>
      <w:tr>
        <w:tc>
          <w:tcPr>
            <w:tcW w:type="dxa" w:w="4153"/>
          </w:tcPr>
          <w:p>
            <w:pPr>
              <w:pStyle w:val="null3"/>
              <w:jc w:val="center"/>
            </w:pPr>
            <w:r>
              <w:rPr/>
              <w:t xml:space="preserve"> 3</w:t>
            </w:r>
          </w:p>
        </w:tc>
        <w:tc>
          <w:tcPr>
            <w:tcW w:type="dxa" w:w="4153"/>
          </w:tcPr>
          <w:p/>
        </w:tc>
      </w:tr>
    </w:tbl>
    <w:p>
      <w:pPr>
        <w:pStyle w:val="null3"/>
        <w:ind w:firstLine="480"/>
      </w:pPr>
      <w:r>
        <w:rPr/>
        <w:t>注：供应商完成本项目需要采购人配合或提供的条件必须在上表列出，否则将视为供应商同意按现有条件完成本项目。如上表所列附加条件含有采购人不能接受的，将被视为响应无效。</w:t>
      </w:r>
    </w:p>
    <w:p>
      <w:pPr>
        <w:pStyle w:val="null3"/>
        <w:ind w:firstLine="480"/>
      </w:pPr>
      <w:r>
        <w:rPr/>
        <w:t xml:space="preserve">  </w:t>
      </w:r>
    </w:p>
    <w:p>
      <w:pPr>
        <w:pStyle w:val="null3"/>
        <w:outlineLvl w:val="2"/>
      </w:pPr>
      <w:r>
        <w:rPr>
          <w:sz w:val="28"/>
          <w:b/>
        </w:rPr>
        <w:t>格式二十二：</w:t>
      </w:r>
    </w:p>
    <w:p>
      <w:pPr>
        <w:pStyle w:val="null3"/>
        <w:ind w:firstLine="480"/>
      </w:pPr>
      <w:r>
        <w:rPr/>
        <w:t>项目实施方案、质量保证及售后服务承诺等内容和格式自拟。</w:t>
      </w:r>
    </w:p>
    <w:p>
      <w:pPr>
        <w:pStyle w:val="null3"/>
        <w:ind w:firstLine="480"/>
      </w:pPr>
      <w:r>
        <w:rPr/>
        <w:t xml:space="preserve">  </w:t>
      </w:r>
    </w:p>
    <w:p>
      <w:pPr>
        <w:pStyle w:val="null3"/>
        <w:outlineLvl w:val="2"/>
      </w:pPr>
      <w:r>
        <w:rPr>
          <w:sz w:val="28"/>
          <w:b/>
        </w:rPr>
        <w:t>格式二十三：</w:t>
      </w:r>
    </w:p>
    <w:p>
      <w:pPr>
        <w:pStyle w:val="null3"/>
        <w:ind w:firstLine="480"/>
      </w:pPr>
      <w:r>
        <w:rPr/>
        <w:t>附件（以下格式文件由供应商根据需要选用）</w:t>
      </w:r>
    </w:p>
    <w:p>
      <w:pPr>
        <w:pStyle w:val="null3"/>
        <w:jc w:val="center"/>
        <w:outlineLvl w:val="3"/>
      </w:pPr>
      <w:r>
        <w:rPr>
          <w:sz w:val="24"/>
          <w:b/>
        </w:rPr>
        <w:t>政府采购投标（响应）担保函</w:t>
      </w:r>
    </w:p>
    <w:p>
      <w:pPr>
        <w:pStyle w:val="null3"/>
        <w:jc w:val="right"/>
      </w:pPr>
      <w:r>
        <w:rPr/>
        <w:t>编号：【】号</w:t>
      </w:r>
    </w:p>
    <w:p>
      <w:pPr>
        <w:pStyle w:val="null3"/>
        <w:ind w:firstLine="480"/>
      </w:pPr>
      <w:r>
        <w:rPr/>
        <w:t>（采购人）：</w:t>
      </w:r>
    </w:p>
    <w:p>
      <w:pPr>
        <w:pStyle w:val="null3"/>
        <w:ind w:firstLine="480"/>
      </w:pPr>
      <w:r>
        <w:rPr/>
        <w:t xml:space="preserve"> 鉴于__________（以下简称“投标（响应）人”）拟参加编号为__________的（以下简称“本项目”）投标（响应），根据本项目采购文件，投标（响应）人参加投标（响应）时应向你方交纳投标（响应）保证金，且可以投标（响应）担保函的形式交纳投标（响应）保证金。应投标（响应）人的申请，我方以保证的方式向你方提供如下投标（响应）保证金担保：</w:t>
      </w:r>
    </w:p>
    <w:p>
      <w:pPr>
        <w:pStyle w:val="null3"/>
        <w:ind w:firstLine="480"/>
      </w:pPr>
      <w:r>
        <w:rPr/>
        <w:t>一、保证责任的情形及保证金额</w:t>
      </w:r>
    </w:p>
    <w:p>
      <w:pPr>
        <w:pStyle w:val="null3"/>
        <w:ind w:firstLine="480"/>
      </w:pPr>
      <w:r>
        <w:rPr/>
        <w:t>（一）在投标（响应）人出现下列情形之一时，我方承担保证责任：</w:t>
      </w:r>
    </w:p>
    <w:p>
      <w:pPr>
        <w:pStyle w:val="null3"/>
        <w:ind w:firstLine="480"/>
      </w:pPr>
      <w:r>
        <w:rPr/>
        <w:t>1.中标（成交）后投标（响应）人无正当理由不与采购人签订《政府采购合同》；</w:t>
      </w:r>
    </w:p>
    <w:p>
      <w:pPr>
        <w:pStyle w:val="null3"/>
        <w:ind w:firstLine="480"/>
      </w:pPr>
      <w:r>
        <w:rPr/>
        <w:t>2.采购文件规定的投标（响应）人应当缴纳保证金的其他情形。</w:t>
      </w:r>
    </w:p>
    <w:p>
      <w:pPr>
        <w:pStyle w:val="null3"/>
        <w:ind w:firstLine="480"/>
      </w:pPr>
      <w:r>
        <w:rPr/>
        <w:t>（二）我方承担保证责任的最高金额为人民币__________元（大写）即本项目的投标（响应）保证金金额。</w:t>
      </w:r>
    </w:p>
    <w:p>
      <w:pPr>
        <w:pStyle w:val="null3"/>
        <w:ind w:firstLine="480"/>
      </w:pPr>
      <w:r>
        <w:rPr/>
        <w:t>二、保证的方式及保证期间</w:t>
      </w:r>
    </w:p>
    <w:p>
      <w:pPr>
        <w:pStyle w:val="null3"/>
        <w:ind w:firstLine="480"/>
      </w:pPr>
      <w:r>
        <w:rPr/>
        <w:t>我方保证的方式为：连带责任保证。</w:t>
      </w:r>
    </w:p>
    <w:p>
      <w:pPr>
        <w:pStyle w:val="null3"/>
        <w:ind w:firstLine="480"/>
      </w:pPr>
      <w:r>
        <w:rPr/>
        <w:t>我方的保证期间为：本保函自__年__月__日起生效，有效期至开标日后的90天内。</w:t>
      </w:r>
    </w:p>
    <w:p>
      <w:pPr>
        <w:pStyle w:val="null3"/>
        <w:ind w:firstLine="480"/>
      </w:pPr>
      <w:r>
        <w:rPr/>
        <w:t>三、承担保证责任的程序</w:t>
      </w:r>
    </w:p>
    <w:p>
      <w:pPr>
        <w:pStyle w:val="null3"/>
        <w:ind w:firstLine="480"/>
      </w:pPr>
      <w:r>
        <w:rPr/>
        <w:t xml:space="preserve"> 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pPr>
        <w:pStyle w:val="null3"/>
        <w:ind w:firstLine="480"/>
      </w:pPr>
      <w:r>
        <w:rPr/>
        <w:t>2.我方在收到索赔通知及相关证明材料后，在15个工作日内进行审查，符合应承担保证责任情形的，我方按照你方的要求代投标（响应）人向你方支付相应的索赔款项。</w:t>
      </w:r>
    </w:p>
    <w:p>
      <w:pPr>
        <w:pStyle w:val="null3"/>
        <w:ind w:firstLine="480"/>
      </w:pPr>
      <w:r>
        <w:rPr/>
        <w:t>四、保证责任的终止</w:t>
      </w:r>
    </w:p>
    <w:p>
      <w:pPr>
        <w:pStyle w:val="null3"/>
        <w:ind w:firstLine="480"/>
      </w:pPr>
      <w:r>
        <w:rPr/>
        <w:t>1.保证期间届满，你方未向我方书面主张保证责任的，自保证期间届满次日起，我方保证责任自动终止。</w:t>
      </w:r>
    </w:p>
    <w:p>
      <w:pPr>
        <w:pStyle w:val="null3"/>
        <w:ind w:firstLine="480"/>
      </w:pPr>
      <w:r>
        <w:rPr/>
        <w:t>2.我方按照本保函向你方履行了保证责任后，自我方向你方支付款项（支付款项从我方账户划出）之日起，保证责任终止。</w:t>
      </w:r>
    </w:p>
    <w:p>
      <w:pPr>
        <w:pStyle w:val="null3"/>
        <w:ind w:firstLine="480"/>
      </w:pPr>
      <w:r>
        <w:rPr/>
        <w:t>3.按照法律法规的规定或出现我方保证责任终止的其它情形的，我方在本保函项下的保证责任终止。</w:t>
      </w:r>
    </w:p>
    <w:p>
      <w:pPr>
        <w:pStyle w:val="null3"/>
        <w:ind w:firstLine="480"/>
      </w:pPr>
      <w:r>
        <w:rPr/>
        <w:t>五、免责条款</w:t>
      </w:r>
    </w:p>
    <w:p>
      <w:pPr>
        <w:pStyle w:val="null3"/>
        <w:ind w:firstLine="480"/>
      </w:pPr>
      <w:r>
        <w:rPr/>
        <w:t>1.依照法律规定或你方与投标（响应）人的另行约定，全部或者部分免除投标（响应）人投标（响应）保证金义务时，我方亦免除相应的保证责任。</w:t>
      </w:r>
    </w:p>
    <w:p>
      <w:pPr>
        <w:pStyle w:val="null3"/>
        <w:ind w:firstLine="480"/>
      </w:pPr>
      <w:r>
        <w:rPr/>
        <w:t>2.因你方原因致使投标（响应）人发生本保函第一条第（一）款约定情形的，我方不承担保证责任。</w:t>
      </w:r>
    </w:p>
    <w:p>
      <w:pPr>
        <w:pStyle w:val="null3"/>
        <w:ind w:firstLine="480"/>
      </w:pPr>
      <w:r>
        <w:rPr/>
        <w:t>3.因不可抗力造成投标（响应）人发生本保函第一条约定情形的，我方不承担保证责任。</w:t>
      </w:r>
    </w:p>
    <w:p>
      <w:pPr>
        <w:pStyle w:val="null3"/>
        <w:ind w:firstLine="480"/>
      </w:pPr>
      <w:r>
        <w:rPr/>
        <w:t>4.你方或其他有权机关对采购文件进行任何澄清或修改，加重我方保证责任的，我方对加重部分不承担保证责任，但该澄清或修改经我方事先书面同意的除外。</w:t>
      </w:r>
    </w:p>
    <w:p>
      <w:pPr>
        <w:pStyle w:val="null3"/>
        <w:ind w:firstLine="480"/>
      </w:pPr>
      <w:r>
        <w:rPr/>
        <w:t>六、争议的解决</w:t>
      </w:r>
    </w:p>
    <w:p>
      <w:pPr>
        <w:pStyle w:val="null3"/>
        <w:ind w:firstLine="480"/>
      </w:pPr>
      <w:r>
        <w:rPr/>
        <w:t>因本保函发生的纠纷，由你我双方协商解决，协商不成的，通过诉讼程序解决，诉讼管辖地法院为________法院。</w:t>
      </w:r>
    </w:p>
    <w:p>
      <w:pPr>
        <w:pStyle w:val="null3"/>
        <w:ind w:firstLine="480"/>
      </w:pPr>
      <w:r>
        <w:rPr/>
        <w:t>七、保函的生效</w:t>
      </w:r>
    </w:p>
    <w:p>
      <w:pPr>
        <w:pStyle w:val="null3"/>
        <w:ind w:firstLine="480"/>
      </w:pPr>
      <w:r>
        <w:rPr/>
        <w:t>本保函自我方加盖公章之日起生效。</w:t>
      </w:r>
    </w:p>
    <w:p>
      <w:pPr>
        <w:pStyle w:val="null3"/>
        <w:ind w:firstLine="480"/>
      </w:pPr>
      <w:r>
        <w:rPr/>
        <w:t>保证人：_______（公章）_______</w:t>
      </w:r>
    </w:p>
    <w:p>
      <w:pPr>
        <w:pStyle w:val="null3"/>
        <w:jc w:val="right"/>
      </w:pPr>
      <w:r>
        <w:rPr/>
        <w:t>联系人：________________联系电话：_______________</w:t>
      </w:r>
    </w:p>
    <w:p>
      <w:pPr>
        <w:pStyle w:val="null3"/>
        <w:jc w:val="right"/>
      </w:pPr>
      <w:r>
        <w:rPr/>
        <w:t>___年___月___日</w:t>
      </w:r>
    </w:p>
    <w:p>
      <w:pPr>
        <w:pStyle w:val="null3"/>
        <w:ind w:firstLine="480"/>
      </w:pPr>
      <w:r>
        <w:rPr/>
        <w:t xml:space="preserve">  </w:t>
      </w:r>
    </w:p>
    <w:p>
      <w:pPr>
        <w:pStyle w:val="null3"/>
        <w:outlineLvl w:val="2"/>
      </w:pPr>
      <w:r>
        <w:rPr>
          <w:sz w:val="28"/>
          <w:b/>
        </w:rPr>
        <w:t>格式二十四：</w:t>
      </w:r>
    </w:p>
    <w:p>
      <w:pPr>
        <w:pStyle w:val="null3"/>
        <w:jc w:val="center"/>
        <w:outlineLvl w:val="3"/>
      </w:pPr>
      <w:r>
        <w:rPr>
          <w:sz w:val="24"/>
          <w:b/>
        </w:rPr>
        <w:t>政府采购履约担保函</w:t>
      </w:r>
    </w:p>
    <w:p>
      <w:pPr>
        <w:pStyle w:val="null3"/>
      </w:pPr>
      <w:r>
        <w:rPr/>
        <w:t>编号：</w:t>
      </w:r>
    </w:p>
    <w:p>
      <w:pPr>
        <w:pStyle w:val="null3"/>
        <w:ind w:firstLine="480"/>
      </w:pPr>
      <w:r>
        <w:rPr/>
        <w:t>（采购人）：</w:t>
      </w:r>
    </w:p>
    <w:p>
      <w:pPr>
        <w:pStyle w:val="null3"/>
        <w:ind w:firstLine="480"/>
      </w:pPr>
      <w:r>
        <w:rP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pPr>
        <w:pStyle w:val="null3"/>
        <w:ind w:firstLine="480"/>
      </w:pPr>
      <w:r>
        <w:rPr/>
        <w:t>一、保证金额</w:t>
      </w:r>
    </w:p>
    <w:p>
      <w:pPr>
        <w:pStyle w:val="null3"/>
        <w:ind w:firstLine="480"/>
      </w:pPr>
      <w:r>
        <w:rPr/>
        <w:t>我方的保证范围是主合同约定的合同价款总额的___%，数额为__________（大写），币种为</w:t>
      </w:r>
      <w:r>
        <w:rPr>
          <w:u w:val="single"/>
        </w:rPr>
        <w:t>人民币</w:t>
      </w:r>
      <w:r>
        <w:rPr/>
        <w:t>（即主合同履约保证金金额）。</w:t>
      </w:r>
    </w:p>
    <w:p>
      <w:pPr>
        <w:pStyle w:val="null3"/>
        <w:ind w:firstLine="480"/>
      </w:pPr>
      <w:r>
        <w:rPr/>
        <w:t>二、我方保证的方式为：连带责任保证。</w:t>
      </w:r>
    </w:p>
    <w:p>
      <w:pPr>
        <w:pStyle w:val="null3"/>
        <w:ind w:firstLine="480"/>
      </w:pPr>
      <w:r>
        <w:rPr/>
        <w:t>三、我方保证的期间为：本保函自开立之日起生效，至 年 月 日止。</w:t>
      </w:r>
    </w:p>
    <w:p>
      <w:pPr>
        <w:pStyle w:val="null3"/>
        <w:ind w:firstLine="480"/>
      </w:pPr>
      <w:r>
        <w:rPr/>
        <w:t>四、在本保函的有效期内，如被保证人违反上述合同或协议约定的义务，我方将在收到你方提交的本保函文件及符合下列全部条件的索赔通知后</w:t>
      </w:r>
      <w:r>
        <w:rPr>
          <w:u w:val="single"/>
        </w:rPr>
        <w:t xml:space="preserve"> 30 </w:t>
      </w:r>
      <w:r>
        <w:rPr/>
        <w:t>个工作日内以上述保证金额为限支付你方索赔金额:</w:t>
      </w:r>
    </w:p>
    <w:p>
      <w:pPr>
        <w:pStyle w:val="null3"/>
        <w:ind w:firstLine="480"/>
      </w:pPr>
      <w:r>
        <w:rPr/>
        <w:t>(一)索赔通知文件必须以书面形式提出，列明索赔金额，并由你方法定代表人(负责人)或授权代理人签字并加盖公章;</w:t>
      </w:r>
    </w:p>
    <w:p>
      <w:pPr>
        <w:pStyle w:val="null3"/>
        <w:ind w:firstLine="480"/>
      </w:pPr>
      <w:r>
        <w:rPr/>
        <w:t>(二)索赔通知文件必须同时附有:</w:t>
      </w:r>
    </w:p>
    <w:p>
      <w:pPr>
        <w:pStyle w:val="null3"/>
        <w:ind w:firstLine="480"/>
      </w:pPr>
      <w:r>
        <w:rPr/>
        <w:t>1.一项书面声明，声明索赔款项并未由被保证人或其代理人直接或间接地支付给你方;</w:t>
      </w:r>
    </w:p>
    <w:p>
      <w:pPr>
        <w:pStyle w:val="null3"/>
        <w:ind w:firstLine="480"/>
      </w:pPr>
      <w:r>
        <w:rPr/>
        <w:t>2.证明被保证人违反上述合同或协议约定的义务以及有责任支付你方索赔金额的证据。</w:t>
      </w:r>
    </w:p>
    <w:p>
      <w:pPr>
        <w:pStyle w:val="null3"/>
        <w:ind w:firstLine="480"/>
      </w:pPr>
      <w:r>
        <w:rPr/>
        <w:t>(三)索赔通知文件必须在本保函有效期内到达以下地址：</w:t>
      </w:r>
    </w:p>
    <w:p>
      <w:pPr>
        <w:pStyle w:val="null3"/>
        <w:ind w:firstLine="480"/>
      </w:pPr>
      <w:r>
        <w:rPr/>
        <w:t>__________________________________________________。</w:t>
      </w:r>
    </w:p>
    <w:p>
      <w:pPr>
        <w:pStyle w:val="null3"/>
        <w:ind w:firstLine="480"/>
      </w:pPr>
      <w:r>
        <w:rPr/>
        <w:t>五、本保函保证金额将随被保证人逐步履行保函项下合同约定或法定的义务以及我方按你方索赔通知文件要求分次支付而相应递减。</w:t>
      </w:r>
    </w:p>
    <w:p>
      <w:pPr>
        <w:pStyle w:val="null3"/>
        <w:ind w:firstLine="480"/>
      </w:pPr>
      <w:r>
        <w:rPr/>
        <w:t>六、本保函项下的权利不得转让，不得设定担保。受益人未经我方书面同意转让本保函或其项下任何权利，我方在本保函项下的义务与责任全部消灭。</w:t>
      </w:r>
    </w:p>
    <w:p>
      <w:pPr>
        <w:pStyle w:val="null3"/>
        <w:ind w:firstLine="480"/>
      </w:pPr>
      <w:r>
        <w:rPr/>
        <w:t>七、本保函项下的合同或基础交易不成立、不生效、无效、被撤销、被解除，本保函无效;被保证人基于保函项下的合同或基础交易或其他原因的抗辩，我方均有权主张。</w:t>
      </w:r>
    </w:p>
    <w:p>
      <w:pPr>
        <w:pStyle w:val="null3"/>
        <w:ind w:firstLine="480"/>
      </w:pPr>
      <w:r>
        <w:rPr/>
        <w:t>八、因本保函发生争议协商解决不成，按以下第</w:t>
      </w:r>
      <w:r>
        <w:rPr>
          <w:u w:val="single"/>
        </w:rPr>
        <w:t xml:space="preserve"> (一)</w:t>
      </w:r>
      <w:r>
        <w:rPr/>
        <w:t>种方式解决:</w:t>
      </w:r>
    </w:p>
    <w:p>
      <w:pPr>
        <w:pStyle w:val="null3"/>
        <w:ind w:firstLine="480"/>
      </w:pPr>
      <w:r>
        <w:rPr/>
        <w:t>(一)向我方所在地的人民法院起诉。</w:t>
      </w:r>
    </w:p>
    <w:p>
      <w:pPr>
        <w:pStyle w:val="null3"/>
        <w:ind w:firstLine="480"/>
      </w:pPr>
      <w:r>
        <w:rPr/>
        <w:t>(二)提交</w:t>
      </w:r>
      <w:r>
        <w:rPr>
          <w:u w:val="single"/>
        </w:rPr>
        <w:t xml:space="preserve"> 此栏空白 </w:t>
      </w:r>
      <w:r>
        <w:rPr/>
        <w:t>仲裁委员会(仲裁地点为此栏空白)按照申请仲裁时该会现行有效的仲裁规则进行仲裁。仲裁裁决是终局的，对双方均有约束力。</w:t>
      </w:r>
    </w:p>
    <w:p>
      <w:pPr>
        <w:pStyle w:val="null3"/>
        <w:ind w:firstLine="480"/>
      </w:pPr>
      <w:r>
        <w:rPr/>
        <w:t>九、本保函适用中华人民共和国法律。</w:t>
      </w:r>
    </w:p>
    <w:p>
      <w:pPr>
        <w:pStyle w:val="null3"/>
        <w:ind w:firstLine="480"/>
      </w:pPr>
      <w:r>
        <w:rPr/>
        <w:t>十、其他条款:</w:t>
      </w:r>
    </w:p>
    <w:p>
      <w:pPr>
        <w:pStyle w:val="null3"/>
        <w:ind w:firstLine="480"/>
      </w:pPr>
      <w:r>
        <w:rPr/>
        <w:t>1.本保函有效期届满或提前终止，本保函自动失效，我方在本保函项下的义务与责任自动全部消灭，此后提出的任何索赔均为无效索赔，我方无义务作出任何赔付。</w:t>
      </w:r>
    </w:p>
    <w:p>
      <w:pPr>
        <w:pStyle w:val="null3"/>
        <w:ind w:firstLine="480"/>
      </w:pPr>
      <w:r>
        <w:rPr/>
        <w:t>2.所有索赔通知必须在我方工作时间内到达本保函规定的地址。</w:t>
      </w:r>
    </w:p>
    <w:p>
      <w:pPr>
        <w:pStyle w:val="null3"/>
        <w:ind w:firstLine="480"/>
      </w:pPr>
      <w:r>
        <w:rPr/>
        <w:t>十一、本保函自我方盖章之日起生效。</w:t>
      </w:r>
    </w:p>
    <w:p>
      <w:pPr>
        <w:pStyle w:val="null3"/>
      </w:pPr>
      <w:r>
        <w:rPr/>
        <w:t>保证人：___________(盖章)</w:t>
      </w:r>
    </w:p>
    <w:p>
      <w:pPr>
        <w:pStyle w:val="null3"/>
      </w:pPr>
      <w:r>
        <w:rPr/>
        <w:t>联系地址：_______________</w:t>
      </w:r>
    </w:p>
    <w:p>
      <w:pPr>
        <w:pStyle w:val="null3"/>
      </w:pPr>
      <w:r>
        <w:rPr/>
        <w:t>联系电话：_______________</w:t>
      </w:r>
    </w:p>
    <w:p>
      <w:pPr>
        <w:pStyle w:val="null3"/>
      </w:pPr>
      <w:r>
        <w:rPr/>
        <w:t>开立日期：___年___月___日</w:t>
      </w:r>
    </w:p>
    <w:p>
      <w:pPr>
        <w:pStyle w:val="null3"/>
        <w:jc w:val="center"/>
        <w:outlineLvl w:val="3"/>
      </w:pPr>
      <w:r>
        <w:rPr>
          <w:sz w:val="24"/>
          <w:b/>
        </w:rPr>
        <w:t>采购合同履约保险凭证</w:t>
      </w:r>
    </w:p>
    <w:p>
      <w:pPr>
        <w:pStyle w:val="null3"/>
      </w:pPr>
      <w:r>
        <w:rPr/>
        <w:t>致被保险人__________：</w:t>
      </w:r>
    </w:p>
    <w:p>
      <w:pPr>
        <w:pStyle w:val="null3"/>
        <w:ind w:firstLine="480"/>
      </w:pPr>
      <w:r>
        <w:rP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pPr>
        <w:pStyle w:val="null3"/>
        <w:ind w:firstLine="480"/>
      </w:pPr>
      <w:r>
        <w:rPr/>
        <w:t>一、我公司对上述采购项目出具的《采购合同履约保证保险》保单号：</w:t>
      </w:r>
    </w:p>
    <w:p>
      <w:pPr>
        <w:pStyle w:val="null3"/>
        <w:ind w:firstLine="480"/>
      </w:pPr>
      <w:r>
        <w:rPr/>
        <w:t>二、上述保单项下我公司的保险金额（最高限额）：人民币 （￥： 元）</w:t>
      </w:r>
    </w:p>
    <w:p>
      <w:pPr>
        <w:pStyle w:val="null3"/>
        <w:ind w:firstLine="480"/>
      </w:pPr>
      <w:r>
        <w:rPr/>
        <w:t>上述全部保险单的保险金额随投保人逐步履行采购合同约定的义务或我公司的赔付而递减。</w:t>
      </w:r>
    </w:p>
    <w:p>
      <w:pPr>
        <w:pStyle w:val="null3"/>
        <w:ind w:firstLine="480"/>
      </w:pPr>
      <w:r>
        <w:rPr/>
        <w:t>三、本保险的保险期间自____年___月___日___时起至___年___月___日___时止，共计___天。</w:t>
      </w:r>
    </w:p>
    <w:p>
      <w:pPr>
        <w:pStyle w:val="null3"/>
        <w:ind w:firstLine="480"/>
      </w:pPr>
      <w:r>
        <w:rP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w:t>
      </w:r>
      <w:r>
        <w:rPr>
          <w:u w:val="single"/>
        </w:rPr>
        <w:t xml:space="preserve"> 30 </w:t>
      </w:r>
      <w:r>
        <w:rPr/>
        <w:t>个工作日内以上述保险金额为限，支付你方索赔金额。</w:t>
      </w:r>
    </w:p>
    <w:p>
      <w:pPr>
        <w:pStyle w:val="null3"/>
        <w:ind w:firstLine="480"/>
      </w:pPr>
      <w:r>
        <w:rPr/>
        <w:t>（一）投保人未按照采购合同约定的时间、地点交付采购标的；</w:t>
      </w:r>
    </w:p>
    <w:p>
      <w:pPr>
        <w:pStyle w:val="null3"/>
        <w:ind w:firstLine="480"/>
      </w:pPr>
      <w:r>
        <w:rPr/>
        <w:t>（二）投保人供应采购标的的规格、型号、数量、质量等不符合《采购合同》的约定。</w:t>
      </w:r>
    </w:p>
    <w:p>
      <w:pPr>
        <w:pStyle w:val="null3"/>
        <w:ind w:firstLine="480"/>
      </w:pPr>
      <w:r>
        <w:rPr/>
        <w:t>五、索赔文件</w:t>
      </w:r>
    </w:p>
    <w:p>
      <w:pPr>
        <w:pStyle w:val="null3"/>
        <w:ind w:firstLine="480"/>
      </w:pPr>
      <w:r>
        <w:rPr/>
        <w:t>（一）经被保险人有权人签字、加盖被保险人公章的书面索赔声明正本，索赔声明须注明本保险凭证对应的保单号并申明如下事实：</w:t>
      </w:r>
    </w:p>
    <w:p>
      <w:pPr>
        <w:pStyle w:val="null3"/>
        <w:ind w:firstLine="480"/>
      </w:pPr>
      <w:r>
        <w:rPr/>
        <w:t>（1）投保人未履行采购合同相关义务；</w:t>
      </w:r>
    </w:p>
    <w:p>
      <w:pPr>
        <w:pStyle w:val="null3"/>
        <w:ind w:firstLine="480"/>
      </w:pPr>
      <w:r>
        <w:rPr/>
        <w:t>（2）投保人的违约事实。</w:t>
      </w:r>
    </w:p>
    <w:p>
      <w:pPr>
        <w:pStyle w:val="null3"/>
        <w:ind w:firstLine="480"/>
      </w:pPr>
      <w:r>
        <w:rPr/>
        <w:t>（二）保险单正本；</w:t>
      </w:r>
    </w:p>
    <w:p>
      <w:pPr>
        <w:pStyle w:val="null3"/>
        <w:ind w:firstLine="480"/>
      </w:pPr>
      <w:r>
        <w:rPr/>
        <w:t>（三）《采购合同》副本及与采购项目进展、质量、缺陷有关的证明文件（包括《中标通知书》、投标书及其附录、会议纪要、其他合同文件等）；</w:t>
      </w:r>
    </w:p>
    <w:p>
      <w:pPr>
        <w:pStyle w:val="null3"/>
        <w:ind w:firstLine="480"/>
      </w:pPr>
      <w:r>
        <w:rPr/>
        <w:t>（四）保险人要求投保人、被保险人所能提供的与确认保险事故的性质、原因、损失程度等有关的其他证明和资料；</w:t>
      </w:r>
    </w:p>
    <w:p>
      <w:pPr>
        <w:pStyle w:val="null3"/>
        <w:ind w:firstLine="480"/>
      </w:pPr>
      <w:r>
        <w:rPr/>
        <w:t>（五）仲裁机构出具的裁决书或法院出具的裁定书、判决书等生效法律文书（适用于仲裁或诉讼确认损失的方式）；</w:t>
      </w:r>
    </w:p>
    <w:p>
      <w:pPr>
        <w:pStyle w:val="null3"/>
        <w:ind w:firstLine="480"/>
      </w:pPr>
      <w:r>
        <w:rPr/>
        <w:t>六、未经保险人书面同意，本保险凭证与保险合同不得转让、质押，否则保险人在本保险凭证与保险合同项下的保险责任自动解除。</w:t>
      </w:r>
    </w:p>
    <w:p>
      <w:pPr>
        <w:pStyle w:val="null3"/>
        <w:ind w:firstLine="480"/>
      </w:pPr>
      <w:r>
        <w:rPr/>
        <w:t>七、本保证保险发生争议协商解决不成，向保险人所在地有管辖权的人民法院提起诉讼。</w:t>
      </w:r>
    </w:p>
    <w:p>
      <w:pPr>
        <w:pStyle w:val="null3"/>
        <w:ind w:firstLine="480"/>
      </w:pPr>
      <w:r>
        <w:rPr/>
        <w:t>八、本保证保险适用的保险条款为《_______________________》。</w:t>
      </w:r>
    </w:p>
    <w:p>
      <w:pPr>
        <w:pStyle w:val="null3"/>
        <w:ind w:firstLine="480"/>
      </w:pPr>
      <w:r>
        <w:rPr/>
        <w:t>九、保险责任免除及其他本保险凭证未载明事宜以保险合同约定为准。</w:t>
      </w:r>
    </w:p>
    <w:p>
      <w:pPr>
        <w:pStyle w:val="null3"/>
        <w:ind w:firstLine="480"/>
      </w:pPr>
      <w:r>
        <w:rPr/>
        <w:t>十、本保险凭证自保险人加盖保单专用章起生效。</w:t>
      </w:r>
    </w:p>
    <w:p>
      <w:pPr>
        <w:pStyle w:val="null3"/>
      </w:pPr>
      <w:r>
        <w:rPr/>
        <w:t>保证人：__________(盖章)</w:t>
      </w:r>
    </w:p>
    <w:p>
      <w:pPr>
        <w:pStyle w:val="null3"/>
      </w:pPr>
      <w:r>
        <w:rPr/>
        <w:t>地址：__________________</w:t>
      </w:r>
    </w:p>
    <w:p>
      <w:pPr>
        <w:pStyle w:val="null3"/>
      </w:pPr>
      <w:r>
        <w:rPr/>
        <w:t>电话：__________________</w:t>
      </w:r>
    </w:p>
    <w:p>
      <w:pPr>
        <w:pStyle w:val="null3"/>
      </w:pPr>
      <w:r>
        <w:rPr/>
        <w:t>开立日期：____年__月__日</w:t>
      </w:r>
    </w:p>
    <w:p w14:paraId="6CD069BC">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23FB55E8"/>
    <w:rsid w:val="53B52B8D"/>
    <w:rsid w:val="5A7E2464"/>
    <w:rsid w:val="77F79321"/>
    <w:rsid w:val="7F7C4879"/>
    <w:rsid w:val="7FFDAA95"/>
    <w:rsid w:val="BBBF7779"/>
    <w:rsid w:val="FAF3070D"/>
    <w:rsid w:val="FBD72E15"/>
    <w:rsid w:val="FBF94665"/>
    <w:rsid w:val="FDF97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Words>
  <Characters>11</Characters>
  <Lines>0</Lines>
  <Paragraphs>0</Paragraphs>
  <TotalTime>2</TotalTime>
  <ScaleCrop>false</ScaleCrop>
  <LinksUpToDate>false</LinksUpToDate>
  <CharactersWithSpaces>11</CharactersWithSpaces>
  <Application>WPS Office_12.1.21861.21861_F1E327BC-269C-435d-A152-05C5408002CA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2022-04-10T11:57:00Z</dcterms:created>
  <dc:creator>广东政府采购智慧云平台</dc:creator>
  <dcterms:modified xsi:type="dcterms:W3CDTF">2025-08-15T17:31:23Z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2052-12.1.21861.21861</vt:lpwstr>
  </property>
  <property fmtid="{D5CDD505-2E9C-101B-9397-08002B2CF9AE}" pid="3" name="ICV">
    <vt:lpwstr>84AAD3F223FF2AC521F59E68BCC7017B_42</vt:lpwstr>
  </property>
</Properties>
</file>