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684A61DF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324FEB91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1847B63D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粤港澳大湾区数据应用产业园J栋丹霞云邸公寓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需求调查反馈意见报告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20B4E7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4"/>
        <w:spacing w:line="360" w:lineRule="auto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广东远东招标代理有限公司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粤港澳大湾区数据应用产业园J栋丹霞云邸公寓</w:t>
      </w:r>
      <w:r>
        <w:rPr>
          <w:rFonts w:hint="eastAsia" w:ascii="仿宋" w:hAnsi="仿宋" w:eastAsia="仿宋" w:cs="宋体"/>
          <w:kern w:val="0"/>
          <w:sz w:val="28"/>
          <w:szCs w:val="28"/>
        </w:rPr>
        <w:t>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4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03036AF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43378161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6A92E94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格式仅供参考，供应商可根据项目实际情况自拟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tbl>
      <w:tblPr>
        <w:tblStyle w:val="11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68"/>
        <w:gridCol w:w="567"/>
        <w:gridCol w:w="753"/>
        <w:gridCol w:w="646"/>
        <w:gridCol w:w="1039"/>
        <w:gridCol w:w="1097"/>
        <w:gridCol w:w="1274"/>
        <w:gridCol w:w="1000"/>
        <w:gridCol w:w="984"/>
        <w:gridCol w:w="983"/>
      </w:tblGrid>
      <w:tr w14:paraId="608D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restart"/>
            <w:vAlign w:val="center"/>
          </w:tcPr>
          <w:p w14:paraId="65871D1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服务区域</w:t>
            </w:r>
          </w:p>
        </w:tc>
        <w:tc>
          <w:tcPr>
            <w:tcW w:w="567" w:type="dxa"/>
            <w:vMerge w:val="restart"/>
            <w:vAlign w:val="center"/>
          </w:tcPr>
          <w:p w14:paraId="2FF93A1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753" w:type="dxa"/>
            <w:vMerge w:val="restart"/>
            <w:vAlign w:val="center"/>
          </w:tcPr>
          <w:p w14:paraId="6A72899C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46" w:type="dxa"/>
            <w:vMerge w:val="restart"/>
            <w:vAlign w:val="center"/>
          </w:tcPr>
          <w:p w14:paraId="77951058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136" w:type="dxa"/>
            <w:gridSpan w:val="2"/>
            <w:vAlign w:val="center"/>
          </w:tcPr>
          <w:p w14:paraId="3B1C78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以下3项不需要乘以人数</w:t>
            </w:r>
          </w:p>
        </w:tc>
        <w:tc>
          <w:tcPr>
            <w:tcW w:w="1274" w:type="dxa"/>
            <w:vMerge w:val="restart"/>
            <w:vAlign w:val="center"/>
          </w:tcPr>
          <w:p w14:paraId="5B9C67F4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highlight w:val="none"/>
              </w:rPr>
              <w:t>岗位成本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（元/月）</w:t>
            </w:r>
          </w:p>
          <w:p w14:paraId="6CFAA23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【本项乘以对应人数合算】</w:t>
            </w:r>
          </w:p>
        </w:tc>
        <w:tc>
          <w:tcPr>
            <w:tcW w:w="1000" w:type="dxa"/>
            <w:vMerge w:val="restart"/>
            <w:vAlign w:val="center"/>
          </w:tcPr>
          <w:p w14:paraId="60E3E0D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  <w:t>承包服务费（元/月）</w:t>
            </w:r>
          </w:p>
        </w:tc>
        <w:tc>
          <w:tcPr>
            <w:tcW w:w="984" w:type="dxa"/>
            <w:vMerge w:val="restart"/>
            <w:vAlign w:val="center"/>
          </w:tcPr>
          <w:p w14:paraId="25EC62A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  <w:t>其他成本（元/月）</w:t>
            </w:r>
          </w:p>
        </w:tc>
        <w:tc>
          <w:tcPr>
            <w:tcW w:w="983" w:type="dxa"/>
            <w:vMerge w:val="restart"/>
            <w:vAlign w:val="center"/>
          </w:tcPr>
          <w:p w14:paraId="203649A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sz w:val="24"/>
                <w:szCs w:val="24"/>
                <w:highlight w:val="none"/>
              </w:rPr>
              <w:t>税费A%（元/月）</w:t>
            </w:r>
          </w:p>
        </w:tc>
      </w:tr>
      <w:tr w14:paraId="2FAD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10F848B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7D243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005BDBF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Merge w:val="continue"/>
            <w:vAlign w:val="center"/>
          </w:tcPr>
          <w:p w14:paraId="2039746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5702A64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工资</w:t>
            </w:r>
          </w:p>
          <w:p w14:paraId="7CBAD3F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(元/月每人)</w:t>
            </w:r>
          </w:p>
        </w:tc>
        <w:tc>
          <w:tcPr>
            <w:tcW w:w="1097" w:type="dxa"/>
            <w:vAlign w:val="center"/>
          </w:tcPr>
          <w:p w14:paraId="0B2AC4B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社保</w:t>
            </w:r>
          </w:p>
          <w:p w14:paraId="5755355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(元/月每人)</w:t>
            </w:r>
          </w:p>
        </w:tc>
        <w:tc>
          <w:tcPr>
            <w:tcW w:w="1274" w:type="dxa"/>
            <w:vMerge w:val="continue"/>
            <w:vAlign w:val="center"/>
          </w:tcPr>
          <w:p w14:paraId="35E8764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08EE4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202B90B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0EE9F3D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484D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restart"/>
            <w:vAlign w:val="center"/>
          </w:tcPr>
          <w:p w14:paraId="75CE2F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4CB6DD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52F2A7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Align w:val="center"/>
          </w:tcPr>
          <w:p w14:paraId="77BA22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0B8A32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24DE531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758F58D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6215623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B780E3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restart"/>
            <w:vAlign w:val="center"/>
          </w:tcPr>
          <w:p w14:paraId="1DE0D242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72E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4CEB5E6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27CF9DF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2752D12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Align w:val="center"/>
          </w:tcPr>
          <w:p w14:paraId="6F1C40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41A214E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11056D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8AAD68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91DB35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1C9E7DE6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1DD59B7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1A3D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3C304CE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4F73F8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307804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Align w:val="center"/>
          </w:tcPr>
          <w:p w14:paraId="3FACE54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3BCD37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1FA1FB5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427001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1744EB5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20F7855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6DEABC5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02D1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668" w:type="dxa"/>
            <w:vMerge w:val="continue"/>
            <w:vAlign w:val="center"/>
          </w:tcPr>
          <w:p w14:paraId="21163ED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66C7261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vAlign w:val="center"/>
          </w:tcPr>
          <w:p w14:paraId="3BBCD43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Align w:val="center"/>
          </w:tcPr>
          <w:p w14:paraId="4489714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3EAE44E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 w14:paraId="0671FE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274" w:type="dxa"/>
            <w:vAlign w:val="center"/>
          </w:tcPr>
          <w:p w14:paraId="02B4210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0794072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vMerge w:val="continue"/>
            <w:vAlign w:val="center"/>
          </w:tcPr>
          <w:p w14:paraId="1A2A926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529A4D1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6125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988" w:type="dxa"/>
            <w:gridSpan w:val="3"/>
            <w:tcBorders>
              <w:bottom w:val="single" w:color="auto" w:sz="4" w:space="0"/>
            </w:tcBorders>
            <w:vAlign w:val="center"/>
          </w:tcPr>
          <w:p w14:paraId="1F22FB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>每月管理成本费用合计 (元/月)</w:t>
            </w:r>
          </w:p>
        </w:tc>
        <w:tc>
          <w:tcPr>
            <w:tcW w:w="7023" w:type="dxa"/>
            <w:gridSpan w:val="7"/>
            <w:tcBorders>
              <w:bottom w:val="single" w:color="auto" w:sz="4" w:space="0"/>
            </w:tcBorders>
            <w:vAlign w:val="center"/>
          </w:tcPr>
          <w:p w14:paraId="3EE83D27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2F0E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6D2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管理酬金B%</w:t>
            </w:r>
          </w:p>
          <w:p w14:paraId="18D52633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  <w:highlight w:val="none"/>
              </w:rPr>
              <w:t>元/月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EB58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  <w:tr w14:paraId="454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005EC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基本费用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度费用合计</w:t>
            </w:r>
          </w:p>
        </w:tc>
        <w:tc>
          <w:tcPr>
            <w:tcW w:w="7023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85F83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</w:p>
        </w:tc>
      </w:tr>
    </w:tbl>
    <w:p w14:paraId="6178EF32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注：（</w:t>
      </w:r>
      <w:r>
        <w:rPr>
          <w:rFonts w:asciiTheme="minorEastAsia" w:hAnsiTheme="minorEastAsia" w:eastAsiaTheme="minorEastAsia"/>
          <w:sz w:val="21"/>
          <w:szCs w:val="21"/>
        </w:rPr>
        <w:t>1）税</w:t>
      </w:r>
      <w:r>
        <w:rPr>
          <w:rFonts w:hint="eastAsia" w:asciiTheme="minorEastAsia" w:hAnsiTheme="minorEastAsia" w:eastAsiaTheme="minorEastAsia"/>
          <w:sz w:val="21"/>
          <w:szCs w:val="21"/>
        </w:rPr>
        <w:t>费</w:t>
      </w:r>
      <w:r>
        <w:rPr>
          <w:rFonts w:asciiTheme="minorEastAsia" w:hAnsiTheme="minorEastAsia" w:eastAsiaTheme="minorEastAsia"/>
          <w:sz w:val="21"/>
          <w:szCs w:val="21"/>
        </w:rPr>
        <w:t>项的系数（</w:t>
      </w:r>
      <w:r>
        <w:rPr>
          <w:rFonts w:hint="eastAsia" w:asciiTheme="minorEastAsia" w:hAnsiTheme="minorEastAsia" w:eastAsiaTheme="minorEastAsia"/>
          <w:sz w:val="21"/>
          <w:szCs w:val="21"/>
        </w:rPr>
        <w:t>A</w:t>
      </w:r>
      <w:r>
        <w:rPr>
          <w:rFonts w:asciiTheme="minorEastAsia" w:hAnsiTheme="minorEastAsia" w:eastAsiaTheme="minorEastAsia"/>
          <w:sz w:val="21"/>
          <w:szCs w:val="21"/>
        </w:rPr>
        <w:t>%）由</w:t>
      </w:r>
      <w:r>
        <w:rPr>
          <w:rFonts w:hint="eastAsia" w:asciiTheme="minorEastAsia" w:hAnsiTheme="minorEastAsia" w:eastAsiaTheme="minorEastAsia"/>
          <w:sz w:val="21"/>
          <w:szCs w:val="21"/>
        </w:rPr>
        <w:t>供应商</w:t>
      </w:r>
      <w:r>
        <w:rPr>
          <w:rFonts w:asciiTheme="minorEastAsia" w:hAnsiTheme="minorEastAsia" w:eastAsiaTheme="minorEastAsia"/>
          <w:sz w:val="21"/>
          <w:szCs w:val="21"/>
        </w:rPr>
        <w:t>根据相关政策法规结合自身情况</w:t>
      </w:r>
      <w:r>
        <w:rPr>
          <w:rFonts w:hint="eastAsia" w:asciiTheme="minorEastAsia" w:hAnsiTheme="minorEastAsia" w:eastAsiaTheme="minorEastAsia"/>
          <w:sz w:val="21"/>
          <w:szCs w:val="21"/>
        </w:rPr>
        <w:t>，</w:t>
      </w:r>
      <w:r>
        <w:rPr>
          <w:rFonts w:asciiTheme="minorEastAsia" w:hAnsiTheme="minorEastAsia" w:eastAsiaTheme="minorEastAsia"/>
          <w:sz w:val="21"/>
          <w:szCs w:val="21"/>
        </w:rPr>
        <w:t>自行在政策范围内取值，报价部分填报内容为具体金额，单位：元</w:t>
      </w:r>
      <w:r>
        <w:rPr>
          <w:rFonts w:hint="eastAsia" w:asciiTheme="minorEastAsia" w:hAnsiTheme="minorEastAsia" w:eastAsiaTheme="minorEastAsia"/>
          <w:sz w:val="21"/>
          <w:szCs w:val="21"/>
        </w:rPr>
        <w:t>/月。</w:t>
      </w:r>
    </w:p>
    <w:p w14:paraId="025279CF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</w:t>
      </w:r>
      <w:r>
        <w:rPr>
          <w:rFonts w:asciiTheme="minorEastAsia" w:hAnsiTheme="minorEastAsia" w:eastAsiaTheme="minorEastAsia"/>
          <w:sz w:val="21"/>
          <w:szCs w:val="21"/>
        </w:rPr>
        <w:t>2) 人员工资待遇、社保、税费等数额</w:t>
      </w:r>
      <w:r>
        <w:rPr>
          <w:rFonts w:hint="eastAsia" w:asciiTheme="minorEastAsia" w:hAnsiTheme="minorEastAsia" w:eastAsiaTheme="minorEastAsia"/>
          <w:sz w:val="21"/>
          <w:szCs w:val="21"/>
        </w:rPr>
        <w:t>应</w:t>
      </w:r>
      <w:r>
        <w:rPr>
          <w:rFonts w:asciiTheme="minorEastAsia" w:hAnsiTheme="minorEastAsia" w:eastAsiaTheme="minorEastAsia"/>
          <w:sz w:val="21"/>
          <w:szCs w:val="21"/>
        </w:rPr>
        <w:t>符合项目</w:t>
      </w:r>
      <w:r>
        <w:rPr>
          <w:rFonts w:hint="eastAsia" w:asciiTheme="minorEastAsia" w:hAnsiTheme="minorEastAsia" w:eastAsiaTheme="minorEastAsia"/>
          <w:sz w:val="21"/>
          <w:szCs w:val="21"/>
        </w:rPr>
        <w:t>服务</w:t>
      </w:r>
      <w:r>
        <w:rPr>
          <w:rFonts w:asciiTheme="minorEastAsia" w:hAnsiTheme="minorEastAsia" w:eastAsiaTheme="minorEastAsia"/>
          <w:sz w:val="21"/>
          <w:szCs w:val="21"/>
        </w:rPr>
        <w:t>区域所在地</w:t>
      </w:r>
      <w:r>
        <w:rPr>
          <w:rFonts w:hint="eastAsia" w:asciiTheme="minorEastAsia" w:hAnsiTheme="minorEastAsia" w:eastAsiaTheme="minorEastAsia"/>
          <w:sz w:val="21"/>
          <w:szCs w:val="21"/>
        </w:rPr>
        <w:t>现阶段</w:t>
      </w:r>
      <w:r>
        <w:rPr>
          <w:rFonts w:asciiTheme="minorEastAsia" w:hAnsiTheme="minorEastAsia" w:eastAsiaTheme="minorEastAsia"/>
          <w:sz w:val="21"/>
          <w:szCs w:val="21"/>
        </w:rPr>
        <w:t>执行的各项规定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 w14:paraId="430FA0FF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  <w:r>
        <w:rPr>
          <w:rFonts w:asciiTheme="minorEastAsia" w:hAnsiTheme="minorEastAsia" w:eastAsiaTheme="minorEastAsia"/>
          <w:sz w:val="21"/>
          <w:szCs w:val="21"/>
        </w:rPr>
        <w:t>管理酬金的系数（</w:t>
      </w:r>
      <w:r>
        <w:rPr>
          <w:rFonts w:hint="eastAsia" w:asciiTheme="minorEastAsia" w:hAnsiTheme="minorEastAsia" w:eastAsiaTheme="minorEastAsia"/>
          <w:sz w:val="21"/>
          <w:szCs w:val="21"/>
        </w:rPr>
        <w:t>B</w:t>
      </w:r>
      <w:r>
        <w:rPr>
          <w:rFonts w:asciiTheme="minorEastAsia" w:hAnsiTheme="minorEastAsia" w:eastAsiaTheme="minorEastAsia"/>
          <w:sz w:val="21"/>
          <w:szCs w:val="21"/>
        </w:rPr>
        <w:t>%）由</w:t>
      </w:r>
      <w:r>
        <w:rPr>
          <w:rFonts w:hint="eastAsia" w:asciiTheme="minorEastAsia" w:hAnsiTheme="minorEastAsia" w:eastAsiaTheme="minorEastAsia"/>
          <w:sz w:val="21"/>
          <w:szCs w:val="21"/>
        </w:rPr>
        <w:t>供应商</w:t>
      </w:r>
      <w:r>
        <w:rPr>
          <w:rFonts w:asciiTheme="minorEastAsia" w:hAnsiTheme="minorEastAsia" w:eastAsiaTheme="minorEastAsia"/>
          <w:sz w:val="21"/>
          <w:szCs w:val="21"/>
        </w:rPr>
        <w:t>自行取值，报价部分填报内容为具体金额，单位：元</w:t>
      </w:r>
      <w:r>
        <w:rPr>
          <w:rFonts w:hint="eastAsia" w:asciiTheme="minorEastAsia" w:hAnsiTheme="minorEastAsia" w:eastAsiaTheme="minorEastAsia"/>
          <w:sz w:val="21"/>
          <w:szCs w:val="21"/>
        </w:rPr>
        <w:t>/月。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21"/>
          <w:szCs w:val="21"/>
        </w:rPr>
        <w:t>注：各项费用计算方式：</w:t>
      </w:r>
    </w:p>
    <w:p w14:paraId="2F0CAB43">
      <w:pPr>
        <w:pStyle w:val="9"/>
        <w:spacing w:line="36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（1）每月管理成本费用合计=各岗位成本合计+其他成本+税费</w:t>
      </w:r>
    </w:p>
    <w:p w14:paraId="3DE994D0">
      <w:pPr>
        <w:pStyle w:val="9"/>
        <w:spacing w:line="360" w:lineRule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（2）基本费用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度费用合计=每月管理成本费用合计+管理酬金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。</w:t>
      </w:r>
    </w:p>
    <w:p w14:paraId="23744BEE">
      <w:pPr>
        <w:rPr>
          <w:rFonts w:hint="eastAsia" w:ascii="仿宋" w:hAnsi="仿宋" w:eastAsia="仿宋"/>
          <w:sz w:val="32"/>
          <w:szCs w:val="32"/>
        </w:rPr>
      </w:pPr>
    </w:p>
    <w:p w14:paraId="6998B1B9">
      <w:pPr>
        <w:rPr>
          <w:rFonts w:hint="eastAsia" w:ascii="仿宋" w:hAnsi="仿宋" w:eastAsia="仿宋"/>
          <w:sz w:val="32"/>
          <w:szCs w:val="32"/>
        </w:rPr>
      </w:pPr>
    </w:p>
    <w:p w14:paraId="1EC50514">
      <w:pPr>
        <w:rPr>
          <w:rFonts w:hint="eastAsia" w:ascii="仿宋" w:hAnsi="仿宋" w:eastAsia="仿宋"/>
          <w:sz w:val="32"/>
          <w:szCs w:val="32"/>
        </w:rPr>
      </w:pPr>
    </w:p>
    <w:p w14:paraId="5D2BCA17">
      <w:pPr>
        <w:rPr>
          <w:rFonts w:hint="eastAsia" w:ascii="仿宋" w:hAnsi="仿宋" w:eastAsia="仿宋"/>
          <w:sz w:val="32"/>
          <w:szCs w:val="32"/>
        </w:rPr>
      </w:pPr>
    </w:p>
    <w:p w14:paraId="5A325147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3.履约能力、售后服务能力：</w:t>
      </w:r>
    </w:p>
    <w:p w14:paraId="730F09A3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8E8056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0061AF9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</w:p>
    <w:p w14:paraId="3EB802E7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 xml:space="preserve"> 同类项目历史成交信息</w:t>
      </w:r>
    </w:p>
    <w:p w14:paraId="69A95B20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76ABF8A6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</w:t>
      </w:r>
      <w:bookmarkStart w:id="0" w:name="_Hlk147864893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提供2022年以来同类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项目业绩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（提供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合同）</w:t>
      </w:r>
      <w:bookmarkEnd w:id="0"/>
    </w:p>
    <w:tbl>
      <w:tblPr>
        <w:tblStyle w:val="11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9"/>
        <w:gridCol w:w="973"/>
        <w:gridCol w:w="1231"/>
        <w:gridCol w:w="2285"/>
        <w:gridCol w:w="1976"/>
        <w:gridCol w:w="1231"/>
      </w:tblGrid>
      <w:tr w14:paraId="6286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470B2471">
            <w:pPr>
              <w:pStyle w:val="4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5465561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  <w:t>采购人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0A42940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83436A9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服务合作模式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9877CB3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基础运营费用支出比例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03C20D0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收益分成比例</w:t>
            </w:r>
          </w:p>
        </w:tc>
      </w:tr>
      <w:tr w14:paraId="3DA1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17964D1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130D3D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AAC2F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4B1FB34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8E6078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38491E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A41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68DE702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4D10925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B8741E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352A996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DE198F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706840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93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9" w:type="dxa"/>
            <w:shd w:val="clear" w:color="auto" w:fill="auto"/>
            <w:vAlign w:val="center"/>
          </w:tcPr>
          <w:p w14:paraId="0060FA6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2DE9E5D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F05098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7FCAE44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038309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9479BD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757193DB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65C6AB6E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</w:p>
    <w:p w14:paraId="591FA5C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4537E51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bookmarkStart w:id="1" w:name="_GoBack"/>
      <w:bookmarkEnd w:id="1"/>
    </w:p>
    <w:p w14:paraId="539567B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1A1C73C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4F8352D5">
      <w:pPr>
        <w:pStyle w:val="10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韶关鸿硕科技发展有限公司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、广东远东招标代理有限公司：</w:t>
      </w: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提供市场调研资料秉承实事求是的原则，对报价、参数、配置等信息负责。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3806644D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39C86E8E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AB1D33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1D49B5A6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服务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方案</w:t>
      </w:r>
    </w:p>
    <w:p w14:paraId="46A1A8E9">
      <w:pPr>
        <w:pStyle w:val="10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包括但不限于以下服务内容：</w:t>
      </w:r>
    </w:p>
    <w:p w14:paraId="175974DB">
      <w:pPr>
        <w:pStyle w:val="4"/>
        <w:numPr>
          <w:ilvl w:val="0"/>
          <w:numId w:val="0"/>
        </w:numPr>
        <w:ind w:firstLine="290" w:firstLineChars="100"/>
        <w:jc w:val="left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1基础运营管理方案</w:t>
      </w:r>
    </w:p>
    <w:p w14:paraId="321F8590">
      <w:pPr>
        <w:pStyle w:val="4"/>
        <w:numPr>
          <w:ilvl w:val="0"/>
          <w:numId w:val="0"/>
        </w:numPr>
        <w:ind w:firstLine="290" w:firstLineChars="100"/>
        <w:jc w:val="left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2、‌营销与渠道管理方案</w:t>
      </w:r>
    </w:p>
    <w:p w14:paraId="7174165E">
      <w:pPr>
        <w:pStyle w:val="4"/>
        <w:numPr>
          <w:ilvl w:val="0"/>
          <w:numId w:val="0"/>
        </w:numPr>
        <w:ind w:firstLine="290" w:firstLineChars="100"/>
        <w:jc w:val="left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3、财务与收益管理及分配方案</w:t>
      </w:r>
    </w:p>
    <w:p w14:paraId="0EA58D9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4CEBC77"/>
    <w:p w14:paraId="3619583C"/>
    <w:p w14:paraId="0B9B9F4D"/>
    <w:p w14:paraId="3D10C94F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9</w:t>
      </w:r>
    </w:p>
    <w:p w14:paraId="5020A20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</w:p>
    <w:p w14:paraId="4BFDF66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0B3DB2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916286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D101B6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20FD33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A42F6A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97B5057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FA1C6F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A98EF1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69F7B8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8055AC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ED3A7B3">
      <w:pPr>
        <w:tabs>
          <w:tab w:val="left" w:pos="996"/>
        </w:tabs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309038A"/>
    <w:rsid w:val="058D00FE"/>
    <w:rsid w:val="06E67100"/>
    <w:rsid w:val="08471E20"/>
    <w:rsid w:val="088E0ACC"/>
    <w:rsid w:val="09852962"/>
    <w:rsid w:val="0A793F7B"/>
    <w:rsid w:val="0C5812D8"/>
    <w:rsid w:val="10D17073"/>
    <w:rsid w:val="1193257A"/>
    <w:rsid w:val="12EF558E"/>
    <w:rsid w:val="15FB06EE"/>
    <w:rsid w:val="1F9E5ACB"/>
    <w:rsid w:val="20E223CD"/>
    <w:rsid w:val="229D172B"/>
    <w:rsid w:val="252C08C4"/>
    <w:rsid w:val="27646462"/>
    <w:rsid w:val="296E14AB"/>
    <w:rsid w:val="2D215403"/>
    <w:rsid w:val="2EDC7C9D"/>
    <w:rsid w:val="30E806EE"/>
    <w:rsid w:val="31994BEB"/>
    <w:rsid w:val="32B819E9"/>
    <w:rsid w:val="32C04A95"/>
    <w:rsid w:val="34F73875"/>
    <w:rsid w:val="38CE2C86"/>
    <w:rsid w:val="392F7762"/>
    <w:rsid w:val="3EE14075"/>
    <w:rsid w:val="41FB36A0"/>
    <w:rsid w:val="42ED123B"/>
    <w:rsid w:val="49F76888"/>
    <w:rsid w:val="52073823"/>
    <w:rsid w:val="53C41B44"/>
    <w:rsid w:val="543071D9"/>
    <w:rsid w:val="548C655A"/>
    <w:rsid w:val="55927F4A"/>
    <w:rsid w:val="562B4FB5"/>
    <w:rsid w:val="56755C83"/>
    <w:rsid w:val="567E247E"/>
    <w:rsid w:val="571E5F60"/>
    <w:rsid w:val="583C7D15"/>
    <w:rsid w:val="5F1020E1"/>
    <w:rsid w:val="6C40782E"/>
    <w:rsid w:val="6C656945"/>
    <w:rsid w:val="6C7036E9"/>
    <w:rsid w:val="6DF731F4"/>
    <w:rsid w:val="707B3132"/>
    <w:rsid w:val="75C64E50"/>
    <w:rsid w:val="75EC3DA3"/>
    <w:rsid w:val="77D835D3"/>
    <w:rsid w:val="7A6730A5"/>
    <w:rsid w:val="7D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1309</Words>
  <Characters>1326</Characters>
  <Lines>97</Lines>
  <Paragraphs>27</Paragraphs>
  <TotalTime>0</TotalTime>
  <ScaleCrop>false</ScaleCrop>
  <LinksUpToDate>false</LinksUpToDate>
  <CharactersWithSpaces>1415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bangong</cp:lastModifiedBy>
  <dcterms:modified xsi:type="dcterms:W3CDTF">2025-09-10T07:35:36Z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eyJoZGlkIjoiODMzZTBmOWM5NmJmMzkzMGMzOWNiOTM3YzNlMDEwMzQiLCJ1c2VySWQiOiIxNTA1OTQ0ODM3In0=</vt:lpwstr>
  </property>
</Properties>
</file>