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440201-2025-00251</w:t>
      </w:r>
    </w:p>
    <w:p>
      <w:pPr>
        <w:pStyle w:val="null3"/>
        <w:jc w:val="center"/>
        <w:outlineLvl w:val="3"/>
      </w:pPr>
      <w:r>
        <w:rPr>
          <w:sz w:val="24"/>
          <w:b/>
        </w:rPr>
        <w:t>采购项目编号：</w:t>
      </w:r>
      <w:r>
        <w:rPr>
          <w:sz w:val="24"/>
          <w:b/>
        </w:rPr>
        <w:t>GDYD250060</w:t>
      </w:r>
    </w:p>
    <w:p>
      <w:pPr>
        <w:pStyle w:val="null3"/>
        <w:jc w:val="center"/>
        <w:outlineLvl w:val="3"/>
      </w:pPr>
      <w:r>
        <w:rPr>
          <w:sz w:val="24"/>
          <w:b/>
        </w:rPr>
        <w:t>项目名称：</w:t>
      </w:r>
      <w:r>
        <w:rPr>
          <w:sz w:val="24"/>
          <w:b/>
        </w:rPr>
        <w:t>韶关市第一人民医院两院区食堂餐饮服务(食堂经营服务)</w:t>
      </w:r>
    </w:p>
    <w:p>
      <w:pPr>
        <w:pStyle w:val="null3"/>
        <w:jc w:val="center"/>
        <w:outlineLvl w:val="3"/>
      </w:pPr>
      <w:r>
        <w:rPr>
          <w:sz w:val="24"/>
          <w:b/>
        </w:rPr>
        <w:t>采购人：</w:t>
      </w:r>
      <w:r>
        <w:rPr>
          <w:sz w:val="24"/>
          <w:b/>
        </w:rPr>
        <w:t>韶关市第一人民医院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韶关市第一人民医院</w:t>
      </w:r>
      <w:r>
        <w:rPr/>
        <w:t>的委托，采用</w:t>
      </w:r>
      <w:r>
        <w:rPr/>
        <w:t>公开招标</w:t>
      </w:r>
      <w:r>
        <w:rPr/>
        <w:t>方式组织采购</w:t>
      </w:r>
      <w:r>
        <w:rPr/>
        <w:t>韶关市第一人民医院两院区食堂餐饮服务(食堂经营服务)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韶关市第一人民医院两院区食堂餐饮服务(食堂经营服务)</w:t>
      </w:r>
    </w:p>
    <w:p>
      <w:pPr>
        <w:pStyle w:val="null3"/>
        <w:ind w:firstLine="480"/>
      </w:pPr>
      <w:r>
        <w:rPr/>
        <w:t>采购计划编号：</w:t>
      </w:r>
      <w:r>
        <w:rPr/>
        <w:t>440201-2025-00251</w:t>
      </w:r>
    </w:p>
    <w:p>
      <w:pPr>
        <w:pStyle w:val="null3"/>
        <w:ind w:firstLine="480"/>
      </w:pPr>
      <w:r>
        <w:rPr/>
        <w:t>采购项目编号：</w:t>
      </w:r>
      <w:r>
        <w:rPr/>
        <w:t>GDYD250060</w:t>
      </w:r>
    </w:p>
    <w:p>
      <w:pPr>
        <w:pStyle w:val="null3"/>
        <w:ind w:firstLine="480"/>
      </w:pPr>
      <w:r>
        <w:rPr/>
        <w:t>采购方式：</w:t>
      </w:r>
      <w:r>
        <w:rPr/>
        <w:t>公开招标</w:t>
      </w:r>
    </w:p>
    <w:p>
      <w:pPr>
        <w:pStyle w:val="null3"/>
        <w:ind w:firstLine="480"/>
      </w:pPr>
      <w:r>
        <w:rPr/>
        <w:t>预算金额：</w:t>
      </w:r>
      <w:r>
        <w:rPr/>
        <w:t>15,000,000.00</w:t>
      </w:r>
      <w:r>
        <w:rPr/>
        <w:t>元</w:t>
      </w:r>
    </w:p>
    <w:p>
      <w:pPr>
        <w:pStyle w:val="null3"/>
        <w:outlineLvl w:val="3"/>
      </w:pPr>
      <w:r>
        <w:rPr>
          <w:sz w:val="24"/>
          <w:b/>
        </w:rPr>
        <w:t>2.项目内容及需求情况（采购项目技术规格、参数及要求）</w:t>
      </w:r>
    </w:p>
    <w:p>
      <w:pPr>
        <w:pStyle w:val="null3"/>
      </w:pPr>
      <w:r>
        <w:rPr/>
        <w:t>采购包1(韶关市第一人民医院两院区食堂餐饮服务(食堂经营服务)):</w:t>
      </w:r>
    </w:p>
    <w:p>
      <w:pPr>
        <w:pStyle w:val="null3"/>
      </w:pPr>
      <w:r>
        <w:rPr/>
        <w:t>采购包预算金额：15,000,000.00元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韶关市第一人民医院两院区食堂餐饮服务(食堂经营服务)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合同履行期限：服务期限为三年，合同一年一签，如供应商在一年内无重大过失或服务质量问题，经采购人年终评价考核合格后，可续签下一年合同。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采购包1（韶关市第一人民医院两院区食堂餐饮服务(食堂经营服务)）：</w:t>
      </w:r>
      <w:r>
        <w:rPr/>
        <w:t>本项目不属于专门面向中小企业采购。</w:t>
      </w:r>
    </w:p>
    <w:p>
      <w:pPr>
        <w:pStyle w:val="null3"/>
        <w:outlineLvl w:val="3"/>
      </w:pPr>
      <w:r>
        <w:rPr>
          <w:sz w:val="24"/>
          <w:b/>
        </w:rPr>
        <w:t>3.本项目特定的资格要求：</w:t>
      </w:r>
    </w:p>
    <w:p>
      <w:pPr>
        <w:pStyle w:val="null3"/>
      </w:pPr>
      <w:r>
        <w:rPr/>
        <w:t>采购包1（韶关市第一人民医院两院区食堂餐饮服务(食堂经营服务)）：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有效的《食品经营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韶关市第一人民医院</w:t>
      </w:r>
    </w:p>
    <w:p>
      <w:pPr>
        <w:pStyle w:val="null3"/>
        <w:ind w:firstLine="480"/>
      </w:pPr>
      <w:r>
        <w:rPr/>
        <w:t xml:space="preserve"> 地址：</w:t>
      </w:r>
      <w:r>
        <w:rPr/>
        <w:t>韶关市浈江区东堤南路3号</w:t>
      </w:r>
    </w:p>
    <w:p>
      <w:pPr>
        <w:pStyle w:val="null3"/>
        <w:ind w:firstLine="480"/>
      </w:pPr>
      <w:r>
        <w:rPr/>
        <w:t xml:space="preserve"> 联系方式：</w:t>
      </w:r>
      <w:r>
        <w:rPr/>
        <w:t>0751-8876110</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775"/>
        <w:gridCol w:w="631"/>
        <w:gridCol w:w="1955"/>
        <w:gridCol w:w="1918"/>
      </w:tblGrid>
      <w:tr>
        <w:tc>
          <w:tcPr>
            <w:tcW w:type="dxa" w:w="3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名称</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c>
          <w:tcPr>
            <w:tcW w:type="dxa" w:w="1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最高限价金额</w:t>
            </w:r>
          </w:p>
        </w:tc>
      </w:tr>
      <w:tr>
        <w:tc>
          <w:tcPr>
            <w:tcW w:type="dxa" w:w="3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韶关市第一人民医院两院区食堂餐饮服务</w:t>
            </w:r>
            <w:r>
              <w:rPr>
                <w:sz w:val="24"/>
              </w:rPr>
              <w:t>(食堂经营服务)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15,000,000.00元</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15,000,000.00元</w:t>
            </w:r>
          </w:p>
        </w:tc>
      </w:tr>
    </w:tbl>
    <w:p>
      <w:pPr>
        <w:pStyle w:val="null3"/>
        <w:jc w:val="left"/>
      </w:pPr>
      <w:r>
        <w:rPr>
          <w:sz w:val="24"/>
          <w:b/>
        </w:rPr>
        <w:t>（</w:t>
      </w:r>
      <w:r>
        <w:rPr>
          <w:sz w:val="24"/>
          <w:b/>
        </w:rPr>
        <w:t>二</w:t>
      </w:r>
      <w:r>
        <w:rPr>
          <w:sz w:val="24"/>
          <w:b/>
        </w:rPr>
        <w:t>）资格条件承诺函</w:t>
      </w:r>
    </w:p>
    <w:p>
      <w:pPr>
        <w:pStyle w:val="null3"/>
        <w:jc w:val="center"/>
      </w:pPr>
      <w:r>
        <w:rPr>
          <w:sz w:val="24"/>
          <w:b/>
        </w:rPr>
        <w:t>资格条件承诺函</w:t>
      </w:r>
    </w:p>
    <w:p>
      <w:pPr>
        <w:pStyle w:val="null3"/>
        <w:jc w:val="left"/>
      </w:pPr>
      <w:r>
        <w:rPr>
          <w:sz w:val="24"/>
        </w:rPr>
        <w:t>我方</w:t>
      </w:r>
      <w:r>
        <w:rPr>
          <w:sz w:val="24"/>
          <w:u w:val="single"/>
        </w:rPr>
        <w:t xml:space="preserve"> </w:t>
      </w:r>
      <w:r>
        <w:rPr>
          <w:sz w:val="24"/>
          <w:u w:val="single"/>
        </w:rPr>
        <w:t>（供应商名称</w:t>
      </w:r>
      <w:r>
        <w:rPr>
          <w:sz w:val="24"/>
          <w:u w:val="single"/>
        </w:rPr>
        <w:t>）</w:t>
      </w:r>
      <w:r>
        <w:rPr>
          <w:u w:val="single"/>
        </w:rPr>
        <w:t xml:space="preserve"> </w:t>
      </w:r>
      <w:r>
        <w:rPr>
          <w:sz w:val="24"/>
        </w:rPr>
        <w:t>符合《中华人民共和国政府采购法》第二十二条第一款第（二</w:t>
      </w:r>
      <w:r>
        <w:rPr>
          <w:sz w:val="24"/>
        </w:rPr>
        <w:t>）</w:t>
      </w:r>
      <w:r>
        <w:rPr>
          <w:sz w:val="24"/>
        </w:rPr>
        <w:t>项、</w:t>
      </w:r>
      <w:r>
        <w:rPr>
          <w:sz w:val="24"/>
        </w:rPr>
        <w:t>第（三）项、第（四）项、第（五）项规定条件，具体包括：</w:t>
      </w:r>
    </w:p>
    <w:p>
      <w:pPr>
        <w:pStyle w:val="null3"/>
        <w:jc w:val="left"/>
      </w:pPr>
      <w:r>
        <w:rPr>
          <w:sz w:val="24"/>
        </w:rPr>
        <w:t>1.具有良好的商业信誉和健全的财务会计制度；</w:t>
      </w:r>
    </w:p>
    <w:p>
      <w:pPr>
        <w:pStyle w:val="null3"/>
        <w:jc w:val="left"/>
      </w:pPr>
      <w:r>
        <w:rPr>
          <w:sz w:val="24"/>
        </w:rPr>
        <w:t>2.具有履行合同所必需的设备和专业技术能力；</w:t>
      </w:r>
    </w:p>
    <w:p>
      <w:pPr>
        <w:pStyle w:val="null3"/>
        <w:jc w:val="left"/>
      </w:pPr>
      <w:r>
        <w:rPr>
          <w:sz w:val="24"/>
        </w:rPr>
        <w:t>3.具有依法缴纳税收和社会保障资金的良好记录；</w:t>
      </w:r>
    </w:p>
    <w:p>
      <w:pPr>
        <w:pStyle w:val="null3"/>
        <w:jc w:val="left"/>
      </w:pPr>
      <w:r>
        <w:rPr>
          <w:sz w:val="24"/>
        </w:rPr>
        <w:t>4.参加政府采购活动前三年内，在经营活动中没有重大违法记录。</w:t>
      </w:r>
    </w:p>
    <w:p>
      <w:pPr>
        <w:pStyle w:val="null3"/>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r>
        <w:rPr>
          <w:sz w:val="24"/>
        </w:rPr>
        <w:t>）</w:t>
      </w:r>
    </w:p>
    <w:p>
      <w:pPr>
        <w:pStyle w:val="null3"/>
        <w:jc w:val="right"/>
      </w:pPr>
      <w:r>
        <w:rPr>
          <w:sz w:val="21"/>
        </w:rPr>
        <w:t xml:space="preserve">                                                        </w:t>
      </w:r>
      <w:r>
        <w:rPr>
          <w:sz w:val="24"/>
        </w:rPr>
        <w:t>年</w:t>
      </w:r>
      <w:r>
        <w:rPr>
          <w:sz w:val="24"/>
        </w:rPr>
        <w:t xml:space="preserve">  </w:t>
      </w:r>
      <w:r>
        <w:rPr>
          <w:sz w:val="21"/>
        </w:rPr>
        <w:t xml:space="preserve"> </w:t>
      </w:r>
      <w:r>
        <w:rPr>
          <w:sz w:val="24"/>
        </w:rPr>
        <w:t>月</w:t>
      </w:r>
      <w:r>
        <w:rPr>
          <w:sz w:val="24"/>
        </w:rPr>
        <w:t xml:space="preserve">  </w:t>
      </w:r>
      <w:r>
        <w:rPr>
          <w:sz w:val="24"/>
        </w:rPr>
        <w:t>日</w:t>
      </w:r>
    </w:p>
    <w:p>
      <w:pPr>
        <w:pStyle w:val="null3"/>
      </w:pPr>
      <w:r>
        <w:rPr/>
        <w:t>采购包1（韶关市第一人民医院两院区食堂餐饮服务(食堂经营服务)）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服务期限为三年，合同一年一签，如供应商在一年内无重大过失或服务质量问题，经采购人年终评价考核合格后，可续签下一年合同。</w:t>
            </w:r>
          </w:p>
        </w:tc>
      </w:tr>
      <w:tr>
        <w:tc>
          <w:tcPr>
            <w:tcW w:type="dxa" w:w="4153"/>
          </w:tcPr>
          <w:p>
            <w:pPr>
              <w:pStyle w:val="null3"/>
            </w:pPr>
            <w:r>
              <w:rPr/>
              <w:t>标的提供的地点</w:t>
            </w:r>
          </w:p>
        </w:tc>
        <w:tc>
          <w:tcPr>
            <w:tcW w:type="dxa" w:w="4153"/>
          </w:tcPr>
          <w:p>
            <w:pPr>
              <w:pStyle w:val="null3"/>
            </w:pPr>
            <w:r>
              <w:rPr/>
              <w:t>韶关市浈江区东堤南路3号（韶关市第一人民医院老院区）、韶关市武江区东景路1号（韶关市第一人民医院新院区）。</w:t>
            </w:r>
          </w:p>
        </w:tc>
      </w:tr>
      <w:tr/>
      <w:tr/>
      <w:tr>
        <w:tc>
          <w:tcPr>
            <w:tcW w:type="dxa" w:w="4153"/>
          </w:tcPr>
          <w:p>
            <w:pPr>
              <w:pStyle w:val="null3"/>
            </w:pPr>
            <w:r>
              <w:rPr/>
              <w:t>付款方式</w:t>
            </w:r>
          </w:p>
        </w:tc>
        <w:tc>
          <w:tcPr>
            <w:tcW w:type="dxa" w:w="4153"/>
          </w:tcPr>
          <w:p>
            <w:pPr>
              <w:pStyle w:val="null3"/>
            </w:pPr>
            <w:r>
              <w:rPr/>
              <w:t>第1期为(进度款)：支付比例100%，按月结算，每月30日为结算日。从食堂当月总收入提取40%，再按中标下浮率及结合采购人考核结果，经双方确认后的金额结算，中标人提供正式增值税发票后30日内，以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1期：1、验收标准：以国家、省和市现行相关规范为验收标准。 2、采购人每月根据《附表1：韶关市第一人民医院食堂工作满意度调查评价表》及《附件2：韶关市第一人民医院食堂食品卫生质量安全管理考核明细表》内容进行考核，考核必须达到“考核与评价”要求。</w:t>
            </w:r>
          </w:p>
        </w:tc>
      </w:tr>
      <w:tr>
        <w:tc>
          <w:tcPr>
            <w:tcW w:type="dxa" w:w="4153"/>
          </w:tcPr>
          <w:p>
            <w:pPr>
              <w:pStyle w:val="null3"/>
            </w:pPr>
            <w:r>
              <w:rPr/>
              <w:t>履约保证金</w:t>
            </w:r>
          </w:p>
        </w:tc>
        <w:tc>
          <w:tcPr>
            <w:tcW w:type="dxa" w:w="4153"/>
          </w:tcPr>
          <w:p>
            <w:pPr>
              <w:pStyle w:val="null3"/>
            </w:pPr>
            <w:r>
              <w:rPr/>
              <w:t>收取比例：2%,说明：1、合同签订后10个工作日内，中标人须向采购人支付中标合同总价2%的合同履约保证金。 2、履约保证金应当以银行转账、支票、汇票、本票或者由专业的金融机构、担保机构出具的保函等非现金形式提交。 具体如下：（1）中标人以履约保函形式提交履约保证金的，应由专业的金融机构、担保机构出具合法合规的有效履约保函。（2）中标人以银行转账、支票、汇票、本票等其他非现金形式提交履约保证金的，应提交至采购人指定账户。 3、履约保证金退回：在中标人完成其合同义务，包括任何保证义务后30日内，且未发生履约保证金不予退回情形的（详见三、服务要求与质量标准中“11、有下列情况之一者，属中标人违约，医院有权取消其食堂经营权，其履约保证金不予退回，对食堂所投设施、设备归医院所有”），中标人向采购人提交退回履约保证金的申请、履约保证金汇款凭证复印件、合同、中标通知书复印件办理履约保证金退还手续（以履约保函提交的自动失效）。</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采用下浮率报价。投标人报价包括除食材采购费用外经营过程中所发生的全部费用（含税费），包括但不仅限于食堂内用水、用电、工作人员工资、保险保障金、公共维修、设备维护保养等一切费用,费用不管是否在投标人报价书中单列,均视为投标总价中己包括该费用。 2、每月实际支付服务费=食堂当月总收入提取40%×（1-中标下浮率）-考核扣款金额。 3、合同期内预计服务金额不超过采购预算，采购人不保证合同期内服务金额达到预算金额。 4、项目预算金额不代表实际支付金额，最终以实际结算金额为准。</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投标人应当说明与本项目类似的其它项目的业绩和服务情况等内容。</w:t>
            </w:r>
          </w:p>
        </w:tc>
      </w:tr>
      <w:tr>
        <w:tc>
          <w:tcPr>
            <w:tcW w:type="dxa" w:w="2076"/>
          </w:tcPr>
          <w:p/>
        </w:tc>
        <w:tc>
          <w:tcPr>
            <w:tcW w:type="dxa" w:w="2076"/>
          </w:tcPr>
          <w:p>
            <w:pPr>
              <w:pStyle w:val="null3"/>
              <w:jc w:val="center"/>
            </w:pPr>
            <w:r>
              <w:rPr/>
              <w:t>3</w:t>
            </w:r>
          </w:p>
        </w:tc>
        <w:tc>
          <w:tcPr>
            <w:tcW w:type="dxa" w:w="2076"/>
          </w:tcPr>
          <w:p>
            <w:pPr>
              <w:pStyle w:val="null3"/>
              <w:jc w:val="left"/>
            </w:pPr>
            <w:r>
              <w:rPr/>
              <w:t>管理体系</w:t>
            </w:r>
          </w:p>
        </w:tc>
        <w:tc>
          <w:tcPr>
            <w:tcW w:type="dxa" w:w="2076"/>
          </w:tcPr>
          <w:p>
            <w:pPr>
              <w:pStyle w:val="null3"/>
              <w:jc w:val="left"/>
            </w:pPr>
            <w:r>
              <w:rPr/>
              <w:t>投标人在服务质量、食品安全管理、职业健康安全上做好内控管理体系，应具备对项目经营全过程管控的能力以及管理的规范性，要求投标人的企业管理体系、服务体系、职业健康、食品安全管理体系方面应完善、规范，具备相应的体系认证证书。</w:t>
            </w:r>
          </w:p>
        </w:tc>
      </w:tr>
      <w:tr>
        <w:tc>
          <w:tcPr>
            <w:tcW w:type="dxa" w:w="2076"/>
          </w:tcPr>
          <w:p/>
        </w:tc>
        <w:tc>
          <w:tcPr>
            <w:tcW w:type="dxa" w:w="2076"/>
          </w:tcPr>
          <w:p>
            <w:pPr>
              <w:pStyle w:val="null3"/>
              <w:jc w:val="center"/>
            </w:pPr>
            <w:r>
              <w:rPr/>
              <w:t>4</w:t>
            </w:r>
          </w:p>
        </w:tc>
        <w:tc>
          <w:tcPr>
            <w:tcW w:type="dxa" w:w="2076"/>
          </w:tcPr>
          <w:p>
            <w:pPr>
              <w:pStyle w:val="null3"/>
              <w:jc w:val="left"/>
            </w:pPr>
            <w:r>
              <w:rPr/>
              <w:t>考核与评价</w:t>
            </w:r>
          </w:p>
        </w:tc>
        <w:tc>
          <w:tcPr>
            <w:tcW w:type="dxa" w:w="2076"/>
          </w:tcPr>
          <w:p>
            <w:pPr>
              <w:pStyle w:val="null3"/>
              <w:jc w:val="left"/>
            </w:pPr>
            <w:r>
              <w:rPr/>
              <w:t>采购人每月对中标人进行服务质量考核： 1、食堂食品卫生质量安全管理考核占60%。 2、员工及病人就餐满意度占40%。 3、评分情况：优秀，90分以上；良好，80～89分；合格60～79分；不合格：60分以下（不含60）。 4、考核扣除办法：每月考核平均总分低于80分开始扣除，每扣1分扣除当月医院付款总额0.2%，以此类推，但年度累计出现三次考核平均总分低于60分，采购人有权单方面终止合同，履约保证金不予退回。 5、考核内容详见附表1：韶关市第一人民医院食堂工作满意度调查评价表（就餐人员）；附件2：韶关市第一人民医院食堂食品卫生质量安全管理考核明细表（采购人）。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韶关市第一人民医院两院区食堂餐饮服务(食堂经营服务)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15,000,000.00</w:t>
            </w:r>
          </w:p>
        </w:tc>
        <w:tc>
          <w:tcPr>
            <w:tcW w:type="dxa" w:w="831"/>
          </w:tcPr>
          <w:p>
            <w:pPr>
              <w:pStyle w:val="null3"/>
              <w:jc w:val="right"/>
            </w:pPr>
            <w:r>
              <w:rPr/>
              <w:t>15,000,000.00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韶关市第一人民医院两院区食堂餐饮服务(食堂经营服务)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一、项目概况</w:t>
            </w:r>
          </w:p>
          <w:p>
            <w:pPr>
              <w:pStyle w:val="null3"/>
              <w:jc w:val="both"/>
            </w:pPr>
            <w:r>
              <w:rPr>
                <w:sz w:val="24"/>
              </w:rPr>
              <w:t>1、老院区食堂概况：位于韶关市东堤南路3号，职工餐厅位于宿舍区一栋一楼，面积约400平方（含厨房），分餐点院内停车场3号楼侧，该场所板房结构为临时建筑比较简陋，面积约40方左右，在职工餐厅加工好食品后配送到分餐点售卖</w:t>
            </w:r>
            <w:r>
              <w:rPr>
                <w:sz w:val="24"/>
              </w:rPr>
              <w:t>。医院</w:t>
            </w:r>
            <w:r>
              <w:rPr>
                <w:sz w:val="24"/>
              </w:rPr>
              <w:t>厨房现有设备详见下表：</w:t>
            </w:r>
          </w:p>
          <w:tbl>
            <w:tblPr>
              <w:tblInd w:type="dxa" w:w="120"/>
              <w:tblBorders>
                <w:top w:val="none" w:color="000000" w:sz="4"/>
                <w:left w:val="none" w:color="000000" w:sz="4"/>
                <w:bottom w:val="none" w:color="000000" w:sz="4"/>
                <w:right w:val="none" w:color="000000" w:sz="4"/>
                <w:insideH w:val="none"/>
                <w:insideV w:val="none"/>
              </w:tblBorders>
            </w:tblPr>
            <w:tblGrid>
              <w:gridCol w:w="703"/>
              <w:gridCol w:w="3819"/>
              <w:gridCol w:w="1065"/>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开水器（电水炉</w:t>
                  </w:r>
                  <w:r>
                    <w:rPr>
                      <w:sz w:val="24"/>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餐车</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厨具（炉具﹑蒸饭柜﹑油烟处理设备</w:t>
                  </w:r>
                  <w:r>
                    <w:rPr>
                      <w:sz w:val="24"/>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管道气设备</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病人配餐不锈钢车（大</w:t>
                  </w:r>
                  <w:r>
                    <w:rPr>
                      <w:sz w:val="24"/>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保温餐车</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bl>
          <w:p>
            <w:pPr>
              <w:pStyle w:val="null3"/>
              <w:jc w:val="both"/>
            </w:pPr>
            <w:r>
              <w:rPr>
                <w:sz w:val="24"/>
              </w:rPr>
              <w:t>2、新院区食堂概况：位于韶关市武江区东景路1号，韶关市第一人民医院迁建项目7号楼首层，食堂及餐厅建筑面积约1300㎡，医院提供基本的装饰装修、给排水、供电、消防、厨房油烟净化排烟系统、油污分离系统、点餐系统、自助智能称重系统等</w:t>
            </w:r>
            <w:r>
              <w:rPr>
                <w:sz w:val="24"/>
              </w:rPr>
              <w:t>（</w:t>
            </w:r>
            <w:r>
              <w:rPr>
                <w:sz w:val="24"/>
              </w:rPr>
              <w:t>详见</w:t>
            </w:r>
            <w:r>
              <w:rPr>
                <w:sz w:val="24"/>
              </w:rPr>
              <w:t>招标公告附件：</w:t>
            </w:r>
            <w:r>
              <w:rPr>
                <w:sz w:val="24"/>
              </w:rPr>
              <w:t>施工图</w:t>
            </w:r>
            <w:r>
              <w:rPr>
                <w:sz w:val="24"/>
              </w:rPr>
              <w:t>）</w:t>
            </w:r>
            <w:r>
              <w:rPr>
                <w:sz w:val="24"/>
              </w:rPr>
              <w:t>，不含厨房设备、厨具、餐桌椅等食堂经营所需设施设备。</w:t>
            </w:r>
            <w:r>
              <w:rPr>
                <w:sz w:val="24"/>
              </w:rPr>
              <w:t>7号楼第四层设有约120㎡手术室餐厅，中标人需为手术室员工提供特定餐饮服务。食堂经营所需设施设备如厨房设备、餐具、用具、餐桌椅等由中标人投入购买。本项目不设置管道燃气接入设施，厨房采用全电智能厨房设备。</w:t>
            </w:r>
          </w:p>
          <w:p>
            <w:pPr>
              <w:pStyle w:val="null3"/>
              <w:jc w:val="both"/>
            </w:pPr>
            <w:r>
              <w:rPr>
                <w:sz w:val="24"/>
              </w:rPr>
              <w:t>3、老院区食堂餐饮服务合同到期后纳入本项目统一管理。</w:t>
            </w:r>
          </w:p>
        </w:tc>
      </w:tr>
      <w:tr>
        <w:tc>
          <w:tcPr>
            <w:tcW w:type="dxa" w:w="2076"/>
          </w:tcPr>
          <w:p/>
        </w:tc>
        <w:tc>
          <w:tcPr>
            <w:tcW w:type="dxa" w:w="415"/>
          </w:tcPr>
          <w:p>
            <w:pPr>
              <w:pStyle w:val="null3"/>
            </w:pPr>
            <w:r>
              <w:rPr/>
              <w:t>2</w:t>
            </w:r>
          </w:p>
        </w:tc>
        <w:tc>
          <w:tcPr>
            <w:tcW w:type="dxa" w:w="5814"/>
          </w:tcPr>
          <w:p>
            <w:pPr>
              <w:pStyle w:val="null3"/>
              <w:jc w:val="both"/>
            </w:pPr>
            <w:r>
              <w:rPr>
                <w:sz w:val="24"/>
              </w:rPr>
              <w:t>二、项目的总体要求</w:t>
            </w:r>
          </w:p>
          <w:p>
            <w:pPr>
              <w:pStyle w:val="null3"/>
              <w:jc w:val="both"/>
            </w:pPr>
            <w:r>
              <w:rPr>
                <w:sz w:val="24"/>
              </w:rPr>
              <w:t>1、中标人严格按照《中华人民共和国食品安全法》《餐饮服务食品安全操作规范》《餐饮业和集体用餐配送单位卫生规范》《食品经营许可和备案管理办法》（国家市场监督管理总局令第78号）等相关法律法规及市场监督管理局等相关部门推荐的食品安全管理、餐饮服务场所设施配置等管理要求，加强食品安全卫生管理，规范医院食堂经营行为，保障就餐人员的就餐安全。</w:t>
            </w:r>
          </w:p>
          <w:p>
            <w:pPr>
              <w:pStyle w:val="null3"/>
              <w:jc w:val="both"/>
            </w:pPr>
            <w:r>
              <w:rPr>
                <w:sz w:val="24"/>
              </w:rPr>
              <w:t>2、服务对象：医院职工、</w:t>
            </w:r>
            <w:r>
              <w:rPr>
                <w:sz w:val="24"/>
              </w:rPr>
              <w:t>规培生、进修生、实习生，患者</w:t>
            </w:r>
            <w:r>
              <w:rPr>
                <w:sz w:val="24"/>
              </w:rPr>
              <w:t>及家属等人员全天膳食（包括但不限于早餐、午餐、晚餐、夜宵、特殊病号餐、接待餐）和全年不间断的医院饮食服务及订餐、送餐服务。新区医院是逐步搬迁就餐（职工、病人及家属</w:t>
            </w:r>
            <w:r>
              <w:rPr>
                <w:sz w:val="24"/>
              </w:rPr>
              <w:t>)人数无法确定。</w:t>
            </w:r>
          </w:p>
          <w:p>
            <w:pPr>
              <w:pStyle w:val="null3"/>
              <w:jc w:val="both"/>
            </w:pPr>
            <w:r>
              <w:rPr>
                <w:sz w:val="24"/>
              </w:rPr>
              <w:t>★3、中标人因经营管理不当发生食物安全问题或中毒、因人为或其他因素引发的事故及所造成的人员伤亡、财产损失等，其经济责任、法律责任全部由中标人承担，实行一票否决，采购人有权终止合同，且对采购人造成财产或声誉损害的，中标人应承担赔偿责任。（提供承诺书）</w:t>
            </w:r>
          </w:p>
          <w:p>
            <w:pPr>
              <w:pStyle w:val="null3"/>
              <w:jc w:val="both"/>
            </w:pPr>
            <w:r>
              <w:rPr>
                <w:sz w:val="24"/>
              </w:rPr>
              <w:t>4、中标人可使用采购人老院区食堂的房屋（含排水设施的室外部分）以及相关设备设施，经盘点后开列清单提供给中标人使用，维修费用中标人承担。合同期满后，中标人应按清单记载内容将相关设施设备完好交回于采购人，并在双方参与下做好交接手续。如有损坏，按照设施配置情况表账面价值折算赔偿。</w:t>
            </w:r>
          </w:p>
          <w:p>
            <w:pPr>
              <w:pStyle w:val="null3"/>
            </w:pPr>
            <w:r>
              <w:rPr>
                <w:sz w:val="24"/>
              </w:rPr>
              <w:t>★5、设施设备投入：中标人需按照《食堂标准化基础设施配备指标》等要求，承诺投入不低于人民币150万元购置包括但不仅限于厨房设备、餐具、用具、餐桌椅等食堂经营所需的设施设备，总投入费用须经采购人聘请的第三方造价咨询机构进行评估审核后确定。经营期满后，中标人所投入设施设备自行处理或与下一期中标人协商解决。此项投标人在参与投标时要予以充分的考虑。（须提供承诺书）。</w:t>
            </w:r>
          </w:p>
          <w:p>
            <w:pPr>
              <w:pStyle w:val="null3"/>
              <w:jc w:val="both"/>
            </w:pPr>
            <w:r>
              <w:rPr>
                <w:sz w:val="24"/>
              </w:rPr>
              <w:t>6、中标人的服务及所使用的物品、用具、材料不得违反国家有关环保相关制度和管理规定，不得对医院的环境造成二次污染；采购人有权对相关事宜进行检查和评估，有权拒绝使用不符合标准的材料。</w:t>
            </w:r>
          </w:p>
          <w:p>
            <w:pPr>
              <w:pStyle w:val="null3"/>
              <w:jc w:val="both"/>
            </w:pPr>
            <w:r>
              <w:rPr>
                <w:sz w:val="24"/>
              </w:rPr>
              <w:t>★7、中标人负责协助采购人办理</w:t>
            </w:r>
            <w:r>
              <w:rPr>
                <w:sz w:val="24"/>
              </w:rPr>
              <w:t>中标</w:t>
            </w:r>
            <w:r>
              <w:rPr>
                <w:sz w:val="24"/>
              </w:rPr>
              <w:t>项目的《食品经营许可证》及《营业执照》等相关证照，并按期进行年审。（提供承诺书）</w:t>
            </w:r>
          </w:p>
          <w:p>
            <w:pPr>
              <w:pStyle w:val="null3"/>
              <w:jc w:val="both"/>
            </w:pPr>
            <w:r>
              <w:rPr>
                <w:sz w:val="24"/>
              </w:rPr>
              <w:t>8、中标人按《中华人民共和国劳动合同法》</w:t>
            </w:r>
            <w:r>
              <w:rPr>
                <w:sz w:val="24"/>
              </w:rPr>
              <w:t>（以下简称《劳动合同法》）相关规定，依法用工，负责办理医院食堂所有工作人员的劳动用工手续及工伤意外伤害事故、居住证等事宜，负责员工的招聘、任免、薪资、福利以及工伤保险、医疗保险、人身意外保险等，且符合国家法律法规规定，中标人员工在院内范围发生用工纠纷、疾病、出现意外伤害及意外事故责任由中标人负责，与医院无关。</w:t>
            </w:r>
          </w:p>
          <w:p>
            <w:pPr>
              <w:pStyle w:val="null3"/>
              <w:jc w:val="both"/>
            </w:pPr>
            <w:r>
              <w:rPr>
                <w:sz w:val="24"/>
              </w:rPr>
              <w:t>★9、中标人应全面负责处理其服务范围内的各种冲突、纠纷，并承担由此引起的相应经济法律责任。（提供承诺书）</w:t>
            </w:r>
          </w:p>
          <w:p>
            <w:pPr>
              <w:pStyle w:val="null3"/>
              <w:jc w:val="both"/>
            </w:pPr>
            <w:r>
              <w:rPr>
                <w:sz w:val="24"/>
              </w:rPr>
              <w:t>10、中标人不得将食堂经营服务私自转让或委托他人经营，不得利用医院资产、场地进行不法经营，一经发现，采购人有权取消其经营资格。</w:t>
            </w:r>
          </w:p>
          <w:p>
            <w:pPr>
              <w:pStyle w:val="null3"/>
              <w:jc w:val="both"/>
            </w:pPr>
            <w:r>
              <w:rPr>
                <w:sz w:val="24"/>
              </w:rPr>
              <w:t>11、控制食材费用占总餐费50%～55%。</w:t>
            </w:r>
          </w:p>
        </w:tc>
      </w:tr>
      <w:tr>
        <w:tc>
          <w:tcPr>
            <w:tcW w:type="dxa" w:w="2076"/>
          </w:tcPr>
          <w:p/>
        </w:tc>
        <w:tc>
          <w:tcPr>
            <w:tcW w:type="dxa" w:w="415"/>
          </w:tcPr>
          <w:p>
            <w:pPr>
              <w:pStyle w:val="null3"/>
            </w:pPr>
            <w:r>
              <w:rPr/>
              <w:t>3</w:t>
            </w:r>
          </w:p>
        </w:tc>
        <w:tc>
          <w:tcPr>
            <w:tcW w:type="dxa" w:w="5814"/>
          </w:tcPr>
          <w:p>
            <w:pPr>
              <w:pStyle w:val="null3"/>
              <w:jc w:val="both"/>
            </w:pPr>
            <w:r>
              <w:rPr>
                <w:sz w:val="24"/>
              </w:rPr>
              <w:t>三、服务要求与质量标准</w:t>
            </w:r>
          </w:p>
          <w:p>
            <w:pPr>
              <w:pStyle w:val="null3"/>
              <w:jc w:val="both"/>
            </w:pPr>
            <w:r>
              <w:rPr>
                <w:sz w:val="24"/>
              </w:rPr>
              <w:t>1、项目费用管理</w:t>
            </w:r>
          </w:p>
          <w:p>
            <w:pPr>
              <w:pStyle w:val="null3"/>
              <w:jc w:val="both"/>
            </w:pPr>
            <w:r>
              <w:rPr>
                <w:sz w:val="24"/>
              </w:rPr>
              <w:t>1.1食材采购由采购人负责并支付相关费用。</w:t>
            </w:r>
          </w:p>
          <w:p>
            <w:pPr>
              <w:pStyle w:val="null3"/>
              <w:jc w:val="both"/>
            </w:pPr>
            <w:r>
              <w:rPr>
                <w:sz w:val="24"/>
              </w:rPr>
              <w:t>1.2中标人负责除食材采购费用外经营过程中所发生的全部费用（包含税费），包括但不仅限于食堂内用水、用电、工作人员工资、保险保障金、公共维修、设备维护保养、后期软装饰、用餐工具、厨房更新添置设备等一切费用。</w:t>
            </w:r>
          </w:p>
          <w:p>
            <w:pPr>
              <w:pStyle w:val="null3"/>
              <w:jc w:val="both"/>
            </w:pPr>
            <w:r>
              <w:rPr>
                <w:sz w:val="24"/>
              </w:rPr>
              <w:t>2、卫生质量</w:t>
            </w:r>
          </w:p>
          <w:p>
            <w:pPr>
              <w:pStyle w:val="null3"/>
              <w:jc w:val="both"/>
            </w:pPr>
            <w:r>
              <w:rPr>
                <w:sz w:val="24"/>
              </w:rPr>
              <w:t>2.1中标人在经营过程中，应当严格保持餐厅、操作间、室外环境和楼梯等场所的整洁，所有工作人员必须讲究卫生，常消毒，灭“四害”。食堂内所有地方（电风扇、空调、电视、地面、桌椅、窗、厨用设备、工作台、池等物品）要清洁消毒，保持光洁，无灰尘和油渍。</w:t>
            </w:r>
          </w:p>
          <w:p>
            <w:pPr>
              <w:pStyle w:val="null3"/>
              <w:jc w:val="both"/>
            </w:pPr>
            <w:r>
              <w:rPr>
                <w:sz w:val="24"/>
              </w:rPr>
              <w:t>2.2食堂的卫生防疫、就餐环境必须达到卫生防疫部门制定的标准。</w:t>
            </w:r>
          </w:p>
          <w:p>
            <w:pPr>
              <w:pStyle w:val="null3"/>
              <w:jc w:val="both"/>
            </w:pPr>
            <w:r>
              <w:rPr>
                <w:sz w:val="24"/>
              </w:rPr>
              <w:t>2.3中标人须严格遵守食品安全相关法规以及医院的相关管理规定，要依法依规配备配齐食品安全总监、食品安全员，结合实际明确岗位职责，落实“日管控、周排查、月调度”制度要求，配合医院食品安全管理人员共同开展食堂食品安全日常管理。</w:t>
            </w:r>
          </w:p>
          <w:p>
            <w:pPr>
              <w:pStyle w:val="null3"/>
              <w:jc w:val="both"/>
            </w:pPr>
            <w:r>
              <w:rPr>
                <w:sz w:val="24"/>
              </w:rPr>
              <w:t>2.4中标人必须认真做好生产场所的安全工作，服从采购人职能部门的统一管理，确保消防安全、预防食物中毒，做到安全无事故。</w:t>
            </w:r>
          </w:p>
          <w:p>
            <w:pPr>
              <w:pStyle w:val="null3"/>
              <w:jc w:val="both"/>
            </w:pPr>
            <w:r>
              <w:rPr>
                <w:sz w:val="24"/>
              </w:rPr>
              <w:t>2.5中标人严禁出售变质、变味的饭菜，采购人将定期或不定期调查供应的饭菜质量、数量、价格以及服务情况，并将有关信息反馈给中标人，中标人应对存在问题及时采取改进措施。若就餐者在进食时发现</w:t>
            </w:r>
            <w:r>
              <w:rPr>
                <w:sz w:val="24"/>
              </w:rPr>
              <w:t>中标人</w:t>
            </w:r>
            <w:r>
              <w:rPr>
                <w:sz w:val="24"/>
              </w:rPr>
              <w:t>所制备的餐品内含有异物或出现变味、变质等状况，被投诉经查证属实后，</w:t>
            </w:r>
            <w:r>
              <w:rPr>
                <w:sz w:val="24"/>
              </w:rPr>
              <w:t>采购人</w:t>
            </w:r>
            <w:r>
              <w:rPr>
                <w:sz w:val="24"/>
              </w:rPr>
              <w:t>将对</w:t>
            </w:r>
            <w:r>
              <w:rPr>
                <w:sz w:val="24"/>
              </w:rPr>
              <w:t>中标人</w:t>
            </w:r>
            <w:r>
              <w:rPr>
                <w:sz w:val="24"/>
              </w:rPr>
              <w:t>执行</w:t>
            </w:r>
            <w:r>
              <w:rPr>
                <w:sz w:val="24"/>
              </w:rPr>
              <w:t>200元每次的罚款。</w:t>
            </w:r>
          </w:p>
          <w:p>
            <w:pPr>
              <w:pStyle w:val="null3"/>
              <w:jc w:val="both"/>
            </w:pPr>
            <w:r>
              <w:rPr>
                <w:sz w:val="24"/>
              </w:rPr>
              <w:t>2.6 建立食品留样制度并有效实施，所有食品都应建立留样制度，食品留样在在冷藏条件下存放48小时，每个留样不少于125g。</w:t>
            </w:r>
          </w:p>
          <w:p>
            <w:pPr>
              <w:pStyle w:val="null3"/>
              <w:jc w:val="both"/>
            </w:pPr>
            <w:r>
              <w:rPr>
                <w:sz w:val="24"/>
              </w:rPr>
              <w:t>★2.7 中标人必须承诺在合同签订后一个月内为本项目购买公共责任险及食品安全责任险（公共责任险及食品安全责任险的被保险人须包含采购人及其他就餐人员），公共责任险购买保额不得低于1000万元及食品安全责任险购买保额不得低于1000万元，保险期需涵盖合同有效期限。（提供承诺函）</w:t>
            </w:r>
          </w:p>
          <w:p>
            <w:pPr>
              <w:pStyle w:val="null3"/>
              <w:jc w:val="both"/>
            </w:pPr>
            <w:r>
              <w:rPr>
                <w:sz w:val="24"/>
              </w:rPr>
              <w:t>3、人员配备要求</w:t>
            </w:r>
          </w:p>
          <w:p>
            <w:pPr>
              <w:pStyle w:val="null3"/>
              <w:jc w:val="left"/>
            </w:pPr>
            <w:r>
              <w:rPr>
                <w:sz w:val="24"/>
              </w:rPr>
              <w:t>3.1中标人指定的现场经理应具备大专以上文化程度，具有餐饮行业相关工作管理经验，并通过餐饮服务培训或经过考试取得食品安全管理（人）员证书（或食品安全管理员考试合格证明）证书，指定的经理不得随意调动，如需调动必须书面向医院提出申请，经同意后方可调动。</w:t>
            </w:r>
          </w:p>
          <w:p>
            <w:pPr>
              <w:pStyle w:val="null3"/>
              <w:jc w:val="left"/>
            </w:pPr>
            <w:r>
              <w:rPr>
                <w:sz w:val="24"/>
              </w:rPr>
              <w:t>▲3.2保证高级</w:t>
            </w:r>
            <w:r>
              <w:rPr>
                <w:sz w:val="24"/>
              </w:rPr>
              <w:t>厨</w:t>
            </w:r>
            <w:r>
              <w:rPr>
                <w:sz w:val="24"/>
              </w:rPr>
              <w:t>师（大厨）不少于</w:t>
            </w:r>
            <w:r>
              <w:rPr>
                <w:sz w:val="24"/>
              </w:rPr>
              <w:t>2人、中级厨师不少于2人、初级厨师不少于3人，并按供膳和就餐人数配备合适比例的员工保障就餐服务。</w:t>
            </w:r>
            <w:r>
              <w:rPr>
                <w:sz w:val="24"/>
              </w:rPr>
              <w:t>投标人</w:t>
            </w:r>
            <w:r>
              <w:rPr>
                <w:sz w:val="24"/>
              </w:rPr>
              <w:t>应配备专业</w:t>
            </w:r>
            <w:r>
              <w:rPr>
                <w:sz w:val="24"/>
              </w:rPr>
              <w:t>营养</w:t>
            </w:r>
            <w:r>
              <w:rPr>
                <w:sz w:val="24"/>
              </w:rPr>
              <w:t>师</w:t>
            </w:r>
            <w:r>
              <w:rPr>
                <w:sz w:val="24"/>
              </w:rPr>
              <w:t>，</w:t>
            </w:r>
            <w:r>
              <w:rPr>
                <w:sz w:val="24"/>
              </w:rPr>
              <w:t>且</w:t>
            </w:r>
            <w:r>
              <w:rPr>
                <w:sz w:val="24"/>
              </w:rPr>
              <w:t>熟知营养烹饪、配制的操作，保证营养餐的供应。</w:t>
            </w:r>
          </w:p>
          <w:p>
            <w:pPr>
              <w:pStyle w:val="null3"/>
              <w:jc w:val="both"/>
            </w:pPr>
            <w:r>
              <w:rPr>
                <w:sz w:val="24"/>
              </w:rPr>
              <w:t>3.3</w:t>
            </w:r>
            <w:r>
              <w:rPr>
                <w:sz w:val="24"/>
              </w:rPr>
              <w:t>中标人配备中式面点师证或西式面点师</w:t>
            </w:r>
            <w:r>
              <w:rPr>
                <w:sz w:val="24"/>
              </w:rPr>
              <w:t>，制作中西式面点品种多样，营养搭配均衡。</w:t>
            </w:r>
          </w:p>
          <w:p>
            <w:pPr>
              <w:pStyle w:val="null3"/>
              <w:jc w:val="left"/>
            </w:pPr>
            <w:r>
              <w:rPr>
                <w:sz w:val="24"/>
              </w:rPr>
              <w:t>3.4 投标人拟对本项目投入的食品安全管理人员应当具备餐饮服务类食品安全方面的专业知识，具有食品安全管理员证书或考试合格证明。</w:t>
            </w:r>
          </w:p>
          <w:p>
            <w:pPr>
              <w:pStyle w:val="null3"/>
              <w:jc w:val="both"/>
            </w:pPr>
            <w:r>
              <w:rPr>
                <w:sz w:val="24"/>
              </w:rPr>
              <w:t>★3.5不得招聘有犯罪记录的员工，中标人应留存员工证件的复印件以供医院检查，采购人检查发现从业人员无健康证上岗一次罚款1000元。招聘的员工必须与投标人以《劳动合同法》等相关法律法规签订劳动合同。如发生用工纠纷，由中标人自行负责。（提供承诺书）</w:t>
            </w:r>
          </w:p>
          <w:p>
            <w:pPr>
              <w:pStyle w:val="null3"/>
              <w:jc w:val="both"/>
            </w:pPr>
            <w:r>
              <w:rPr>
                <w:sz w:val="24"/>
              </w:rPr>
              <w:t>3.6中标人要加强对食堂工作人员的思想素质和业务素质的教育，确保遵纪守法，严格遵守中标人以及采购人的各项规章制度。</w:t>
            </w:r>
          </w:p>
          <w:p>
            <w:pPr>
              <w:pStyle w:val="null3"/>
              <w:jc w:val="both"/>
            </w:pPr>
            <w:r>
              <w:rPr>
                <w:sz w:val="24"/>
              </w:rPr>
              <w:t>3.7中标人应当提供良好的服务，不与他人发生无理争吵或冲突，如发现违规者，采购人有权视情节提出处理意见。</w:t>
            </w:r>
          </w:p>
          <w:p>
            <w:pPr>
              <w:pStyle w:val="null3"/>
              <w:jc w:val="both"/>
            </w:pPr>
            <w:r>
              <w:rPr>
                <w:sz w:val="24"/>
              </w:rPr>
              <w:t>3.8中标人从业人员要统一标识，统一着装，文明经营，热情服务。</w:t>
            </w:r>
          </w:p>
          <w:p>
            <w:pPr>
              <w:pStyle w:val="null3"/>
              <w:jc w:val="both"/>
            </w:pPr>
            <w:r>
              <w:rPr>
                <w:sz w:val="24"/>
              </w:rPr>
              <w:t>4、经营服务要求</w:t>
            </w:r>
          </w:p>
          <w:p>
            <w:pPr>
              <w:pStyle w:val="null3"/>
              <w:jc w:val="both"/>
            </w:pPr>
            <w:r>
              <w:rPr>
                <w:sz w:val="24"/>
              </w:rPr>
              <w:t>4.1提供每天早中晚餐、</w:t>
            </w:r>
            <w:r>
              <w:rPr>
                <w:sz w:val="24"/>
              </w:rPr>
              <w:t>宵夜</w:t>
            </w:r>
            <w:r>
              <w:rPr>
                <w:sz w:val="24"/>
              </w:rPr>
              <w:t>的正常伙食保障（根据医院需求提供夜餐服务）。就餐方式采用套餐和自选餐模式，丰俭由人，就餐人员自由搭配，以实际选择菜式价格结算消费，中标人须提供不同品种不同价格的自选菜式和套餐供就餐人员选择，菜式价格明码标价，采购人根据经营成本确定，定价原则为不得高于市场同类型菜品价格。</w:t>
            </w:r>
          </w:p>
          <w:p>
            <w:pPr>
              <w:pStyle w:val="null3"/>
              <w:jc w:val="both"/>
            </w:pPr>
            <w:r>
              <w:rPr>
                <w:sz w:val="24"/>
              </w:rPr>
              <w:t>4.2 早中晚餐时间为：早餐：07:00—08:30；午餐：10:30—13:00；晚餐：17:00—19:00；手术室餐厅午餐：11:00—14:00。</w:t>
            </w:r>
          </w:p>
          <w:p>
            <w:pPr>
              <w:pStyle w:val="null3"/>
              <w:jc w:val="both"/>
            </w:pPr>
            <w:r>
              <w:rPr>
                <w:sz w:val="24"/>
              </w:rPr>
              <w:t>4.3饭菜兼顾南北方特色口味（粤菜为主，川菜、湘菜等多种口味），品种要齐全，保证正餐有新鲜鱼、肉、禽、蛋、蔬菜等菜品供应。</w:t>
            </w:r>
          </w:p>
          <w:p>
            <w:pPr>
              <w:pStyle w:val="null3"/>
              <w:jc w:val="both"/>
            </w:pPr>
            <w:r>
              <w:rPr>
                <w:sz w:val="24"/>
              </w:rPr>
              <w:t>★4.4每天菜品种类必须确保；午餐，</w:t>
            </w:r>
            <w:r>
              <w:rPr>
                <w:sz w:val="24"/>
              </w:rPr>
              <w:t>主荤菜品</w:t>
            </w:r>
            <w:r>
              <w:rPr>
                <w:sz w:val="24"/>
              </w:rPr>
              <w:t>类菜式</w:t>
            </w:r>
            <w:r>
              <w:rPr>
                <w:sz w:val="24"/>
              </w:rPr>
              <w:t>8个以上、半荤菜品类菜式8个以上、</w:t>
            </w:r>
            <w:r>
              <w:rPr>
                <w:sz w:val="24"/>
              </w:rPr>
              <w:t>素菜</w:t>
            </w:r>
            <w:r>
              <w:rPr>
                <w:sz w:val="24"/>
              </w:rPr>
              <w:t>4个以上各不相同的自选菜式（不含增值特色服务餐），晚餐主荤和半荤各不少于6个不相同的自选菜式，素菜不少于4个，午餐和晚餐的菜式尽量不相同。</w:t>
            </w:r>
            <w:r>
              <w:rPr>
                <w:sz w:val="24"/>
              </w:rPr>
              <w:t>（提供承诺书</w:t>
            </w:r>
            <w:r>
              <w:rPr>
                <w:sz w:val="24"/>
              </w:rPr>
              <w:t>）</w:t>
            </w:r>
          </w:p>
          <w:p>
            <w:pPr>
              <w:pStyle w:val="null3"/>
              <w:jc w:val="both"/>
            </w:pPr>
            <w:r>
              <w:rPr>
                <w:sz w:val="24"/>
              </w:rPr>
              <w:t>4.5早餐根据医院职工及住院病人要求提供中式、西式面点，包括粥粉面、豆浆、牛奶等，不低于25个品种。</w:t>
            </w:r>
          </w:p>
          <w:p>
            <w:pPr>
              <w:pStyle w:val="null3"/>
              <w:jc w:val="both"/>
            </w:pPr>
            <w:r>
              <w:rPr>
                <w:sz w:val="24"/>
              </w:rPr>
              <w:t>▲4.6中、晚餐</w:t>
            </w:r>
            <w:r>
              <w:rPr>
                <w:sz w:val="24"/>
              </w:rPr>
              <w:t>菜式</w:t>
            </w:r>
            <w:r>
              <w:rPr>
                <w:sz w:val="24"/>
              </w:rPr>
              <w:t>品种</w:t>
            </w:r>
            <w:r>
              <w:rPr>
                <w:sz w:val="24"/>
              </w:rPr>
              <w:t>20种</w:t>
            </w:r>
            <w:r>
              <w:rPr>
                <w:sz w:val="24"/>
              </w:rPr>
              <w:t>以上（需每天不少于</w:t>
            </w:r>
            <w:r>
              <w:rPr>
                <w:sz w:val="24"/>
              </w:rPr>
              <w:t>6个品种更新），提前公示每周供应菜式品种，保证每日三餐在开饭的时间内有足够的饭菜供应。（提供承诺书）</w:t>
            </w:r>
          </w:p>
          <w:p>
            <w:pPr>
              <w:pStyle w:val="null3"/>
              <w:jc w:val="both"/>
            </w:pPr>
            <w:r>
              <w:rPr>
                <w:sz w:val="24"/>
              </w:rPr>
              <w:t>▲4.7中晚餐免费供应普通汤类。</w:t>
            </w:r>
          </w:p>
          <w:p>
            <w:pPr>
              <w:pStyle w:val="null3"/>
              <w:jc w:val="both"/>
            </w:pPr>
            <w:r>
              <w:rPr>
                <w:sz w:val="24"/>
              </w:rPr>
              <w:t>▲4.8提供现场点炒，所供应的小炒菜式品种在18种以上。</w:t>
            </w:r>
          </w:p>
          <w:p>
            <w:pPr>
              <w:pStyle w:val="null3"/>
              <w:jc w:val="both"/>
            </w:pPr>
            <w:r>
              <w:rPr>
                <w:sz w:val="24"/>
              </w:rPr>
              <w:t>▲4.9配备有风味特色小吃窗口2个以上。</w:t>
            </w:r>
          </w:p>
          <w:p>
            <w:pPr>
              <w:pStyle w:val="null3"/>
              <w:jc w:val="both"/>
            </w:pPr>
            <w:r>
              <w:rPr>
                <w:sz w:val="24"/>
              </w:rPr>
              <w:t>▲4.10根据季节的变化和采购人的需求不断更新菜式品种，小炒的菜式品质必须高于大众餐，保证用餐人员每天中晚餐在开饭的时间内有足够的小炒菜式品种供应。</w:t>
            </w:r>
          </w:p>
          <w:p>
            <w:pPr>
              <w:pStyle w:val="null3"/>
              <w:jc w:val="both"/>
            </w:pPr>
            <w:r>
              <w:rPr>
                <w:sz w:val="24"/>
              </w:rPr>
              <w:t>5、粥、粉、面饮食经营要求：</w:t>
            </w:r>
          </w:p>
          <w:p>
            <w:pPr>
              <w:pStyle w:val="null3"/>
              <w:jc w:val="both"/>
            </w:pPr>
            <w:r>
              <w:rPr>
                <w:sz w:val="24"/>
              </w:rPr>
              <w:t>保证用餐人员每日三餐在开饭的时间内有足够的粥、粉、面食品的供应，早餐面点品种保持在</w:t>
            </w:r>
            <w:r>
              <w:rPr>
                <w:sz w:val="24"/>
              </w:rPr>
              <w:t>10种以上。</w:t>
            </w:r>
          </w:p>
          <w:p>
            <w:pPr>
              <w:pStyle w:val="null3"/>
              <w:jc w:val="both"/>
            </w:pPr>
            <w:r>
              <w:rPr>
                <w:sz w:val="24"/>
              </w:rPr>
              <w:t>6、营养膳食要求</w:t>
            </w:r>
          </w:p>
          <w:p>
            <w:pPr>
              <w:pStyle w:val="null3"/>
              <w:jc w:val="both"/>
            </w:pPr>
            <w:r>
              <w:rPr>
                <w:sz w:val="24"/>
              </w:rPr>
              <w:t>▲6.1在采购人营养科的指导和监督下，根据《临床营养技术操作规范》等有关法规进行治疗饮食的制作，设管理员，负责将采购人要求及时下达相关岗位人员和协助进行质量控制。</w:t>
            </w:r>
          </w:p>
          <w:p>
            <w:pPr>
              <w:pStyle w:val="null3"/>
              <w:jc w:val="both"/>
            </w:pPr>
            <w:r>
              <w:rPr>
                <w:sz w:val="24"/>
              </w:rPr>
              <w:t>▲6.2需设有特殊治疗膳食灶并配备专人烹调，成立治疗膳食小组，营养科定期对治疗膳食小组及相关人员进行专业知识培训。治疗膳食小组负责特殊治疗膳食（包括糖尿病膳食、低蛋白膳食、流质膳食等）的制备，按饮食配方菜单准确称量、接受监督指导，根据营养师和临床意见及时改进工作。</w:t>
            </w:r>
          </w:p>
          <w:p>
            <w:pPr>
              <w:pStyle w:val="null3"/>
              <w:jc w:val="both"/>
            </w:pPr>
            <w:r>
              <w:rPr>
                <w:sz w:val="24"/>
              </w:rPr>
              <w:t>▲6.3配餐员根据住院患者饮食医嘱，提醒和指引住院患者预订治疗膳食，同时负责肠内营养剂的配送。</w:t>
            </w:r>
          </w:p>
          <w:p>
            <w:pPr>
              <w:pStyle w:val="null3"/>
              <w:jc w:val="both"/>
            </w:pPr>
            <w:r>
              <w:rPr>
                <w:sz w:val="24"/>
              </w:rPr>
              <w:t>▲6.4配送食品有保温措施，在</w:t>
            </w:r>
            <w:r>
              <w:rPr>
                <w:sz w:val="24"/>
              </w:rPr>
              <w:t>分装</w:t>
            </w:r>
            <w:r>
              <w:rPr>
                <w:sz w:val="24"/>
              </w:rPr>
              <w:t>后能在</w:t>
            </w:r>
            <w:r>
              <w:rPr>
                <w:sz w:val="24"/>
              </w:rPr>
              <w:t>30分钟内送至病房。</w:t>
            </w:r>
          </w:p>
          <w:p>
            <w:pPr>
              <w:pStyle w:val="null3"/>
              <w:jc w:val="both"/>
            </w:pPr>
            <w:r>
              <w:rPr>
                <w:sz w:val="24"/>
              </w:rPr>
              <w:t>7、卫生安全要求</w:t>
            </w:r>
          </w:p>
          <w:p>
            <w:pPr>
              <w:pStyle w:val="null3"/>
              <w:jc w:val="both"/>
            </w:pPr>
            <w:r>
              <w:rPr>
                <w:sz w:val="24"/>
              </w:rPr>
              <w:t>7.1医院食堂的卫生防疫、就餐环境和制作的食品及送餐等服务必须符合《中华人民共和国食品安全法》及国家相关的食品卫生标准及要求。</w:t>
            </w:r>
          </w:p>
          <w:p>
            <w:pPr>
              <w:pStyle w:val="null3"/>
              <w:jc w:val="both"/>
            </w:pPr>
            <w:r>
              <w:rPr>
                <w:sz w:val="24"/>
              </w:rPr>
              <w:t>7.2严格做好环境卫生工作（包括厨房、仓库、配餐间、就餐区域等），搞好室内外环境清洁和消毒工作，清除卫生死角，保持墙壁、墙裙、天花板、地面、炉灶、油烟罩/滤网、容器用具、案板工具等整洁、光亮、干燥、整齐、卫生、无油迹，通风、排烟、排水良好，有清洗记录。</w:t>
            </w:r>
          </w:p>
          <w:p>
            <w:pPr>
              <w:pStyle w:val="null3"/>
              <w:jc w:val="both"/>
            </w:pPr>
            <w:r>
              <w:rPr>
                <w:sz w:val="24"/>
              </w:rPr>
              <w:t>7.3一餐一打扫，一周一大扫，平面天天扫，立面周周搞，保持医院食堂卫生、整洁。</w:t>
            </w:r>
          </w:p>
          <w:p>
            <w:pPr>
              <w:pStyle w:val="null3"/>
              <w:jc w:val="both"/>
            </w:pPr>
            <w:r>
              <w:rPr>
                <w:sz w:val="24"/>
              </w:rPr>
              <w:t>7.4操作台面、货物架、调料台、蒸烤箱等设备，做到整洁无杂物，无污渍、无灰尘，玻璃罩具光洁明亮。</w:t>
            </w:r>
          </w:p>
          <w:p>
            <w:pPr>
              <w:pStyle w:val="null3"/>
              <w:jc w:val="both"/>
            </w:pPr>
            <w:r>
              <w:rPr>
                <w:sz w:val="24"/>
              </w:rPr>
              <w:t>7.5擦碗盘与清洁抹布专用，并做好区分，保持干净。</w:t>
            </w:r>
          </w:p>
          <w:p>
            <w:pPr>
              <w:pStyle w:val="null3"/>
              <w:jc w:val="both"/>
            </w:pPr>
            <w:r>
              <w:rPr>
                <w:sz w:val="24"/>
              </w:rPr>
              <w:t>7.6每次餐前、餐中、餐后应及时擦洗饭桌上的残渣、剩饭、油污。餐厨产生垃圾由中标人按要求每天自行处理，按环保要求配置相应垃圾处理设备，设备及垃圾处理费用由中标人承担。</w:t>
            </w:r>
          </w:p>
          <w:p>
            <w:pPr>
              <w:pStyle w:val="null3"/>
              <w:jc w:val="both"/>
            </w:pPr>
            <w:r>
              <w:rPr>
                <w:sz w:val="24"/>
              </w:rPr>
              <w:t>7.7专人负责餐具的清洗和消毒，餐具使用前必须经过彻底清洁消毒，并符合国家食（饮）具消毒卫生标准等相关规定。</w:t>
            </w:r>
          </w:p>
          <w:p>
            <w:pPr>
              <w:pStyle w:val="null3"/>
              <w:jc w:val="both"/>
            </w:pPr>
            <w:r>
              <w:rPr>
                <w:sz w:val="24"/>
              </w:rPr>
              <w:t>7.8及时疏通和</w:t>
            </w:r>
            <w:r>
              <w:rPr>
                <w:sz w:val="24"/>
              </w:rPr>
              <w:t>清理油烟</w:t>
            </w:r>
            <w:r>
              <w:rPr>
                <w:sz w:val="24"/>
              </w:rPr>
              <w:t>系统（每年不少于两次请专业公司进行油烟管道的清理）、隔油池、下水道确保畅通干净，加强灭蝇、灭蟑螂、灭鼠等措施，定期灭杀四害，防蝇、防鼠、防尘设备齐全、有效，环境符合采购人及上级管理部门的要求，合同签订后</w:t>
            </w:r>
            <w:r>
              <w:rPr>
                <w:sz w:val="24"/>
              </w:rPr>
              <w:t>10天内列出具体实施方案给采购人。如检查发现厨房有活动性苍蝇、蟑螂、老鼠，视情况轻重扣罚，并限期当天整改。</w:t>
            </w:r>
          </w:p>
          <w:p>
            <w:pPr>
              <w:pStyle w:val="null3"/>
              <w:jc w:val="both"/>
            </w:pPr>
            <w:r>
              <w:rPr>
                <w:sz w:val="24"/>
              </w:rPr>
              <w:t>7.9上岗员工应保持良好的个人卫生习惯，按规定规范穿戴清洁的工服、工牌、帽子、口罩等。</w:t>
            </w:r>
          </w:p>
          <w:p>
            <w:pPr>
              <w:pStyle w:val="null3"/>
              <w:jc w:val="both"/>
            </w:pPr>
            <w:r>
              <w:rPr>
                <w:sz w:val="24"/>
              </w:rPr>
              <w:t>8、人员管理要求</w:t>
            </w:r>
          </w:p>
          <w:p>
            <w:pPr>
              <w:pStyle w:val="null3"/>
              <w:jc w:val="both"/>
            </w:pPr>
            <w:r>
              <w:rPr>
                <w:sz w:val="24"/>
              </w:rPr>
              <w:t>8.1 医院食堂员工用工年龄按法定要求执行，要求身体健康，形象良好。</w:t>
            </w:r>
            <w:r>
              <w:rPr>
                <w:sz w:val="24"/>
              </w:rPr>
              <w:t>且必须先体检合格取得饮食行业健康证</w:t>
            </w:r>
            <w:r>
              <w:rPr>
                <w:sz w:val="24"/>
              </w:rPr>
              <w:t>并经卫生培训合格方可上岗。</w:t>
            </w:r>
          </w:p>
          <w:p>
            <w:pPr>
              <w:pStyle w:val="null3"/>
              <w:jc w:val="both"/>
            </w:pPr>
            <w:r>
              <w:rPr>
                <w:sz w:val="24"/>
              </w:rPr>
              <w:t>8.2 中标人做好员工健康证的整理和归档工作，并在食堂公示，并保证在有效期内。对于国家规定的一些特殊的工种，提供的人员需具有相应资格。</w:t>
            </w:r>
          </w:p>
          <w:p>
            <w:pPr>
              <w:pStyle w:val="null3"/>
              <w:jc w:val="both"/>
            </w:pPr>
            <w:r>
              <w:rPr>
                <w:sz w:val="24"/>
              </w:rPr>
              <w:t>8.3 员工必须每年体检一次并取得饮食行业健康证。在工作期间患有传染病者，应立即调离工作岗位，康复后体检合格方可上岗。</w:t>
            </w:r>
          </w:p>
          <w:p>
            <w:pPr>
              <w:pStyle w:val="null3"/>
              <w:jc w:val="both"/>
            </w:pPr>
            <w:r>
              <w:rPr>
                <w:sz w:val="24"/>
              </w:rPr>
              <w:t>8.4 员工保持仪容整洁，上班时统一着装，穿好工作服，戴好标识牌或工卡、口罩、工作帽、手套等。中标人员工的着装应按岗位分类不同而有所区别、佩戴胸卡，同一类岗位的员工着装应一致。上岗期间应讲究文明礼貌，微笑服务、注意仪表仪容。</w:t>
            </w:r>
          </w:p>
          <w:p>
            <w:pPr>
              <w:pStyle w:val="null3"/>
              <w:jc w:val="both"/>
            </w:pPr>
            <w:r>
              <w:rPr>
                <w:sz w:val="24"/>
              </w:rPr>
              <w:t>8.5 员工要遵守职业道德，对采购人员工和住院患者要有良好的服务态度，文明用语，微笑服务、自觉接受就餐人员的监督。</w:t>
            </w:r>
          </w:p>
          <w:p>
            <w:pPr>
              <w:pStyle w:val="null3"/>
              <w:jc w:val="both"/>
            </w:pPr>
            <w:r>
              <w:rPr>
                <w:sz w:val="24"/>
              </w:rPr>
              <w:t>8.6 中标人员工在医院工作期间，必须遵守国家法律和医院的规章制度，服从采购人的管理，切实履行相关的工作制度和职责。</w:t>
            </w:r>
          </w:p>
          <w:p>
            <w:pPr>
              <w:pStyle w:val="null3"/>
              <w:jc w:val="both"/>
            </w:pPr>
            <w:r>
              <w:rPr>
                <w:sz w:val="24"/>
              </w:rPr>
              <w:t>8.7 中标人及其员工在工作中发现各种问题和安全隐患，有责任向采购人报告，以提高管理质量和效率。</w:t>
            </w:r>
          </w:p>
          <w:p>
            <w:pPr>
              <w:pStyle w:val="null3"/>
              <w:jc w:val="both"/>
            </w:pPr>
            <w:r>
              <w:rPr>
                <w:sz w:val="24"/>
              </w:rPr>
              <w:t>8.8 对相关岗位上岗人员要有相应的资格证，入职时复印件交到总务科备案。</w:t>
            </w:r>
          </w:p>
          <w:p>
            <w:pPr>
              <w:pStyle w:val="null3"/>
              <w:jc w:val="both"/>
            </w:pPr>
            <w:r>
              <w:rPr>
                <w:sz w:val="24"/>
              </w:rPr>
              <w:t>9、其他要求</w:t>
            </w:r>
          </w:p>
          <w:p>
            <w:pPr>
              <w:pStyle w:val="null3"/>
              <w:jc w:val="both"/>
            </w:pPr>
            <w:r>
              <w:rPr>
                <w:sz w:val="24"/>
              </w:rPr>
              <w:t>9.1 中标人在经营期间要设立反馈的投诉和建议意见箱，及时协助处理员工就餐反馈的投诉和建议并能给出相关的整改优化方案及进度；积极配合各项工作开展，例如运营细节、改造、维保、行业交流等；每月按要求提供餐厅运营日记，并且内容准确无误、完整。</w:t>
            </w:r>
          </w:p>
          <w:p>
            <w:pPr>
              <w:pStyle w:val="null3"/>
              <w:jc w:val="left"/>
            </w:pPr>
            <w:r>
              <w:rPr>
                <w:sz w:val="24"/>
              </w:rPr>
              <w:t>9.2 中标人在经营期间，随时接受和全力配合相关部门的监督和检查，参加由采购人召开的餐饮工作会议。对不完善的工作进行限期改善。</w:t>
            </w:r>
          </w:p>
          <w:p>
            <w:pPr>
              <w:pStyle w:val="null3"/>
              <w:jc w:val="both"/>
            </w:pPr>
            <w:r>
              <w:rPr>
                <w:sz w:val="24"/>
              </w:rPr>
              <w:t>9.3 按照国家有关用电、用水、消防、卫生、环保、治安等法规办事，配合采购人接受有关部门检查，落实有关制度、措施，并根据实际情况，及时配套更换有关器材，做到安全经营，且应按有关规定自觉接受卫生管理部门对辖区内的工作检查、监督，保证每次检查合格。</w:t>
            </w:r>
          </w:p>
          <w:p>
            <w:pPr>
              <w:pStyle w:val="null3"/>
              <w:jc w:val="both"/>
            </w:pPr>
            <w:r>
              <w:rPr>
                <w:sz w:val="24"/>
              </w:rPr>
              <w:t>9.4 医院有特殊任务或应急事件等情况需要紧急提供餐饮服务时，如突发事件、上级检查、采购人重要的大型活动、采购人认为重要的其他事件等 ，中标人及其员工应积极配合和服从采购人的调遣、指挥并参与应急或加班工作，费用不另外追加。</w:t>
            </w:r>
          </w:p>
          <w:p>
            <w:pPr>
              <w:pStyle w:val="null3"/>
              <w:jc w:val="both"/>
            </w:pPr>
            <w:r>
              <w:rPr>
                <w:sz w:val="24"/>
              </w:rPr>
              <w:t>10、应急响应要求</w:t>
            </w:r>
          </w:p>
          <w:p>
            <w:pPr>
              <w:pStyle w:val="null3"/>
              <w:jc w:val="both"/>
            </w:pPr>
            <w:r>
              <w:rPr>
                <w:sz w:val="24"/>
              </w:rPr>
              <w:t>10.1 供应商应建立完善的应急预案机制，将保障出餐作为头等大事。应急预案应充分考虑各种可能导致</w:t>
            </w:r>
            <w:r>
              <w:rPr>
                <w:sz w:val="24"/>
              </w:rPr>
              <w:t>就餐人员</w:t>
            </w:r>
            <w:r>
              <w:rPr>
                <w:sz w:val="24"/>
              </w:rPr>
              <w:t>无法正常用餐的情况，应包括但不限于：食物中毒；停水停电停气；消防安全；传染病；人手不足；因服务人员罢工、闹事导致的人手不足或混乱情况；应急供应能力等。</w:t>
            </w:r>
          </w:p>
          <w:p>
            <w:pPr>
              <w:pStyle w:val="null3"/>
              <w:jc w:val="both"/>
            </w:pPr>
            <w:r>
              <w:rPr>
                <w:sz w:val="24"/>
              </w:rPr>
              <w:t>▲10.2 要有对停水、停电、停气等造成的停餐应急预案，并具有配送及在90分钟内送餐到位的能力。（提供承诺书）。</w:t>
            </w:r>
          </w:p>
          <w:p>
            <w:pPr>
              <w:pStyle w:val="null3"/>
              <w:jc w:val="both"/>
            </w:pPr>
            <w:r>
              <w:rPr>
                <w:sz w:val="24"/>
              </w:rPr>
              <w:t>10.3 积极参与采购人举办的消防、食品安全、防疫等培训，</w:t>
            </w:r>
            <w:r>
              <w:rPr>
                <w:sz w:val="24"/>
              </w:rPr>
              <w:t>提高员工的应对能力、处理能力</w:t>
            </w:r>
            <w:r>
              <w:rPr>
                <w:sz w:val="24"/>
              </w:rPr>
              <w:t>。</w:t>
            </w:r>
          </w:p>
          <w:p>
            <w:pPr>
              <w:pStyle w:val="null3"/>
              <w:jc w:val="both"/>
            </w:pPr>
            <w:r>
              <w:rPr>
                <w:sz w:val="24"/>
              </w:rPr>
              <w:t>10.4 建立报告机制，发现问题要第一时间上报采购人，并提出处理意见和建议，经采购人同意后才能处理。若因迟报、瞒报、虚报而造成重要影响的，由此带来的一切后果和责任</w:t>
            </w:r>
            <w:r>
              <w:rPr>
                <w:sz w:val="24"/>
              </w:rPr>
              <w:t>中标</w:t>
            </w:r>
            <w:r>
              <w:rPr>
                <w:sz w:val="24"/>
              </w:rPr>
              <w:t>人要全部承担；引发后果特别严重的，采购人有权解除</w:t>
            </w:r>
            <w:r>
              <w:rPr>
                <w:sz w:val="24"/>
              </w:rPr>
              <w:t>合同</w:t>
            </w:r>
            <w:r>
              <w:rPr>
                <w:sz w:val="24"/>
              </w:rPr>
              <w:t>。</w:t>
            </w:r>
          </w:p>
          <w:p>
            <w:pPr>
              <w:pStyle w:val="null3"/>
              <w:jc w:val="both"/>
            </w:pPr>
            <w:r>
              <w:rPr>
                <w:sz w:val="24"/>
              </w:rPr>
              <w:t>11、有下列情况之一者，属中标人违约，医院有权取消其食堂经营权，其履约保证金不予退回，对食堂所投设施、设备归医院所有：</w:t>
            </w:r>
          </w:p>
          <w:p>
            <w:pPr>
              <w:pStyle w:val="null3"/>
            </w:pPr>
            <w:r>
              <w:rPr>
                <w:sz w:val="24"/>
              </w:rPr>
              <w:t xml:space="preserve">11.1 </w:t>
            </w:r>
            <w:r>
              <w:rPr>
                <w:sz w:val="24"/>
              </w:rPr>
              <w:t>未经采购人同意，中标人将本项目转让给他人，或将中标项目分包给他人的，采购人可不予退还其履约保证金。</w:t>
            </w:r>
          </w:p>
          <w:p>
            <w:pPr>
              <w:pStyle w:val="null3"/>
            </w:pPr>
            <w:r>
              <w:rPr>
                <w:sz w:val="24"/>
              </w:rPr>
              <w:t xml:space="preserve">11.2 </w:t>
            </w:r>
            <w:r>
              <w:rPr>
                <w:sz w:val="24"/>
              </w:rPr>
              <w:t>在履行合同期间，因中标人不能履行其合同项下任何一项义务而承担违约责任的，采购人有权用履约保证金的资金补偿违约金和其任何损失，如有不足的，中标人还应对超过的部分予以赔偿。</w:t>
            </w:r>
          </w:p>
          <w:p>
            <w:pPr>
              <w:pStyle w:val="null3"/>
            </w:pPr>
            <w:r>
              <w:rPr>
                <w:sz w:val="24"/>
              </w:rPr>
              <w:t xml:space="preserve">11.3 </w:t>
            </w:r>
            <w:r>
              <w:rPr>
                <w:sz w:val="24"/>
              </w:rPr>
              <w:t>当发生食品食品安全事故，经食品药品监督管理、卫生健康部门和其他有关部门认定为中标人责任的，履约保证金将不予退还</w:t>
            </w:r>
            <w:r>
              <w:rPr>
                <w:sz w:val="24"/>
              </w:rPr>
              <w:t>。</w:t>
            </w:r>
          </w:p>
          <w:p>
            <w:pPr>
              <w:pStyle w:val="null3"/>
            </w:pPr>
            <w:r>
              <w:rPr>
                <w:sz w:val="24"/>
              </w:rPr>
              <w:t xml:space="preserve">11.4 </w:t>
            </w:r>
            <w:r>
              <w:rPr>
                <w:sz w:val="24"/>
              </w:rPr>
              <w:t>如中标人违反有关法律法规的规定，损害采购人利益的。</w:t>
            </w:r>
          </w:p>
          <w:p>
            <w:pPr>
              <w:pStyle w:val="null3"/>
            </w:pPr>
            <w:r>
              <w:rPr>
                <w:sz w:val="24"/>
              </w:rPr>
              <w:t>11.5 经营期间发生经有关部门鉴定为食物中毒或发生安全生产责任事故（如发生火灾、爆炸等）；</w:t>
            </w:r>
          </w:p>
          <w:p>
            <w:pPr>
              <w:pStyle w:val="null3"/>
            </w:pPr>
            <w:r>
              <w:rPr>
                <w:sz w:val="24"/>
              </w:rPr>
              <w:t>11.6 因经营管理不善出现生产安全、食品卫生问题被市级以上新闻单位曝光；</w:t>
            </w:r>
          </w:p>
          <w:p>
            <w:pPr>
              <w:pStyle w:val="null3"/>
            </w:pPr>
            <w:r>
              <w:rPr>
                <w:sz w:val="24"/>
              </w:rPr>
              <w:t>11.7 在经营过程中，存在掺杂作假、不服从医院日常管理等违规行为，经医院连续两次书面规劝、限期整改依然无效；</w:t>
            </w:r>
          </w:p>
          <w:p>
            <w:pPr>
              <w:pStyle w:val="null3"/>
            </w:pPr>
            <w:r>
              <w:rPr>
                <w:sz w:val="24"/>
              </w:rPr>
              <w:t>11.8 因违反劳动合同、供货合同、无诚信经营造成拖欠员工工资及供货商货款、打架、上访等给医院正常秩序带来影响或群发事件；</w:t>
            </w:r>
          </w:p>
          <w:p>
            <w:pPr>
              <w:pStyle w:val="null3"/>
            </w:pPr>
            <w:r>
              <w:rPr>
                <w:sz w:val="24"/>
              </w:rPr>
              <w:t>11.9 因中标人的责任，导致食堂未在规定的时间内取得食品经营许可证或其他许可证；</w:t>
            </w:r>
          </w:p>
          <w:p>
            <w:pPr>
              <w:pStyle w:val="null3"/>
            </w:pPr>
            <w:r>
              <w:rPr>
                <w:sz w:val="24"/>
              </w:rPr>
              <w:t>11.10 一经被查出在招投标时以弄虚作假等欺骗手段获得准入资格的；</w:t>
            </w:r>
          </w:p>
          <w:p>
            <w:pPr>
              <w:pStyle w:val="null3"/>
              <w:jc w:val="both"/>
            </w:pPr>
            <w:r>
              <w:rPr>
                <w:sz w:val="24"/>
              </w:rPr>
              <w:t>11.11 经营服务期限内，采购人每月进行一次综合</w:t>
            </w:r>
            <w:r>
              <w:rPr>
                <w:sz w:val="24"/>
              </w:rPr>
              <w:t>考核</w:t>
            </w:r>
            <w:r>
              <w:rPr>
                <w:sz w:val="24"/>
              </w:rPr>
              <w:t>。</w:t>
            </w:r>
            <w:r>
              <w:rPr>
                <w:sz w:val="24"/>
              </w:rPr>
              <w:t>年度累计出现三次考核平均总分低于</w:t>
            </w:r>
            <w:r>
              <w:rPr>
                <w:sz w:val="24"/>
              </w:rPr>
              <w:t>60分，采购人有权单方面终止合同，履约保证金不予退回。</w:t>
            </w:r>
          </w:p>
        </w:tc>
      </w:tr>
      <w:tr>
        <w:tc>
          <w:tcPr>
            <w:tcW w:type="dxa" w:w="2076"/>
          </w:tcPr>
          <w:p/>
        </w:tc>
        <w:tc>
          <w:tcPr>
            <w:tcW w:type="dxa" w:w="415"/>
          </w:tcPr>
          <w:p>
            <w:pPr>
              <w:pStyle w:val="null3"/>
            </w:pPr>
            <w:r>
              <w:rPr/>
              <w:t>4</w:t>
            </w:r>
          </w:p>
        </w:tc>
        <w:tc>
          <w:tcPr>
            <w:tcW w:type="dxa" w:w="5814"/>
          </w:tcPr>
          <w:p>
            <w:pPr>
              <w:pStyle w:val="null3"/>
              <w:jc w:val="both"/>
            </w:pPr>
            <w:r>
              <w:rPr>
                <w:sz w:val="24"/>
                <w:b/>
              </w:rPr>
              <w:t>附表</w:t>
            </w:r>
            <w:r>
              <w:rPr>
                <w:sz w:val="24"/>
                <w:b/>
              </w:rPr>
              <w:t>1：韶关市第一人民医院食堂工作满意度调查评价表（就餐人员）</w:t>
            </w:r>
          </w:p>
          <w:tbl>
            <w:tblPr>
              <w:tblInd w:type="dxa" w:w="105"/>
              <w:tblBorders>
                <w:top w:val="none" w:color="000000" w:sz="4"/>
                <w:left w:val="none" w:color="000000" w:sz="4"/>
                <w:bottom w:val="none" w:color="000000" w:sz="4"/>
                <w:right w:val="none" w:color="000000" w:sz="4"/>
                <w:insideH w:val="none"/>
                <w:insideV w:val="none"/>
              </w:tblBorders>
            </w:tblPr>
            <w:tblGrid>
              <w:gridCol w:w="475"/>
              <w:gridCol w:w="4626"/>
              <w:gridCol w:w="475"/>
            </w:tblGrid>
            <w:tr>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您对食堂就餐环境的卫生情况如何。（</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您觉得食堂工作人员的服务态度如何？（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您觉得食堂饭菜口味怎么样，包括色、香、味等。（</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您觉得食堂饭菜品质怎么样，包括食物是否新鲜等。（</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您认为食堂每餐的营养搭配如何。（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您认为食堂的菜类种类如何。（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您对食堂就餐环境的卫生情况如何。（</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您对食堂餐具的卫生消毒情况感觉如何。（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您认为食堂存在哪些问题？应怎样改进？</w:t>
                  </w: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您认为食堂应该增加哪些菜式</w:t>
                  </w: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合计得分：</w:t>
                  </w:r>
                  <w:r>
                    <w:rPr>
                      <w:sz w:val="24"/>
                    </w:rPr>
                    <w:t xml:space="preserve">      </w:t>
                  </w:r>
                </w:p>
              </w:tc>
            </w:tr>
          </w:tbl>
          <w:p/>
        </w:tc>
      </w:tr>
      <w:tr>
        <w:tc>
          <w:tcPr>
            <w:tcW w:type="dxa" w:w="2076"/>
          </w:tcPr>
          <w:p/>
        </w:tc>
        <w:tc>
          <w:tcPr>
            <w:tcW w:type="dxa" w:w="415"/>
          </w:tcPr>
          <w:p>
            <w:pPr>
              <w:pStyle w:val="null3"/>
            </w:pPr>
            <w:r>
              <w:rPr/>
              <w:t>5</w:t>
            </w:r>
          </w:p>
        </w:tc>
        <w:tc>
          <w:tcPr>
            <w:tcW w:type="dxa" w:w="5814"/>
          </w:tcPr>
          <w:p>
            <w:pPr>
              <w:pStyle w:val="null3"/>
              <w:jc w:val="both"/>
            </w:pPr>
            <w:r>
              <w:rPr>
                <w:sz w:val="24"/>
                <w:b/>
              </w:rPr>
              <w:t>附表</w:t>
            </w:r>
            <w:r>
              <w:rPr>
                <w:sz w:val="24"/>
                <w:b/>
              </w:rPr>
              <w:t>2：韶关市第一人民医院食堂食品卫生质量安全管理考核明细表（采购人）</w:t>
            </w:r>
          </w:p>
          <w:tbl>
            <w:tblPr>
              <w:tblInd w:type="dxa" w:w="105"/>
              <w:tblBorders>
                <w:top w:val="none" w:color="000000" w:sz="4"/>
                <w:left w:val="none" w:color="000000" w:sz="4"/>
                <w:bottom w:val="none" w:color="000000" w:sz="4"/>
                <w:right w:val="none" w:color="000000" w:sz="4"/>
                <w:insideH w:val="none"/>
                <w:insideV w:val="none"/>
              </w:tblBorders>
            </w:tblPr>
            <w:tblGrid>
              <w:gridCol w:w="560"/>
              <w:gridCol w:w="1937"/>
              <w:gridCol w:w="1957"/>
              <w:gridCol w:w="550"/>
              <w:gridCol w:w="550"/>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1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考核具体内容</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扣分明细</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食品质量</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食品食物中</w:t>
                  </w:r>
                  <w:r>
                    <w:rPr>
                      <w:sz w:val="24"/>
                    </w:rPr>
                    <w:t>不能</w:t>
                  </w:r>
                  <w:r>
                    <w:rPr>
                      <w:sz w:val="24"/>
                    </w:rPr>
                    <w:t>出现杂物、不熟现象</w:t>
                  </w:r>
                  <w:r>
                    <w:rPr>
                      <w:sz w:val="24"/>
                    </w:rPr>
                    <w:t>。</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出现</w:t>
                  </w:r>
                  <w:r>
                    <w:rPr>
                      <w:sz w:val="24"/>
                    </w:rPr>
                    <w:t>有一</w:t>
                  </w:r>
                  <w:r>
                    <w:rPr>
                      <w:sz w:val="24"/>
                    </w:rPr>
                    <w:t>次</w:t>
                  </w:r>
                  <w:r>
                    <w:rPr>
                      <w:sz w:val="24"/>
                    </w:rPr>
                    <w:t>减</w:t>
                  </w:r>
                  <w:r>
                    <w:rPr>
                      <w:sz w:val="24"/>
                    </w:rPr>
                    <w:t>1分， 有人举报一次减2分</w:t>
                  </w:r>
                  <w:r>
                    <w:rPr>
                      <w:sz w:val="24"/>
                    </w:rPr>
                    <w:t>。</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中、晚供餐荤、素营养</w:t>
                  </w:r>
                  <w:r>
                    <w:rPr>
                      <w:sz w:val="24"/>
                    </w:rPr>
                    <w:t>搭</w:t>
                  </w:r>
                  <w:r>
                    <w:rPr>
                      <w:sz w:val="24"/>
                    </w:rPr>
                    <w:t>配合理</w:t>
                  </w:r>
                  <w:r>
                    <w:rPr>
                      <w:sz w:val="24"/>
                    </w:rPr>
                    <w:t>；</w:t>
                  </w:r>
                  <w:r>
                    <w:rPr>
                      <w:sz w:val="24"/>
                    </w:rPr>
                    <w:t>种类不少于</w:t>
                  </w:r>
                  <w:r>
                    <w:rPr>
                      <w:sz w:val="24"/>
                    </w:rPr>
                    <w:t>20种</w:t>
                  </w:r>
                  <w:r>
                    <w:rPr>
                      <w:sz w:val="24"/>
                    </w:rPr>
                    <w:t>。</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每少一种减</w:t>
                  </w:r>
                  <w:r>
                    <w:rPr>
                      <w:sz w:val="24"/>
                    </w:rPr>
                    <w:t>2 分</w:t>
                  </w:r>
                  <w:r>
                    <w:rPr>
                      <w:sz w:val="24"/>
                    </w:rPr>
                    <w:t>；</w:t>
                  </w:r>
                  <w:r>
                    <w:rPr>
                      <w:sz w:val="24"/>
                    </w:rPr>
                    <w:t>荤、素营养搭配不合理减</w:t>
                  </w:r>
                  <w:r>
                    <w:rPr>
                      <w:sz w:val="24"/>
                    </w:rPr>
                    <w:t>2 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所有饭菜需新鲜现做，禁止出售隔夜饭菜。</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出售隔夜饭菜或超过规定供餐时间出售的饭菜未加热</w:t>
                  </w:r>
                  <w:r>
                    <w:rPr>
                      <w:sz w:val="24"/>
                    </w:rPr>
                    <w:t>，</w:t>
                  </w:r>
                  <w:r>
                    <w:rPr>
                      <w:sz w:val="24"/>
                    </w:rPr>
                    <w:t>每次减</w:t>
                  </w:r>
                  <w:r>
                    <w:rPr>
                      <w:sz w:val="24"/>
                    </w:rPr>
                    <w:t>2分，并根据造成经济损失给予相应处罚。</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高、中、低档菜搭配合理</w:t>
                  </w:r>
                  <w:r>
                    <w:rPr>
                      <w:sz w:val="24"/>
                    </w:rPr>
                    <w:t>,明码标价,饭菜的份量和价格必須符合要求合理。</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无明码标价或实际价格不符，</w:t>
                  </w:r>
                  <w:r>
                    <w:rPr>
                      <w:sz w:val="24"/>
                    </w:rPr>
                    <w:t>减</w:t>
                  </w:r>
                  <w:r>
                    <w:rPr>
                      <w:sz w:val="24"/>
                    </w:rPr>
                    <w:t>3分，超过限价或质价比不合理减2分。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饭菜及主食品价格由医院审定后确定</w:t>
                  </w:r>
                  <w:r>
                    <w:rPr>
                      <w:sz w:val="24"/>
                    </w:rPr>
                    <w:t>,不准擅自上调价格。 如需上调必须上报医院审批后方可执行。</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擅自变更价格</w:t>
                  </w:r>
                  <w:r>
                    <w:rPr>
                      <w:sz w:val="24"/>
                    </w:rPr>
                    <w:t>1个品种减</w:t>
                  </w:r>
                  <w:r>
                    <w:rPr>
                      <w:sz w:val="24"/>
                    </w:rPr>
                    <w:t>2</w:t>
                  </w:r>
                  <w:r>
                    <w:rPr>
                      <w:sz w:val="24"/>
                    </w:rPr>
                    <w:t>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服务</w:t>
                  </w:r>
                  <w:r>
                    <w:rPr>
                      <w:sz w:val="24"/>
                    </w:rPr>
                    <w:t>质量</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工作人员必须持有效的健康证</w:t>
                  </w:r>
                  <w:r>
                    <w:rPr>
                      <w:sz w:val="24"/>
                    </w:rPr>
                    <w:t>，</w:t>
                  </w:r>
                  <w:r>
                    <w:rPr>
                      <w:sz w:val="24"/>
                    </w:rPr>
                    <w:t>在加工及出售食品时</w:t>
                  </w:r>
                  <w:r>
                    <w:rPr>
                      <w:sz w:val="24"/>
                    </w:rPr>
                    <w:t>需</w:t>
                  </w:r>
                  <w:r>
                    <w:rPr>
                      <w:sz w:val="24"/>
                    </w:rPr>
                    <w:t>穿戴整洁的</w:t>
                  </w:r>
                  <w:r>
                    <w:rPr>
                      <w:sz w:val="24"/>
                    </w:rPr>
                    <w:t>工作服</w:t>
                  </w:r>
                  <w:r>
                    <w:rPr>
                      <w:sz w:val="24"/>
                    </w:rPr>
                    <w:t>、工作帽并将头发置于帽内</w:t>
                  </w:r>
                  <w:r>
                    <w:rPr>
                      <w:sz w:val="24"/>
                    </w:rPr>
                    <w:t>, 并挂牌上岗。</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无健康证</w:t>
                  </w:r>
                  <w:r>
                    <w:rPr>
                      <w:sz w:val="24"/>
                    </w:rPr>
                    <w:t>、</w:t>
                  </w:r>
                  <w:r>
                    <w:rPr>
                      <w:sz w:val="24"/>
                    </w:rPr>
                    <w:t>健康证过期或</w:t>
                  </w:r>
                  <w:r>
                    <w:rPr>
                      <w:sz w:val="24"/>
                    </w:rPr>
                    <w:t>未定期检查</w:t>
                  </w:r>
                  <w:r>
                    <w:rPr>
                      <w:sz w:val="24"/>
                    </w:rPr>
                    <w:t>1人减2分</w:t>
                  </w:r>
                  <w:r>
                    <w:rPr>
                      <w:sz w:val="24"/>
                    </w:rPr>
                    <w:t>；</w:t>
                  </w:r>
                  <w:r>
                    <w:rPr>
                      <w:sz w:val="24"/>
                    </w:rPr>
                    <w:t>没穿工作服、</w:t>
                  </w:r>
                  <w:r>
                    <w:rPr>
                      <w:sz w:val="24"/>
                    </w:rPr>
                    <w:t>没戴</w:t>
                  </w:r>
                  <w:r>
                    <w:rPr>
                      <w:sz w:val="24"/>
                    </w:rPr>
                    <w:t>工作帽及</w:t>
                  </w:r>
                  <w:r>
                    <w:rPr>
                      <w:sz w:val="24"/>
                    </w:rPr>
                    <w:t>未</w:t>
                  </w:r>
                  <w:r>
                    <w:rPr>
                      <w:sz w:val="24"/>
                    </w:rPr>
                    <w:t>挂牌上岗发现</w:t>
                  </w:r>
                  <w:r>
                    <w:rPr>
                      <w:sz w:val="24"/>
                    </w:rPr>
                    <w:t>1 人次减1分。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炊事工作人员必须保持整洁，不准佩戴手饰，两手干净，操作食品时禁止吸烟、挖</w:t>
                  </w:r>
                  <w:r>
                    <w:rPr>
                      <w:sz w:val="24"/>
                    </w:rPr>
                    <w:t>鼻孔</w:t>
                  </w:r>
                  <w:r>
                    <w:rPr>
                      <w:sz w:val="24"/>
                    </w:rPr>
                    <w:t>、对食品打喷嚏等不卫生行为。</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1人次减1 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出售食品时不能用手直接接触食品必须使用食品夹。</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1人</w:t>
                  </w:r>
                  <w:r>
                    <w:rPr>
                      <w:sz w:val="24"/>
                    </w:rPr>
                    <w:t>直接</w:t>
                  </w:r>
                  <w:r>
                    <w:rPr>
                      <w:sz w:val="24"/>
                    </w:rPr>
                    <w:t>接触</w:t>
                  </w:r>
                  <w:r>
                    <w:rPr>
                      <w:sz w:val="24"/>
                    </w:rPr>
                    <w:t>1次食品减1 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食堂服务人员要耐心解答、微笑服务，不得发生争吵、打骂等不文明行为，有问题反映相关管理部门解决。</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1人次不文明行为减2分</w:t>
                  </w:r>
                  <w:r>
                    <w:rPr>
                      <w:sz w:val="24"/>
                    </w:rPr>
                    <w:t>；</w:t>
                  </w:r>
                  <w:r>
                    <w:rPr>
                      <w:sz w:val="24"/>
                    </w:rPr>
                    <w:t>有人举报</w:t>
                  </w:r>
                  <w:r>
                    <w:rPr>
                      <w:sz w:val="24"/>
                    </w:rPr>
                    <w:t>1人次减5分</w:t>
                  </w:r>
                  <w:r>
                    <w:rPr>
                      <w:sz w:val="24"/>
                    </w:rPr>
                    <w:t>；</w:t>
                  </w:r>
                  <w:r>
                    <w:rPr>
                      <w:sz w:val="24"/>
                    </w:rPr>
                    <w:t>如出现恶劣事件医院将根据造成影响对当期考核结果做出调整</w:t>
                  </w:r>
                  <w:r>
                    <w:rPr>
                      <w:sz w:val="24"/>
                    </w:rPr>
                    <w:t>。</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需</w:t>
                  </w:r>
                  <w:r>
                    <w:rPr>
                      <w:sz w:val="24"/>
                    </w:rPr>
                    <w:t>按医院规定时间供餐</w:t>
                  </w:r>
                  <w:r>
                    <w:rPr>
                      <w:sz w:val="24"/>
                    </w:rPr>
                    <w:t>，</w:t>
                  </w:r>
                  <w:r>
                    <w:rPr>
                      <w:sz w:val="24"/>
                    </w:rPr>
                    <w:t>并</w:t>
                  </w:r>
                  <w:r>
                    <w:rPr>
                      <w:sz w:val="24"/>
                    </w:rPr>
                    <w:t>按时回收餐具。</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未达要求，</w:t>
                  </w:r>
                  <w:r>
                    <w:rPr>
                      <w:sz w:val="24"/>
                    </w:rPr>
                    <w:t>出现一次减</w:t>
                  </w:r>
                  <w:r>
                    <w:rPr>
                      <w:sz w:val="24"/>
                    </w:rPr>
                    <w:t>1分。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卫生标准质量</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工作间无苍蝇、老鼠，防</w:t>
                  </w:r>
                  <w:r>
                    <w:rPr>
                      <w:sz w:val="24"/>
                    </w:rPr>
                    <w:t>蝇</w:t>
                  </w:r>
                  <w:r>
                    <w:rPr>
                      <w:sz w:val="24"/>
                    </w:rPr>
                    <w:t>、</w:t>
                  </w:r>
                  <w:r>
                    <w:rPr>
                      <w:sz w:val="24"/>
                    </w:rPr>
                    <w:t>防鼠、防尘设备齐全、有效。</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发现苍蝇一次减</w:t>
                  </w:r>
                  <w:r>
                    <w:rPr>
                      <w:sz w:val="24"/>
                    </w:rPr>
                    <w:t>1分、老鼠一次減2分，无防蝇、防鼠、防尘设备减2分。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原料、半成品、成品的加工、存放及使用容器</w:t>
                  </w:r>
                  <w:r>
                    <w:rPr>
                      <w:sz w:val="24"/>
                    </w:rPr>
                    <w:t>无</w:t>
                  </w:r>
                  <w:r>
                    <w:rPr>
                      <w:sz w:val="24"/>
                    </w:rPr>
                    <w:t>交叉污染并有明显的区分标志</w:t>
                  </w:r>
                  <w:r>
                    <w:rPr>
                      <w:sz w:val="24"/>
                    </w:rPr>
                    <w:t>；</w:t>
                  </w:r>
                  <w:r>
                    <w:rPr>
                      <w:sz w:val="24"/>
                    </w:rPr>
                    <w:t>生、</w:t>
                  </w:r>
                  <w:r>
                    <w:rPr>
                      <w:sz w:val="24"/>
                    </w:rPr>
                    <w:t>熟食品分开，食品存放分类分架，无过期、变质食品。</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存在交叉污染并无明显的区分标志减</w:t>
                  </w:r>
                  <w:r>
                    <w:rPr>
                      <w:sz w:val="24"/>
                    </w:rPr>
                    <w:t>2分</w:t>
                  </w:r>
                  <w:r>
                    <w:rPr>
                      <w:sz w:val="24"/>
                    </w:rPr>
                    <w:t>；</w:t>
                  </w:r>
                  <w:r>
                    <w:rPr>
                      <w:sz w:val="24"/>
                    </w:rPr>
                    <w:t>生、熟食品</w:t>
                  </w:r>
                  <w:r>
                    <w:rPr>
                      <w:sz w:val="24"/>
                    </w:rPr>
                    <w:t>未</w:t>
                  </w:r>
                  <w:r>
                    <w:rPr>
                      <w:sz w:val="24"/>
                    </w:rPr>
                    <w:t>分开且食品存放没有分类分架減</w:t>
                  </w:r>
                  <w:r>
                    <w:rPr>
                      <w:sz w:val="24"/>
                    </w:rPr>
                    <w:t>3分。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工作间卫生清洁</w:t>
                  </w:r>
                  <w:r>
                    <w:rPr>
                      <w:sz w:val="24"/>
                    </w:rPr>
                    <w:t>,地面干净、 无积水、无杂物，操作台及灶台及售饭台卫生整洁。就餐场所地面及桌椅每日清扫,地</w:t>
                  </w:r>
                  <w:r>
                    <w:rPr>
                      <w:sz w:val="24"/>
                    </w:rPr>
                    <w:t>面</w:t>
                  </w:r>
                  <w:r>
                    <w:rPr>
                      <w:sz w:val="24"/>
                    </w:rPr>
                    <w:t>整洁，桌椅洁净无油污。</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w:t>
                  </w:r>
                  <w:r>
                    <w:rPr>
                      <w:sz w:val="24"/>
                    </w:rPr>
                    <w:t>1项不清洁减1分。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炊具餐具、菜具、熟食容器定期消毒并保持清洁，做到</w:t>
                  </w:r>
                  <w:r>
                    <w:rPr>
                      <w:sz w:val="24"/>
                    </w:rPr>
                    <w:t>“一洗二清三消毒四隔离”</w:t>
                  </w:r>
                  <w:r>
                    <w:rPr>
                      <w:sz w:val="24"/>
                    </w:rPr>
                    <w:t>。</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无消毒作业减</w:t>
                  </w:r>
                  <w:r>
                    <w:rPr>
                      <w:sz w:val="24"/>
                    </w:rPr>
                    <w:t>2 分，不定期减2 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食堂管理</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食堂应建立严格的安全保卫规定，严禁非食堂</w:t>
                  </w:r>
                  <w:r>
                    <w:rPr>
                      <w:sz w:val="24"/>
                    </w:rPr>
                    <w:t>工作</w:t>
                  </w:r>
                  <w:r>
                    <w:rPr>
                      <w:sz w:val="24"/>
                    </w:rPr>
                    <w:t>人员随意进入食堂的食品加工操作间及原料仓库。</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不按食品安全工作规定执行减</w:t>
                  </w:r>
                  <w:r>
                    <w:rPr>
                      <w:sz w:val="24"/>
                    </w:rPr>
                    <w:t>2分。发现非食堂</w:t>
                  </w:r>
                  <w:r>
                    <w:rPr>
                      <w:sz w:val="24"/>
                    </w:rPr>
                    <w:t>工作</w:t>
                  </w:r>
                  <w:r>
                    <w:rPr>
                      <w:sz w:val="24"/>
                    </w:rPr>
                    <w:t>人员随意进入食品加工操作间及原料仓库一次减</w:t>
                  </w:r>
                  <w:r>
                    <w:rPr>
                      <w:sz w:val="24"/>
                    </w:rPr>
                    <w:t>1分</w:t>
                  </w:r>
                  <w:r>
                    <w:rPr>
                      <w:sz w:val="24"/>
                    </w:rPr>
                    <w:t>。</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对外聘炊事人员及其社会关系进行严格审核，对所聘炊事人员进行实名登记管理。并对所聘炊事人员在业务及工作态度等方面进行管理</w:t>
                  </w:r>
                  <w:r>
                    <w:rPr>
                      <w:sz w:val="24"/>
                    </w:rPr>
                    <w:t>。</w:t>
                  </w: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对所聘炊事人员无审核及</w:t>
                  </w:r>
                  <w:r>
                    <w:rPr>
                      <w:sz w:val="24"/>
                    </w:rPr>
                    <w:t>未</w:t>
                  </w:r>
                  <w:r>
                    <w:rPr>
                      <w:sz w:val="24"/>
                    </w:rPr>
                    <w:t>登记管理减</w:t>
                  </w:r>
                  <w:r>
                    <w:rPr>
                      <w:sz w:val="24"/>
                    </w:rPr>
                    <w:t>1分，对所聘炊事人员管理不力减1分。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采购机构代理服务收费标准：根据《韶关市第一人民医院招标采购代理委托协议书》规定，参照国家计委颁布的《招标代理服务收费管理暂行办法》(审计价格【2002】1980 号）和国家发展改革委办公厅颁布的《国家发展改革委办公厅关于招标代理服务收费有关问题的通知》（发改价格【2011】534 号）、国家发展和改革委员会《关于进一步放开建设项目专业服务价格的通知》（发改价格〔2015〕299号）的规定标准的八折向中标/成交供应商收取招标代理服务费，八折后收费不足3000元的项目，统一按3000元收取代理服务费；招标代理费用封顶15万元。招标代理费用应包含采购过程中发生的所有费用，不再向中标/成交供应商收取其他任何费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第一人民医院两院区食堂餐饮服务(食堂经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采购包1（韶关市第一人民医院两院区食堂餐饮服务(食堂经营服务)）：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采购包1（韶关市第一人民医院两院区食堂餐饮服务(食堂经营服务)）：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食品经营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采购包1（韶关市第一人民医院两院区食堂餐饮服务(食堂经营服务)）：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下浮率报价确定且没有大于100%，也没有为负数，且是固定唯一值；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采购包1(韶关市第一人民医院两院区食堂餐饮服务(食堂经营服务)):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技术部分64.0分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技术标准与要求带“▲”响应情况 (11.0分)</w:t>
            </w:r>
          </w:p>
        </w:tc>
        <w:tc>
          <w:tcPr>
            <w:tcW w:type="dxa" w:w="5076"/>
          </w:tcPr>
          <w:p>
            <w:pPr>
              <w:pStyle w:val="null3"/>
              <w:jc w:val="left"/>
            </w:pPr>
            <w:r>
              <w:rPr/>
              <w:t>投标人完全响应用户需求书中“2.技术标准与要求”带“▲”号（共11项）的技术要求，得11分，每一项不响应的扣1分，扣完为止。 注：用户需求书有要求提供证明材料的，按用户需求书要求提供。用户需求书未要求的，以投标人提供的《技术参数响应表》填写的“是否偏离”为准，未填写或未响应的视为负偏离。</w:t>
            </w:r>
          </w:p>
        </w:tc>
      </w:tr>
      <w:tr>
        <w:tc>
          <w:tcPr>
            <w:tcW w:type="dxa" w:w="922"/>
            <w:gridSpan w:val="2"/>
            <w:vMerge/>
          </w:tcPr>
          <w:p/>
        </w:tc>
        <w:tc>
          <w:tcPr>
            <w:tcW w:type="dxa" w:w="2307"/>
          </w:tcPr>
          <w:p>
            <w:pPr>
              <w:pStyle w:val="null3"/>
              <w:jc w:val="left"/>
            </w:pPr>
            <w:r>
              <w:rPr/>
              <w:t>服务方案 (10.0分)</w:t>
            </w:r>
            <w:r>
              <w:rPr/>
              <w:t>，（等次分值选择：</w:t>
            </w:r>
            <w:r>
              <w:rPr/>
              <w:t>0.0;</w:t>
            </w:r>
            <w:r>
              <w:rPr/>
              <w:t>1.0;</w:t>
            </w:r>
            <w:r>
              <w:rPr/>
              <w:t>4.0;</w:t>
            </w:r>
            <w:r>
              <w:rPr/>
              <w:t>7.0;</w:t>
            </w:r>
            <w:r>
              <w:rPr/>
              <w:t>10.0;</w:t>
            </w:r>
            <w:r>
              <w:rPr/>
              <w:t>）</w:t>
            </w:r>
          </w:p>
        </w:tc>
        <w:tc>
          <w:tcPr>
            <w:tcW w:type="dxa" w:w="5076"/>
          </w:tcPr>
          <w:p>
            <w:pPr>
              <w:pStyle w:val="null3"/>
              <w:jc w:val="left"/>
            </w:pPr>
            <w:r>
              <w:rPr/>
              <w:t>投标人根据第二章 采购需求“2.技术标准与要求”中“二、项目的总体要求及三、服务要求与质量标准”的内容提供的服务方案（包括但也不限于：服务管理方案、服务保障方案、服务质量建议反馈渠道、反馈意见解决方案等内容）进行综合评审： 1、方案涵盖上述所有内容项，服务管理方案清晰，服务保障方案完整，服务质量建议反馈渠道明确，反馈意见解决方案合理，对各细项内容有详细、明确和合理的表述，优于采购需求，得10分； 2、方案涵盖上述所有内容项，服务管理方案较清晰，服务保障方案较完整，服务质量建议反馈渠道较明确，反馈意见解决方案较合理，对各细项内容有较明确和合理的表述，完全符合采购需求，得7分； 3、方案涵盖上述所有内容项，服务管理方案基本清晰，服务保障方案一般，服务质量建议反馈渠道基本明确，反馈意见解决方案基本合理，对各细项内容合理的表述，基本符合采购需求，得4分； 4、方案涵盖上述部分内容项，服务方案不完整，对各细分方案表述有缺漏，可行性较差，得1分； 5、未提供方案不得分。</w:t>
            </w:r>
          </w:p>
        </w:tc>
      </w:tr>
      <w:tr>
        <w:tc>
          <w:tcPr>
            <w:tcW w:type="dxa" w:w="922"/>
            <w:gridSpan w:val="2"/>
            <w:vMerge/>
          </w:tcPr>
          <w:p/>
        </w:tc>
        <w:tc>
          <w:tcPr>
            <w:tcW w:type="dxa" w:w="2307"/>
          </w:tcPr>
          <w:p>
            <w:pPr>
              <w:pStyle w:val="null3"/>
              <w:jc w:val="left"/>
            </w:pPr>
            <w:r>
              <w:rPr/>
              <w:t>菜品出品保障方案 (10.0分)</w:t>
            </w:r>
            <w:r>
              <w:rPr/>
              <w:t>，（等次分值选择：</w:t>
            </w:r>
            <w:r>
              <w:rPr/>
              <w:t>0.0;</w:t>
            </w:r>
            <w:r>
              <w:rPr/>
              <w:t>1.0;</w:t>
            </w:r>
            <w:r>
              <w:rPr/>
              <w:t>4.0;</w:t>
            </w:r>
            <w:r>
              <w:rPr/>
              <w:t>7.0;</w:t>
            </w:r>
            <w:r>
              <w:rPr/>
              <w:t>10.0;</w:t>
            </w:r>
            <w:r>
              <w:rPr/>
              <w:t>）</w:t>
            </w:r>
          </w:p>
        </w:tc>
        <w:tc>
          <w:tcPr>
            <w:tcW w:type="dxa" w:w="5076"/>
          </w:tcPr>
          <w:p>
            <w:pPr>
              <w:pStyle w:val="null3"/>
              <w:jc w:val="left"/>
            </w:pPr>
            <w:r>
              <w:rPr/>
              <w:t>投标人根据第二章 采购需求“2.技术标准与要求的三、服务要求与质量标准”中“4、经营服务要求；5、粥、粉、面饮食经营要求；6、营养膳食要求”的内容提供的菜品出品保障方案（包括但也不限于：出品保障方案、每周菜谱清单、口味选择丰富程度、营养及荤素搭配等内容）进行综合评审： 1、方案涵盖上述所有内容项，菜品出品保障方案内容全面，每周菜谱清单新颖，口味选择丰富，营养及荤素搭配合理，优于采购需求的，得10分； 2、方案涵盖上述所有内容项，菜品出品保障方案内容较全面，每周菜谱清单较新颖，口味选择较丰富，营养及荤素搭配较合理，完全符合采购需求的，得7分； 3、方案涵盖上述所有内容项，菜品出品保障方案内容一般，每周菜谱清单较新颖，口味选择一般，营养及荤素搭配基本合理，基本符合采购需求的，得4分； 4、方案涵盖上述部分内容项，出品方案不完整，对各细分方案表述有缺漏，可行性较差，得1分； 5、未提供方案不得分。</w:t>
            </w:r>
          </w:p>
        </w:tc>
      </w:tr>
      <w:tr>
        <w:tc>
          <w:tcPr>
            <w:tcW w:type="dxa" w:w="922"/>
            <w:gridSpan w:val="2"/>
            <w:vMerge/>
          </w:tcPr>
          <w:p/>
        </w:tc>
        <w:tc>
          <w:tcPr>
            <w:tcW w:type="dxa" w:w="2307"/>
          </w:tcPr>
          <w:p>
            <w:pPr>
              <w:pStyle w:val="null3"/>
              <w:jc w:val="left"/>
            </w:pPr>
            <w:r>
              <w:rPr/>
              <w:t>管理方案 (10.0分)</w:t>
            </w:r>
            <w:r>
              <w:rPr/>
              <w:t>，（等次分值选择：</w:t>
            </w:r>
            <w:r>
              <w:rPr/>
              <w:t>0.0;</w:t>
            </w:r>
            <w:r>
              <w:rPr/>
              <w:t>1.0;</w:t>
            </w:r>
            <w:r>
              <w:rPr/>
              <w:t>4.0;</w:t>
            </w:r>
            <w:r>
              <w:rPr/>
              <w:t>7.0;</w:t>
            </w:r>
            <w:r>
              <w:rPr/>
              <w:t>10.0;</w:t>
            </w:r>
            <w:r>
              <w:rPr/>
              <w:t>）</w:t>
            </w:r>
          </w:p>
        </w:tc>
        <w:tc>
          <w:tcPr>
            <w:tcW w:type="dxa" w:w="5076"/>
          </w:tcPr>
          <w:p>
            <w:pPr>
              <w:pStyle w:val="null3"/>
              <w:jc w:val="left"/>
            </w:pPr>
            <w:r>
              <w:rPr/>
              <w:t>投标人根据第二章 采购需求“2.技术标准与要求的三、服务要求与质量标准”中“2、卫生质量；7、卫生安全要求；8、人员管理要求”的内容提供的管理方案（包括但不限于：人员管理方案、食品安全管理方案、食品留样管理制度、个人卫生管理制度、卫生保障措施、保证服务质量措施等内容）进行综合评审： 1、方案涵盖上述所有内容项，人员管理方案清晰，食品安全管理方案完整，品留样管理制度、个人卫生管理制度完善，卫生保障措施、保证服务质量措施合理，对各细项内容有详细、明确和合理的表述，优于采购需求，得10分； 2、方案涵盖上述所有内容项，人员管理方案较清晰，食品安全管理方案较完整，品留样管理制度、个人卫生管理制度较完善，卫生保障措施、保证服务质量措施较合理，对各细项内容有较明确和合理的表述，完全符合采购需求，得7分； 3、方案涵盖上述所有内容项，人员管理方案基本清晰，食品安全管理方案基本完整，品留样管理制度、个人卫生管理制度基本完善，卫生保障措施、保证服务质量措施基本合理，对各细项内容有基本合理的表述，基本符合采购需求，得4分； 4、方案涵盖上述部分内容项，管理方案不够完整，对各细分方案表述有缺漏，可行性较差，得1分； 5、未提供方案不得分。</w:t>
            </w:r>
          </w:p>
        </w:tc>
      </w:tr>
      <w:tr>
        <w:tc>
          <w:tcPr>
            <w:tcW w:type="dxa" w:w="922"/>
            <w:gridSpan w:val="2"/>
            <w:vMerge/>
          </w:tcPr>
          <w:p/>
        </w:tc>
        <w:tc>
          <w:tcPr>
            <w:tcW w:type="dxa" w:w="2307"/>
          </w:tcPr>
          <w:p>
            <w:pPr>
              <w:pStyle w:val="null3"/>
              <w:jc w:val="left"/>
            </w:pPr>
            <w:r>
              <w:rPr/>
              <w:t>应急方案 (9.0分)</w:t>
            </w:r>
            <w:r>
              <w:rPr/>
              <w:t>，（等次分值选择：</w:t>
            </w:r>
            <w:r>
              <w:rPr/>
              <w:t>0.0;</w:t>
            </w:r>
            <w:r>
              <w:rPr/>
              <w:t>1.0;</w:t>
            </w:r>
            <w:r>
              <w:rPr/>
              <w:t>3.0;</w:t>
            </w:r>
            <w:r>
              <w:rPr/>
              <w:t>6.0;</w:t>
            </w:r>
            <w:r>
              <w:rPr/>
              <w:t>9.0;</w:t>
            </w:r>
            <w:r>
              <w:rPr/>
              <w:t>）</w:t>
            </w:r>
          </w:p>
        </w:tc>
        <w:tc>
          <w:tcPr>
            <w:tcW w:type="dxa" w:w="5076"/>
          </w:tcPr>
          <w:p>
            <w:pPr>
              <w:pStyle w:val="null3"/>
              <w:jc w:val="left"/>
            </w:pPr>
            <w:r>
              <w:rPr/>
              <w:t>投标人根据第二章 采购需求“2.技术标准与要求的三、服务要求与质量标准”中“10、应急响应要求”的内容提供的应急方案（包括但不限于风险管控、食物中毒、停水停电停气、消防安全、传染病、人手不足、应急供应，及相关应对措施等内容）进行综合评审： 1、方案涵盖上述所有内容项，应急方案完整，对各细项内容有详细、明确和合理的表述，具有可预见性，合理性、可操作性强，得9分； 2、方案涵盖上述所有内容项，应急方案较完整，各细项内容表述较合理、明确，具有一定可预见性、较合理性、可操作性较强，得6分； 3、方案涵盖上述所有内容项，应急方案基本完整，各细项内容表述基本合理、明确，具有一定可预见性、合理性及可操作一般，得3分； 4、方案涵盖上述部分内容项，应急方案方案简单，可预见性、合理性、可操作性差得1分。 5、未提供方案不得分。</w:t>
            </w:r>
          </w:p>
        </w:tc>
      </w:tr>
      <w:tr>
        <w:tc>
          <w:tcPr>
            <w:tcW w:type="dxa" w:w="922"/>
            <w:gridSpan w:val="2"/>
            <w:vMerge/>
          </w:tcPr>
          <w:p/>
        </w:tc>
        <w:tc>
          <w:tcPr>
            <w:tcW w:type="dxa" w:w="2307"/>
          </w:tcPr>
          <w:p>
            <w:pPr>
              <w:pStyle w:val="null3"/>
              <w:jc w:val="left"/>
            </w:pPr>
            <w:r>
              <w:rPr/>
              <w:t>项目经理 (4.0分)</w:t>
            </w:r>
          </w:p>
        </w:tc>
        <w:tc>
          <w:tcPr>
            <w:tcW w:type="dxa" w:w="5076"/>
          </w:tcPr>
          <w:p>
            <w:pPr>
              <w:pStyle w:val="null3"/>
              <w:jc w:val="left"/>
            </w:pPr>
            <w:r>
              <w:rPr/>
              <w:t>项目经理（1人） 1、具有餐饮服务类高级食品安全管理员（或食品安全管理人员考试合格证明）证书，得2分。 2、具有3年或以上食堂经营服务工作经验，得2分。 注：提供①人员有效证书；②相关工作经验证明材料包括项目工作履约表和与工作经验年限匹配的社保证明（社保缴纳单位及缴纳年限与工作经验中工作单位、工作时间对应一致），在不同服务机构的工作经验可累加，不提供不得分；③投标截止日前3个月内任意1个月在投标单位购买社保的证明材料。</w:t>
            </w:r>
          </w:p>
        </w:tc>
      </w:tr>
      <w:tr>
        <w:tc>
          <w:tcPr>
            <w:tcW w:type="dxa" w:w="922"/>
            <w:gridSpan w:val="2"/>
            <w:vMerge/>
          </w:tcPr>
          <w:p/>
        </w:tc>
        <w:tc>
          <w:tcPr>
            <w:tcW w:type="dxa" w:w="2307"/>
          </w:tcPr>
          <w:p>
            <w:pPr>
              <w:pStyle w:val="null3"/>
              <w:jc w:val="left"/>
            </w:pPr>
            <w:r>
              <w:rPr/>
              <w:t>团队成员（项目经理除外） (10.0分)</w:t>
            </w:r>
          </w:p>
        </w:tc>
        <w:tc>
          <w:tcPr>
            <w:tcW w:type="dxa" w:w="5076"/>
          </w:tcPr>
          <w:p>
            <w:pPr>
              <w:pStyle w:val="null3"/>
              <w:jc w:val="left"/>
            </w:pPr>
            <w:r>
              <w:rPr/>
              <w:t>1、厨师长（2人），具有高级或以上中式烹调师（国家职业资格三级或以上），每名得2分，本小项最高得4分。 2、点心主管（1人），具有高级或以上中式面点师证或西式面点师（国家职业资格三级或以上），每名得2分，本小项最高得2分。 3、食品安全员（2人）：具有高级食品安全管理员（或食品安全管理人员考试合格证明）证书，每名得2分，本小项最高得4分。 注：提供①人员有效证书；②厨师长、点心主管从业证书提供在ETTIC技能人才评价证书全国联网查询网（http://jndj.osta.org.cn/）的有效证明截图并加盖投标人公章；③投标截止日前3个月内任意1个月在投标单位购买社保的证明材料；④同时具备以上证书的复合型人员不同时计算各项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项目实施经验 (10.0分)</w:t>
            </w:r>
          </w:p>
        </w:tc>
        <w:tc>
          <w:tcPr>
            <w:tcW w:type="dxa" w:w="5076"/>
          </w:tcPr>
          <w:p>
            <w:pPr>
              <w:pStyle w:val="null3"/>
              <w:jc w:val="left"/>
            </w:pPr>
            <w:r>
              <w:rPr/>
              <w:t>投标人自2020年1月1日以来类似食堂经营服务项目的管理经验，每提供1个得2分，满分为10分： 注：①须提供业绩的合同关键页扫描件包括合同首页、内容页、双方签字盖章页等，时间以合同签订日期为准，若合同无签订日期则以服务开始日期为准。②同一甲方单位的多个合同业绩只按一个合同业绩计分，其他合同业绩不计分。</w:t>
            </w:r>
          </w:p>
        </w:tc>
      </w:tr>
      <w:tr>
        <w:tc>
          <w:tcPr>
            <w:tcW w:type="dxa" w:w="922"/>
            <w:gridSpan w:val="2"/>
            <w:vMerge/>
          </w:tcPr>
          <w:p/>
        </w:tc>
        <w:tc>
          <w:tcPr>
            <w:tcW w:type="dxa" w:w="2307"/>
          </w:tcPr>
          <w:p>
            <w:pPr>
              <w:pStyle w:val="null3"/>
              <w:jc w:val="left"/>
            </w:pPr>
            <w:r>
              <w:rPr/>
              <w:t>项目满意度评价 (5.0分)</w:t>
            </w:r>
          </w:p>
        </w:tc>
        <w:tc>
          <w:tcPr>
            <w:tcW w:type="dxa" w:w="5076"/>
          </w:tcPr>
          <w:p>
            <w:pPr>
              <w:pStyle w:val="null3"/>
              <w:jc w:val="left"/>
            </w:pPr>
            <w:r>
              <w:rPr/>
              <w:t>投标人提供在上述评审项目被核定为有效的业绩中，客户对供应商质量、服务水平或保障能力给于正面评价的（好评、优秀或满意等），每提供一项正面评价得1分，最高得5分。 备注：用户评价项目需与同类业绩项目一致，评价材料有用户单位公章且有“好评、优秀、满意”等类似正面评价字眼。未提供评价资料或专家无法认定为正面评价的，不得分。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投标人具有有效的质量管理体系认证证书、职业健康安全管理体系证书、食品安全管理体系认证证书，每提供一个得2分，最高得6分。 备注：1.提供有效期内的：①认证证书复印件、②在国家认监委网站（网址：http://www.cnca.gov.cn/ ） 对证书的信息查询截图作为评审依据（ 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540"/>
        <w:jc w:val="left"/>
      </w:pPr>
      <w:r>
        <w:rPr>
          <w:sz w:val="24"/>
        </w:rPr>
        <w:t>根据</w:t>
      </w:r>
      <w:r>
        <w:rPr>
          <w:sz w:val="21"/>
          <w:u w:val="single"/>
        </w:rPr>
        <w:t xml:space="preserve"> </w:t>
      </w:r>
      <w:r>
        <w:rPr>
          <w:sz w:val="21"/>
          <w:u w:val="single"/>
        </w:rPr>
        <w:t xml:space="preserve">              </w:t>
      </w:r>
      <w:r>
        <w:rPr>
          <w:sz w:val="24"/>
          <w:u w:val="single"/>
        </w:rPr>
        <w:t>项目</w:t>
      </w:r>
      <w:r>
        <w:rPr>
          <w:sz w:val="24"/>
        </w:rPr>
        <w:t>采购项目的釆购结果</w:t>
      </w:r>
      <w:r>
        <w:rPr>
          <w:sz w:val="24"/>
        </w:rPr>
        <w:t>,按照《中华人民共和国政府采购法》、《中华人民共和国民法典（合同编）》的规定，经双方协商，本着平等互利和诚实信用的原则，一致同意签订本合同如下。</w:t>
      </w:r>
    </w:p>
    <w:p>
      <w:pPr>
        <w:pStyle w:val="null3"/>
        <w:ind w:firstLine="542"/>
        <w:jc w:val="both"/>
      </w:pPr>
      <w:r>
        <w:rPr>
          <w:sz w:val="24"/>
          <w:b/>
        </w:rPr>
        <w:t>一、合同金额</w:t>
      </w:r>
    </w:p>
    <w:p>
      <w:pPr>
        <w:pStyle w:val="null3"/>
        <w:ind w:firstLine="540"/>
        <w:jc w:val="both"/>
      </w:pPr>
      <w:r>
        <w:rPr>
          <w:sz w:val="24"/>
        </w:rPr>
        <w:t>1.</w:t>
      </w:r>
      <w:r>
        <w:rPr>
          <w:sz w:val="24"/>
        </w:rPr>
        <w:t>合同金额为（大写）：人民币</w:t>
      </w:r>
      <w:r>
        <w:rPr>
          <w:sz w:val="21"/>
          <w:u w:val="single"/>
        </w:rPr>
        <w:t xml:space="preserve">          </w:t>
      </w:r>
      <w:r>
        <w:rPr>
          <w:sz w:val="24"/>
        </w:rPr>
        <w:t>元</w:t>
      </w:r>
      <w:r>
        <w:rPr>
          <w:sz w:val="24"/>
        </w:rPr>
        <w:t>整</w:t>
      </w:r>
      <w:r>
        <w:rPr>
          <w:sz w:val="24"/>
        </w:rPr>
        <w:t>（</w:t>
      </w:r>
      <w:r>
        <w:rPr>
          <w:sz w:val="24"/>
        </w:rPr>
        <w:t>¥</w:t>
      </w:r>
      <w:r>
        <w:rPr>
          <w:sz w:val="21"/>
          <w:u w:val="single"/>
        </w:rPr>
        <w:t xml:space="preserve">           </w:t>
      </w:r>
      <w:r>
        <w:rPr>
          <w:sz w:val="24"/>
        </w:rPr>
        <w:t>元）。</w:t>
      </w:r>
    </w:p>
    <w:p>
      <w:pPr>
        <w:pStyle w:val="null3"/>
        <w:ind w:firstLine="540"/>
        <w:jc w:val="both"/>
      </w:pPr>
      <w:r>
        <w:rPr>
          <w:sz w:val="24"/>
        </w:rPr>
        <w:t>2.中标下浮率：</w:t>
      </w:r>
      <w:r>
        <w:rPr>
          <w:sz w:val="21"/>
          <w:u w:val="single"/>
        </w:rPr>
        <w:t xml:space="preserve">                               </w:t>
      </w:r>
    </w:p>
    <w:p>
      <w:pPr>
        <w:pStyle w:val="null3"/>
        <w:ind w:firstLine="540"/>
        <w:jc w:val="both"/>
      </w:pPr>
      <w:r>
        <w:rPr>
          <w:sz w:val="24"/>
        </w:rPr>
        <w:t>注：（</w:t>
      </w:r>
      <w:r>
        <w:rPr>
          <w:sz w:val="24"/>
        </w:rPr>
        <w:t>1）合同价包括除食材采购费用外经营过程中所发生的全部费用（含税费），包括但不仅限于食堂内用水、用电、工作人员工资、保险保障金、公共维修、设备维护保养等一切费用。</w:t>
      </w:r>
    </w:p>
    <w:p>
      <w:pPr>
        <w:pStyle w:val="null3"/>
        <w:ind w:firstLine="540"/>
        <w:jc w:val="both"/>
      </w:pPr>
      <w:r>
        <w:rPr>
          <w:sz w:val="24"/>
        </w:rPr>
        <w:t>（</w:t>
      </w:r>
      <w:r>
        <w:rPr>
          <w:sz w:val="24"/>
        </w:rPr>
        <w:t>2）每月实际支付服务费=食堂当月总收入提取40%×（1-中标下浮率）-考核扣款金额。</w:t>
      </w:r>
    </w:p>
    <w:p>
      <w:pPr>
        <w:pStyle w:val="null3"/>
        <w:ind w:firstLine="542"/>
        <w:jc w:val="both"/>
      </w:pPr>
      <w:r>
        <w:rPr>
          <w:sz w:val="24"/>
          <w:b/>
        </w:rPr>
        <w:t>二、服务</w:t>
      </w:r>
      <w:r>
        <w:rPr>
          <w:sz w:val="24"/>
          <w:b/>
        </w:rPr>
        <w:t>期、</w:t>
      </w:r>
      <w:r>
        <w:rPr>
          <w:sz w:val="24"/>
          <w:b/>
        </w:rPr>
        <w:t>服务地点</w:t>
      </w:r>
    </w:p>
    <w:p>
      <w:pPr>
        <w:pStyle w:val="null3"/>
        <w:ind w:firstLine="540"/>
        <w:jc w:val="both"/>
      </w:pPr>
      <w:r>
        <w:rPr>
          <w:sz w:val="24"/>
        </w:rPr>
        <w:t>1.服务期限：</w:t>
      </w:r>
      <w:r>
        <w:rPr>
          <w:sz w:val="24"/>
          <w:u w:val="single"/>
        </w:rPr>
        <w:t>三年，合同一年一签，如供应商在一年内无重大过失或服务质量问题，经</w:t>
      </w:r>
      <w:r>
        <w:rPr>
          <w:sz w:val="24"/>
          <w:u w:val="single"/>
        </w:rPr>
        <w:t>甲方</w:t>
      </w:r>
      <w:r>
        <w:rPr>
          <w:sz w:val="24"/>
          <w:u w:val="single"/>
        </w:rPr>
        <w:t>年终评价考核合格后，可续签下一年合同。</w:t>
      </w:r>
    </w:p>
    <w:p>
      <w:pPr>
        <w:pStyle w:val="null3"/>
        <w:ind w:firstLine="540"/>
        <w:jc w:val="both"/>
      </w:pPr>
      <w:r>
        <w:rPr>
          <w:sz w:val="24"/>
        </w:rPr>
        <w:t>2.</w:t>
      </w:r>
      <w:r>
        <w:rPr>
          <w:sz w:val="24"/>
        </w:rPr>
        <w:t>服务地点：</w:t>
      </w:r>
      <w:r>
        <w:rPr>
          <w:sz w:val="24"/>
          <w:u w:val="single"/>
        </w:rPr>
        <w:t>韶关市浈江区东堤南路</w:t>
      </w:r>
      <w:r>
        <w:rPr>
          <w:sz w:val="24"/>
          <w:u w:val="single"/>
        </w:rPr>
        <w:t>3号（韶关市第一人民医院老院区</w:t>
      </w:r>
      <w:r>
        <w:rPr>
          <w:sz w:val="24"/>
          <w:u w:val="single"/>
        </w:rPr>
        <w:t>）</w:t>
      </w:r>
      <w:r>
        <w:rPr>
          <w:sz w:val="24"/>
          <w:u w:val="single"/>
        </w:rPr>
        <w:t>、韶关市武江区东景路</w:t>
      </w:r>
      <w:r>
        <w:rPr>
          <w:sz w:val="24"/>
          <w:u w:val="single"/>
        </w:rPr>
        <w:t>1号（韶关市第一人民医院新院区</w:t>
      </w:r>
      <w:r>
        <w:rPr>
          <w:sz w:val="24"/>
          <w:u w:val="single"/>
        </w:rPr>
        <w:t>）</w:t>
      </w:r>
      <w:r>
        <w:rPr>
          <w:sz w:val="24"/>
          <w:u w:val="single"/>
        </w:rPr>
        <w:t>。</w:t>
      </w:r>
    </w:p>
    <w:p>
      <w:pPr>
        <w:pStyle w:val="null3"/>
        <w:ind w:firstLine="542"/>
        <w:jc w:val="both"/>
      </w:pPr>
      <w:r>
        <w:rPr>
          <w:sz w:val="24"/>
          <w:b/>
        </w:rPr>
        <w:t>三、项目概况</w:t>
      </w:r>
    </w:p>
    <w:p>
      <w:pPr>
        <w:pStyle w:val="null3"/>
        <w:ind w:firstLine="540"/>
        <w:jc w:val="both"/>
      </w:pPr>
      <w:r>
        <w:rPr>
          <w:sz w:val="24"/>
        </w:rPr>
        <w:t>1.老院区食堂概况：位于韶关市东堤南路3号，职工餐厅位于宿舍区一栋一楼，面积约400平方（含厨房），分餐点院内停车场3号楼侧，该场所板房结构为临时建筑比较简陋，面积约40方左右，在职工餐厅加工好食品后配送到分餐点售卖</w:t>
      </w:r>
      <w:r>
        <w:rPr>
          <w:sz w:val="24"/>
        </w:rPr>
        <w:t>。医院</w:t>
      </w:r>
      <w:r>
        <w:rPr>
          <w:sz w:val="24"/>
        </w:rPr>
        <w:t>厨房现有设备详见下表：</w:t>
      </w:r>
    </w:p>
    <w:tbl>
      <w:tblPr>
        <w:tblW w:w="0" w:type="auto"/>
        <w:tblBorders>
          <w:top w:val="none" w:color="000000" w:sz="4"/>
          <w:left w:val="none" w:color="000000" w:sz="4"/>
          <w:bottom w:val="none" w:color="000000" w:sz="4"/>
          <w:right w:val="none" w:color="000000" w:sz="4"/>
          <w:insideH w:val="none"/>
          <w:insideV w:val="none"/>
        </w:tblBorders>
      </w:tblPr>
      <w:tblGrid>
        <w:gridCol w:w="1077"/>
        <w:gridCol w:w="5871"/>
        <w:gridCol w:w="1331"/>
      </w:tblGrid>
      <w:tr>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开水器（电水炉</w:t>
            </w:r>
            <w:r>
              <w:rPr>
                <w:sz w:val="24"/>
              </w:rPr>
              <w:t>）</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餐车</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厨具（炉具﹑蒸饭柜﹑油烟处理设备</w:t>
            </w:r>
            <w:r>
              <w:rPr>
                <w:sz w:val="24"/>
              </w:rPr>
              <w:t>）</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管道气设备</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病人配餐不锈钢车（大</w:t>
            </w:r>
            <w:r>
              <w:rPr>
                <w:sz w:val="24"/>
              </w:rPr>
              <w:t>）</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保温餐车</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bl>
    <w:p>
      <w:pPr>
        <w:pStyle w:val="null3"/>
        <w:ind w:firstLine="540"/>
        <w:jc w:val="both"/>
      </w:pPr>
      <w:r>
        <w:rPr>
          <w:sz w:val="24"/>
        </w:rPr>
        <w:t>2.新院区食堂概况：位于韶关市武江区东景路1号，韶关市第一人民医院迁建项目7号楼首层，食堂及餐厅建筑面积约1300㎡，医院提供基本的装饰装修、给排水、供电、消防、厨房油烟净化排烟系统、油污分离系统、点餐系统、自助智能称重系统等（</w:t>
      </w:r>
      <w:r>
        <w:rPr>
          <w:sz w:val="24"/>
        </w:rPr>
        <w:t>详见施工图）</w:t>
      </w:r>
      <w:r>
        <w:rPr>
          <w:sz w:val="24"/>
        </w:rPr>
        <w:t>，不含厨房设备、厨具、餐桌椅等食堂经营所需设施设备。</w:t>
      </w:r>
      <w:r>
        <w:rPr>
          <w:sz w:val="24"/>
        </w:rPr>
        <w:t>7号楼第四层设有约120㎡手术室餐厅，乙方需为手术室员工提供特定餐饮服务。食堂经营所需设施设备如厨房设备、餐具、用具、餐桌椅等由乙方投入购买。本项目不设置管道燃气接入设施，厨房采用全电智能厨房设备。</w:t>
      </w:r>
    </w:p>
    <w:p>
      <w:pPr>
        <w:pStyle w:val="null3"/>
        <w:ind w:firstLine="540"/>
        <w:jc w:val="both"/>
      </w:pPr>
      <w:r>
        <w:rPr>
          <w:sz w:val="24"/>
        </w:rPr>
        <w:t>3.老院区食堂餐饮服务合同到期后纳入本项目统一管理。</w:t>
      </w:r>
    </w:p>
    <w:p>
      <w:pPr>
        <w:pStyle w:val="null3"/>
        <w:ind w:firstLine="540"/>
        <w:jc w:val="both"/>
      </w:pPr>
      <w:r>
        <w:rPr>
          <w:sz w:val="24"/>
          <w:b/>
        </w:rPr>
        <w:t>四</w:t>
      </w:r>
      <w:r>
        <w:rPr>
          <w:sz w:val="24"/>
          <w:b/>
        </w:rPr>
        <w:t>、总体要求</w:t>
      </w:r>
    </w:p>
    <w:p>
      <w:pPr>
        <w:pStyle w:val="null3"/>
        <w:ind w:firstLine="540"/>
        <w:jc w:val="both"/>
      </w:pPr>
      <w:r>
        <w:rPr>
          <w:sz w:val="24"/>
        </w:rPr>
        <w:t>1.乙方</w:t>
      </w:r>
      <w:r>
        <w:rPr>
          <w:sz w:val="24"/>
        </w:rPr>
        <w:t>严格按照《中华人民共和国食品安全法》《餐饮服务食品安全操作规范》《餐饮业和集体用餐配送单位卫生规范》《食品经营许可和备案管理办法》（国家市场监督管理总局令第</w:t>
      </w:r>
      <w:r>
        <w:rPr>
          <w:sz w:val="24"/>
        </w:rPr>
        <w:t>78号）等相关法律法规及市场监督管理局等相关部门推荐的食品安全管理、餐饮服务场所设施配置等管理要求，加强食品安全卫生管理，规范医院食堂经营行为，保障就餐人员的就餐安全。</w:t>
      </w:r>
    </w:p>
    <w:p>
      <w:pPr>
        <w:pStyle w:val="null3"/>
        <w:ind w:firstLine="540"/>
        <w:jc w:val="both"/>
      </w:pPr>
      <w:r>
        <w:rPr>
          <w:sz w:val="24"/>
        </w:rPr>
        <w:t>2.</w:t>
      </w:r>
      <w:r>
        <w:rPr>
          <w:sz w:val="24"/>
        </w:rPr>
        <w:t>服务对象：医院职工、规培生、进修生、实习生，患者及家属等人员全天膳食（包括但不限于早餐、午餐、晚餐、夜宵、特殊病号餐、接待餐）和全年不间断的医院饮食服务及订餐、送餐服务。新区医院是逐步搬迁就餐（职工、病人及家属</w:t>
      </w:r>
      <w:r>
        <w:rPr>
          <w:sz w:val="24"/>
        </w:rPr>
        <w:t>)人数无法确定。</w:t>
      </w:r>
    </w:p>
    <w:p>
      <w:pPr>
        <w:pStyle w:val="null3"/>
        <w:ind w:firstLine="540"/>
        <w:jc w:val="both"/>
      </w:pPr>
      <w:r>
        <w:rPr>
          <w:sz w:val="24"/>
        </w:rPr>
        <w:t>3.乙方</w:t>
      </w:r>
      <w:r>
        <w:rPr>
          <w:sz w:val="24"/>
        </w:rPr>
        <w:t>因经营管理不当发生食物安全问题或中毒、因人为或其他因素引发的事故及所造成的人员伤亡、财产损失等，其经济责任、法律责任全部由</w:t>
      </w:r>
      <w:r>
        <w:rPr>
          <w:sz w:val="24"/>
        </w:rPr>
        <w:t>乙方</w:t>
      </w:r>
      <w:r>
        <w:rPr>
          <w:sz w:val="24"/>
        </w:rPr>
        <w:t>承担，实行一票否决，</w:t>
      </w:r>
      <w:r>
        <w:rPr>
          <w:sz w:val="24"/>
        </w:rPr>
        <w:t>甲方</w:t>
      </w:r>
      <w:r>
        <w:rPr>
          <w:sz w:val="24"/>
        </w:rPr>
        <w:t>有权终止合同，且对</w:t>
      </w:r>
      <w:r>
        <w:rPr>
          <w:sz w:val="24"/>
        </w:rPr>
        <w:t>甲方</w:t>
      </w:r>
      <w:r>
        <w:rPr>
          <w:sz w:val="24"/>
        </w:rPr>
        <w:t>造成财产或声誉损害的，</w:t>
      </w:r>
      <w:r>
        <w:rPr>
          <w:sz w:val="24"/>
        </w:rPr>
        <w:t>乙方</w:t>
      </w:r>
      <w:r>
        <w:rPr>
          <w:sz w:val="24"/>
        </w:rPr>
        <w:t>应承担赔偿责任。</w:t>
      </w:r>
    </w:p>
    <w:p>
      <w:pPr>
        <w:pStyle w:val="null3"/>
        <w:ind w:firstLine="540"/>
        <w:jc w:val="both"/>
      </w:pPr>
      <w:r>
        <w:rPr>
          <w:sz w:val="24"/>
        </w:rPr>
        <w:t>4.乙方</w:t>
      </w:r>
      <w:r>
        <w:rPr>
          <w:sz w:val="24"/>
        </w:rPr>
        <w:t>可使用</w:t>
      </w:r>
      <w:r>
        <w:rPr>
          <w:sz w:val="24"/>
        </w:rPr>
        <w:t>甲方</w:t>
      </w:r>
      <w:r>
        <w:rPr>
          <w:sz w:val="24"/>
        </w:rPr>
        <w:t>老院区食堂的房屋（含排水设施的室外部分）以及相关设备设施，经盘点后开列清单提供给</w:t>
      </w:r>
      <w:r>
        <w:rPr>
          <w:sz w:val="24"/>
        </w:rPr>
        <w:t>乙方</w:t>
      </w:r>
      <w:r>
        <w:rPr>
          <w:sz w:val="24"/>
        </w:rPr>
        <w:t>使用，维修费用</w:t>
      </w:r>
      <w:r>
        <w:rPr>
          <w:sz w:val="24"/>
        </w:rPr>
        <w:t>乙方</w:t>
      </w:r>
      <w:r>
        <w:rPr>
          <w:sz w:val="24"/>
        </w:rPr>
        <w:t>承担。合同期满后，</w:t>
      </w:r>
      <w:r>
        <w:rPr>
          <w:sz w:val="24"/>
        </w:rPr>
        <w:t>乙方</w:t>
      </w:r>
      <w:r>
        <w:rPr>
          <w:sz w:val="24"/>
        </w:rPr>
        <w:t>应按清单记载内容将相关设施设备完好交回于</w:t>
      </w:r>
      <w:r>
        <w:rPr>
          <w:sz w:val="24"/>
        </w:rPr>
        <w:t>甲方</w:t>
      </w:r>
      <w:r>
        <w:rPr>
          <w:sz w:val="24"/>
        </w:rPr>
        <w:t>，并在双方参与下做好交接手续。如有损坏，按照设施配置情况表账面价值折算赔偿。</w:t>
      </w:r>
    </w:p>
    <w:p>
      <w:pPr>
        <w:pStyle w:val="null3"/>
        <w:ind w:firstLine="540"/>
        <w:jc w:val="both"/>
      </w:pPr>
      <w:r>
        <w:rPr>
          <w:sz w:val="24"/>
        </w:rPr>
        <w:t>5.</w:t>
      </w:r>
      <w:r>
        <w:rPr>
          <w:sz w:val="24"/>
        </w:rPr>
        <w:t>设施设备投入：</w:t>
      </w:r>
      <w:r>
        <w:rPr>
          <w:sz w:val="24"/>
        </w:rPr>
        <w:t>乙方</w:t>
      </w:r>
      <w:r>
        <w:rPr>
          <w:sz w:val="24"/>
        </w:rPr>
        <w:t>需按照《食堂标准化基础设施配备指标》等要求，承诺投入不低于人民币</w:t>
      </w:r>
      <w:r>
        <w:rPr>
          <w:sz w:val="24"/>
        </w:rPr>
        <w:t>150万元购置包括但不仅限于厨房设备、餐具、用具、餐桌椅等食堂经营所需的设施设备，总投入费用须经</w:t>
      </w:r>
      <w:r>
        <w:rPr>
          <w:sz w:val="24"/>
        </w:rPr>
        <w:t>甲方</w:t>
      </w:r>
      <w:r>
        <w:rPr>
          <w:sz w:val="24"/>
        </w:rPr>
        <w:t>聘请的第三方造价咨询机构进行评估审核后确定。经营期满后，</w:t>
      </w:r>
      <w:r>
        <w:rPr>
          <w:sz w:val="24"/>
        </w:rPr>
        <w:t>乙方</w:t>
      </w:r>
      <w:r>
        <w:rPr>
          <w:sz w:val="24"/>
        </w:rPr>
        <w:t>所投入设施设备自行处理或与下一期</w:t>
      </w:r>
      <w:r>
        <w:rPr>
          <w:sz w:val="24"/>
        </w:rPr>
        <w:t>乙方</w:t>
      </w:r>
      <w:r>
        <w:rPr>
          <w:sz w:val="24"/>
        </w:rPr>
        <w:t>协商解决。</w:t>
      </w:r>
    </w:p>
    <w:p>
      <w:pPr>
        <w:pStyle w:val="null3"/>
        <w:ind w:firstLine="540"/>
        <w:jc w:val="both"/>
      </w:pPr>
      <w:r>
        <w:rPr>
          <w:sz w:val="24"/>
        </w:rPr>
        <w:t>6.乙方</w:t>
      </w:r>
      <w:r>
        <w:rPr>
          <w:sz w:val="24"/>
        </w:rPr>
        <w:t>的服务及所使用的物品、用具、材料不得违反国家有关环保相关制度和管理规定，不得对医院的环境造成二次污染；</w:t>
      </w:r>
      <w:r>
        <w:rPr>
          <w:sz w:val="24"/>
        </w:rPr>
        <w:t>甲方</w:t>
      </w:r>
      <w:r>
        <w:rPr>
          <w:sz w:val="24"/>
        </w:rPr>
        <w:t>有权对相关事宜进行检查和评估，有权拒绝使用不符合标准的材料。</w:t>
      </w:r>
    </w:p>
    <w:p>
      <w:pPr>
        <w:pStyle w:val="null3"/>
        <w:ind w:firstLine="540"/>
        <w:jc w:val="both"/>
      </w:pPr>
      <w:r>
        <w:rPr>
          <w:sz w:val="24"/>
        </w:rPr>
        <w:t>7.乙方</w:t>
      </w:r>
      <w:r>
        <w:rPr>
          <w:sz w:val="24"/>
        </w:rPr>
        <w:t>负责协助</w:t>
      </w:r>
      <w:r>
        <w:rPr>
          <w:sz w:val="24"/>
        </w:rPr>
        <w:t>甲方办理中标项目的《食品经营许可证》及《营业执照》等相关证照，并按期进行年审。</w:t>
      </w:r>
    </w:p>
    <w:p>
      <w:pPr>
        <w:pStyle w:val="null3"/>
        <w:ind w:firstLine="540"/>
        <w:jc w:val="both"/>
      </w:pPr>
      <w:r>
        <w:rPr>
          <w:sz w:val="24"/>
        </w:rPr>
        <w:t>8.乙方按《中华人民共和国劳动合同</w:t>
      </w:r>
      <w:r>
        <w:rPr>
          <w:sz w:val="24"/>
        </w:rPr>
        <w:t>法》（以下简称《劳动合同法》）相关规定，依法用工，负责办理医院食堂所有工作人员的劳动用工手续及工伤意外伤害事故、居住证等事宜，负责员工的招聘、任免、薪资、福利以及工伤保险、医疗保险、人身意外保险等，且符合国家法律法规规定，</w:t>
      </w:r>
      <w:r>
        <w:rPr>
          <w:sz w:val="24"/>
        </w:rPr>
        <w:t>乙方</w:t>
      </w:r>
      <w:r>
        <w:rPr>
          <w:sz w:val="24"/>
        </w:rPr>
        <w:t>员工在院内范围发生用工纠纷、疾病、出现意外伤害及意外事故责任由</w:t>
      </w:r>
      <w:r>
        <w:rPr>
          <w:sz w:val="24"/>
        </w:rPr>
        <w:t>乙方</w:t>
      </w:r>
      <w:r>
        <w:rPr>
          <w:sz w:val="24"/>
        </w:rPr>
        <w:t>负责，与医院无关。</w:t>
      </w:r>
    </w:p>
    <w:p>
      <w:pPr>
        <w:pStyle w:val="null3"/>
        <w:ind w:firstLine="540"/>
        <w:jc w:val="both"/>
      </w:pPr>
      <w:r>
        <w:rPr>
          <w:sz w:val="24"/>
        </w:rPr>
        <w:t>9.乙方</w:t>
      </w:r>
      <w:r>
        <w:rPr>
          <w:sz w:val="24"/>
        </w:rPr>
        <w:t>应全面负责处理其服务范围内的各种冲突、纠纷，并承担由此引起的相应经济法律责任。</w:t>
      </w:r>
    </w:p>
    <w:p>
      <w:pPr>
        <w:pStyle w:val="null3"/>
        <w:ind w:firstLine="540"/>
        <w:jc w:val="both"/>
      </w:pPr>
      <w:r>
        <w:rPr>
          <w:sz w:val="24"/>
        </w:rPr>
        <w:t>10.乙方</w:t>
      </w:r>
      <w:r>
        <w:rPr>
          <w:sz w:val="24"/>
        </w:rPr>
        <w:t>不得将食堂经营服务私自转让或委托他人经营，不得利用医院资产、场地进行不法经营，一经发现，</w:t>
      </w:r>
      <w:r>
        <w:rPr>
          <w:sz w:val="24"/>
        </w:rPr>
        <w:t>甲方</w:t>
      </w:r>
      <w:r>
        <w:rPr>
          <w:sz w:val="24"/>
        </w:rPr>
        <w:t>有权取消其经营资格。</w:t>
      </w:r>
    </w:p>
    <w:p>
      <w:pPr>
        <w:pStyle w:val="null3"/>
        <w:ind w:firstLine="540"/>
        <w:jc w:val="both"/>
      </w:pPr>
      <w:r>
        <w:rPr>
          <w:sz w:val="24"/>
        </w:rPr>
        <w:t>1</w:t>
      </w:r>
      <w:r>
        <w:rPr>
          <w:sz w:val="24"/>
        </w:rPr>
        <w:t>1.</w:t>
      </w:r>
      <w:r>
        <w:rPr>
          <w:sz w:val="24"/>
        </w:rPr>
        <w:t>控制食材费用占总餐费</w:t>
      </w:r>
      <w:r>
        <w:rPr>
          <w:sz w:val="24"/>
        </w:rPr>
        <w:t>50%～55%。</w:t>
      </w:r>
    </w:p>
    <w:p>
      <w:pPr>
        <w:pStyle w:val="null3"/>
        <w:ind w:firstLine="540"/>
        <w:jc w:val="both"/>
      </w:pPr>
      <w:r>
        <w:rPr>
          <w:sz w:val="24"/>
          <w:b/>
        </w:rPr>
        <w:t>五</w:t>
      </w:r>
      <w:r>
        <w:rPr>
          <w:sz w:val="24"/>
          <w:b/>
        </w:rPr>
        <w:t>、服务要求与质量标准</w:t>
      </w:r>
    </w:p>
    <w:p>
      <w:pPr>
        <w:pStyle w:val="null3"/>
        <w:ind w:firstLine="540"/>
        <w:jc w:val="both"/>
      </w:pPr>
      <w:r>
        <w:rPr>
          <w:sz w:val="24"/>
        </w:rPr>
        <w:t>1.</w:t>
      </w:r>
      <w:r>
        <w:rPr>
          <w:sz w:val="24"/>
        </w:rPr>
        <w:t>项目费用管理</w:t>
      </w:r>
    </w:p>
    <w:p>
      <w:pPr>
        <w:pStyle w:val="null3"/>
        <w:ind w:firstLine="540"/>
        <w:jc w:val="both"/>
      </w:pPr>
      <w:r>
        <w:rPr>
          <w:sz w:val="24"/>
        </w:rPr>
        <w:t>1.1食材采购由</w:t>
      </w:r>
      <w:r>
        <w:rPr>
          <w:sz w:val="24"/>
        </w:rPr>
        <w:t>甲方</w:t>
      </w:r>
      <w:r>
        <w:rPr>
          <w:sz w:val="24"/>
        </w:rPr>
        <w:t>负责并支付相关费用。</w:t>
      </w:r>
    </w:p>
    <w:p>
      <w:pPr>
        <w:pStyle w:val="null3"/>
        <w:ind w:firstLine="540"/>
        <w:jc w:val="both"/>
      </w:pPr>
      <w:r>
        <w:rPr>
          <w:sz w:val="24"/>
        </w:rPr>
        <w:t>1.2</w:t>
      </w:r>
      <w:r>
        <w:rPr>
          <w:sz w:val="24"/>
        </w:rPr>
        <w:t>乙方</w:t>
      </w:r>
      <w:r>
        <w:rPr>
          <w:sz w:val="24"/>
        </w:rPr>
        <w:t>负责除食材采购费用外经营过程中所发生的全部费用（包含税费），包括但不仅限于食堂内用水、用电、工作人员工资、保险保障金、公共维修、设备维护保养、后期软装饰、用餐工具、厨房更新添置设备等一切费用。</w:t>
      </w:r>
    </w:p>
    <w:p>
      <w:pPr>
        <w:pStyle w:val="null3"/>
        <w:ind w:firstLine="540"/>
        <w:jc w:val="both"/>
      </w:pPr>
      <w:r>
        <w:rPr>
          <w:sz w:val="24"/>
        </w:rPr>
        <w:t>2.</w:t>
      </w:r>
      <w:r>
        <w:rPr>
          <w:sz w:val="24"/>
        </w:rPr>
        <w:t>卫生质量</w:t>
      </w:r>
    </w:p>
    <w:p>
      <w:pPr>
        <w:pStyle w:val="null3"/>
        <w:ind w:firstLine="540"/>
        <w:jc w:val="both"/>
      </w:pPr>
      <w:r>
        <w:rPr>
          <w:sz w:val="24"/>
        </w:rPr>
        <w:t>2.1</w:t>
      </w:r>
      <w:r>
        <w:rPr>
          <w:sz w:val="24"/>
        </w:rPr>
        <w:t>乙方</w:t>
      </w:r>
      <w:r>
        <w:rPr>
          <w:sz w:val="24"/>
        </w:rPr>
        <w:t>在经营过程中，应当严格保持餐厅、操作间、室外环境和楼梯等场所的整洁，所有工作人员必须讲究卫生，常消毒，灭</w:t>
      </w:r>
      <w:r>
        <w:rPr>
          <w:sz w:val="24"/>
        </w:rPr>
        <w:t>“四害”。食堂内所有地方（电风扇、空调、电视、地面、桌椅、窗、厨用设备、工作台、池等物品）要清洁消毒，保持光洁，无灰尘和油渍。</w:t>
      </w:r>
    </w:p>
    <w:p>
      <w:pPr>
        <w:pStyle w:val="null3"/>
        <w:ind w:firstLine="540"/>
        <w:jc w:val="both"/>
      </w:pPr>
      <w:r>
        <w:rPr>
          <w:sz w:val="24"/>
        </w:rPr>
        <w:t>2.2食堂的卫生防疫、就餐环境必须达到卫生防疫部门制定的标准。</w:t>
      </w:r>
    </w:p>
    <w:p>
      <w:pPr>
        <w:pStyle w:val="null3"/>
        <w:ind w:firstLine="540"/>
        <w:jc w:val="both"/>
      </w:pPr>
      <w:r>
        <w:rPr>
          <w:sz w:val="24"/>
        </w:rPr>
        <w:t>2.3</w:t>
      </w:r>
      <w:r>
        <w:rPr>
          <w:sz w:val="24"/>
        </w:rPr>
        <w:t>乙方</w:t>
      </w:r>
      <w:r>
        <w:rPr>
          <w:sz w:val="24"/>
        </w:rPr>
        <w:t>须严格遵守食品安全相关法规以及医院的相关管理规定，要依法依规配备配齐食品安全总监、食品安全员，结合实际明确岗位职责，落实</w:t>
      </w:r>
      <w:r>
        <w:rPr>
          <w:sz w:val="24"/>
        </w:rPr>
        <w:t>“日管控、周排查、月调度”制度要求，配合医院食品安全管理人员共同开展食堂食品安全日常管理。</w:t>
      </w:r>
    </w:p>
    <w:p>
      <w:pPr>
        <w:pStyle w:val="null3"/>
        <w:ind w:firstLine="540"/>
        <w:jc w:val="both"/>
      </w:pPr>
      <w:r>
        <w:rPr>
          <w:sz w:val="24"/>
        </w:rPr>
        <w:t>2.4</w:t>
      </w:r>
      <w:r>
        <w:rPr>
          <w:sz w:val="24"/>
        </w:rPr>
        <w:t>乙方</w:t>
      </w:r>
      <w:r>
        <w:rPr>
          <w:sz w:val="24"/>
        </w:rPr>
        <w:t>必须认真做好生产场所的安全工作，服从</w:t>
      </w:r>
      <w:r>
        <w:rPr>
          <w:sz w:val="24"/>
        </w:rPr>
        <w:t>甲方</w:t>
      </w:r>
      <w:r>
        <w:rPr>
          <w:sz w:val="24"/>
        </w:rPr>
        <w:t>职能部门的统一管理，确保消防安全、预防食物中毒，做到安全无事故。</w:t>
      </w:r>
    </w:p>
    <w:p>
      <w:pPr>
        <w:pStyle w:val="null3"/>
        <w:ind w:firstLine="540"/>
        <w:jc w:val="both"/>
      </w:pPr>
      <w:r>
        <w:rPr>
          <w:sz w:val="24"/>
        </w:rPr>
        <w:t>2</w:t>
      </w:r>
      <w:r>
        <w:rPr>
          <w:sz w:val="24"/>
        </w:rPr>
        <w:t>.5</w:t>
      </w:r>
      <w:r>
        <w:rPr>
          <w:sz w:val="24"/>
        </w:rPr>
        <w:t>乙方</w:t>
      </w:r>
      <w:r>
        <w:rPr>
          <w:sz w:val="24"/>
        </w:rPr>
        <w:t>严禁出售变质、变味的饭菜，</w:t>
      </w:r>
      <w:r>
        <w:rPr>
          <w:sz w:val="24"/>
        </w:rPr>
        <w:t>甲方</w:t>
      </w:r>
      <w:r>
        <w:rPr>
          <w:sz w:val="24"/>
        </w:rPr>
        <w:t>将定期或不定期调查供应的饭菜质量、数量、价格以及服务情况，并将有关信息反馈给</w:t>
      </w:r>
      <w:r>
        <w:rPr>
          <w:sz w:val="24"/>
        </w:rPr>
        <w:t>乙方</w:t>
      </w:r>
      <w:r>
        <w:rPr>
          <w:sz w:val="24"/>
        </w:rPr>
        <w:t>，</w:t>
      </w:r>
      <w:r>
        <w:rPr>
          <w:sz w:val="24"/>
        </w:rPr>
        <w:t>乙方</w:t>
      </w:r>
      <w:r>
        <w:rPr>
          <w:sz w:val="24"/>
        </w:rPr>
        <w:t>应对存在问题及时采取改进措施。若就餐者在进食时发现</w:t>
      </w:r>
      <w:r>
        <w:rPr>
          <w:sz w:val="24"/>
        </w:rPr>
        <w:t>乙方</w:t>
      </w:r>
      <w:r>
        <w:rPr>
          <w:sz w:val="24"/>
        </w:rPr>
        <w:t>所制备的餐品内含有异物或出现变味、变质等状况，被投诉经查证属实后，</w:t>
      </w:r>
      <w:r>
        <w:rPr>
          <w:sz w:val="24"/>
        </w:rPr>
        <w:t>采购人</w:t>
      </w:r>
      <w:r>
        <w:rPr>
          <w:sz w:val="24"/>
        </w:rPr>
        <w:t>将对</w:t>
      </w:r>
      <w:r>
        <w:rPr>
          <w:sz w:val="24"/>
        </w:rPr>
        <w:t>乙方</w:t>
      </w:r>
      <w:r>
        <w:rPr>
          <w:sz w:val="24"/>
        </w:rPr>
        <w:t>执行</w:t>
      </w:r>
      <w:r>
        <w:rPr>
          <w:sz w:val="21"/>
          <w:u w:val="single"/>
        </w:rPr>
        <w:t xml:space="preserve">     </w:t>
      </w:r>
      <w:r>
        <w:rPr>
          <w:sz w:val="24"/>
        </w:rPr>
        <w:t>元每次的罚款。</w:t>
      </w:r>
    </w:p>
    <w:p>
      <w:pPr>
        <w:pStyle w:val="null3"/>
        <w:ind w:firstLine="540"/>
        <w:jc w:val="both"/>
      </w:pPr>
      <w:r>
        <w:rPr>
          <w:sz w:val="24"/>
        </w:rPr>
        <w:t>2.6 建立食品留样制度并有效实施，所有食品都应建立留样制度，食品留样在在冷藏条件下存放</w:t>
      </w:r>
      <w:r>
        <w:rPr>
          <w:sz w:val="21"/>
          <w:u w:val="single"/>
        </w:rPr>
        <w:t xml:space="preserve">       </w:t>
      </w:r>
      <w:r>
        <w:rPr>
          <w:sz w:val="24"/>
        </w:rPr>
        <w:t>小时，每个留样不少于</w:t>
      </w:r>
      <w:r>
        <w:rPr>
          <w:sz w:val="21"/>
          <w:u w:val="single"/>
        </w:rPr>
        <w:t xml:space="preserve">       </w:t>
      </w:r>
      <w:r>
        <w:rPr>
          <w:sz w:val="24"/>
        </w:rPr>
        <w:t>g。</w:t>
      </w:r>
    </w:p>
    <w:p>
      <w:pPr>
        <w:pStyle w:val="null3"/>
        <w:ind w:firstLine="480"/>
        <w:jc w:val="both"/>
      </w:pPr>
      <w:r>
        <w:rPr>
          <w:sz w:val="24"/>
        </w:rPr>
        <w:t xml:space="preserve">2.7 </w:t>
      </w:r>
      <w:r>
        <w:rPr>
          <w:sz w:val="24"/>
        </w:rPr>
        <w:t>乙方</w:t>
      </w:r>
      <w:r>
        <w:rPr>
          <w:sz w:val="24"/>
        </w:rPr>
        <w:t>在合同签订后一个月内必须为本项目购买公共责任险及食品安全责任险（公共责任险及食品安全责任险的被保险人必须包含甲方及其他就餐人员），公共责任险购买保额</w:t>
      </w:r>
      <w:r>
        <w:rPr>
          <w:sz w:val="21"/>
          <w:u w:val="single"/>
        </w:rPr>
        <w:t xml:space="preserve">  </w:t>
      </w:r>
      <w:r>
        <w:rPr>
          <w:sz w:val="24"/>
        </w:rPr>
        <w:t>万元及食品安全责任险购买保额</w:t>
      </w:r>
      <w:r>
        <w:rPr>
          <w:sz w:val="21"/>
          <w:u w:val="single"/>
        </w:rPr>
        <w:t xml:space="preserve">    </w:t>
      </w:r>
      <w:r>
        <w:rPr>
          <w:sz w:val="24"/>
        </w:rPr>
        <w:t>万元，保险期需涵盖合同有效期限。</w:t>
      </w:r>
    </w:p>
    <w:p>
      <w:pPr>
        <w:pStyle w:val="null3"/>
        <w:ind w:firstLine="540"/>
        <w:jc w:val="both"/>
      </w:pPr>
      <w:r>
        <w:rPr>
          <w:sz w:val="24"/>
        </w:rPr>
        <w:t>3.</w:t>
      </w:r>
      <w:r>
        <w:rPr>
          <w:sz w:val="24"/>
        </w:rPr>
        <w:t>人员配备要求</w:t>
      </w:r>
    </w:p>
    <w:p>
      <w:pPr>
        <w:pStyle w:val="null3"/>
        <w:ind w:firstLine="540"/>
        <w:jc w:val="both"/>
      </w:pPr>
      <w:r>
        <w:rPr>
          <w:sz w:val="24"/>
        </w:rPr>
        <w:t>3.1</w:t>
      </w:r>
      <w:r>
        <w:rPr>
          <w:sz w:val="24"/>
        </w:rPr>
        <w:t>乙方</w:t>
      </w:r>
      <w:r>
        <w:rPr>
          <w:sz w:val="24"/>
        </w:rPr>
        <w:t>指定的现场经理</w:t>
      </w:r>
      <w:r>
        <w:rPr>
          <w:sz w:val="24"/>
          <w:u w:val="single"/>
        </w:rPr>
        <w:t xml:space="preserve">          </w:t>
      </w:r>
      <w:r>
        <w:rPr>
          <w:sz w:val="24"/>
          <w:u w:val="single"/>
        </w:rPr>
        <w:t>（</w:t>
      </w:r>
      <w:r>
        <w:rPr>
          <w:sz w:val="24"/>
          <w:u w:val="single"/>
        </w:rPr>
        <w:t xml:space="preserve">    </w:t>
      </w:r>
      <w:r>
        <w:rPr>
          <w:sz w:val="24"/>
          <w:u w:val="single"/>
        </w:rPr>
        <w:t>人）</w:t>
      </w:r>
      <w:r>
        <w:rPr>
          <w:sz w:val="24"/>
        </w:rPr>
        <w:t>应具备大专以上文化程度，具有餐饮行业相关工作管理经验，并通过餐饮服务培训或经过考试取得食品安全管理（人）员证书（或食品安全管理员考试合格证明）证书，指定的经理不得随意调动，如需调动必须书面向医院提出申请，经同意后方可调动。</w:t>
      </w:r>
    </w:p>
    <w:p>
      <w:pPr>
        <w:pStyle w:val="null3"/>
        <w:ind w:firstLine="540"/>
        <w:jc w:val="both"/>
      </w:pPr>
      <w:r>
        <w:rPr>
          <w:sz w:val="24"/>
        </w:rPr>
        <w:t>3.2保证高级厨师（大厨）</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人）、</w:t>
      </w:r>
      <w:r>
        <w:rPr>
          <w:sz w:val="24"/>
        </w:rPr>
        <w:t>中级厨师</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人）</w:t>
      </w:r>
      <w:r>
        <w:rPr>
          <w:sz w:val="24"/>
        </w:rPr>
        <w:t>、初级厨师不少于</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w:t>
      </w:r>
      <w:r>
        <w:rPr>
          <w:sz w:val="24"/>
          <w:u w:val="single"/>
        </w:rPr>
        <w:t xml:space="preserve">      </w:t>
      </w:r>
      <w:r>
        <w:rPr>
          <w:sz w:val="24"/>
          <w:u w:val="single"/>
        </w:rPr>
        <w:t>人）</w:t>
      </w:r>
      <w:r>
        <w:rPr>
          <w:sz w:val="24"/>
        </w:rPr>
        <w:t>，并按供膳和就餐人数配备合适比例的员工保障就餐服务。</w:t>
      </w:r>
      <w:r>
        <w:rPr>
          <w:sz w:val="24"/>
        </w:rPr>
        <w:t>乙方</w:t>
      </w:r>
      <w:r>
        <w:rPr>
          <w:sz w:val="24"/>
        </w:rPr>
        <w:t>应配备专业营养师</w:t>
      </w:r>
      <w:r>
        <w:rPr>
          <w:sz w:val="24"/>
          <w:u w:val="single"/>
        </w:rPr>
        <w:t xml:space="preserve">    </w:t>
      </w:r>
      <w:r>
        <w:rPr>
          <w:sz w:val="24"/>
          <w:u w:val="single"/>
        </w:rPr>
        <w:t>、</w:t>
      </w:r>
      <w:r>
        <w:rPr>
          <w:sz w:val="24"/>
          <w:u w:val="single"/>
        </w:rPr>
        <w:t>（</w:t>
      </w:r>
      <w:r>
        <w:rPr>
          <w:sz w:val="24"/>
          <w:u w:val="single"/>
        </w:rPr>
        <w:t xml:space="preserve">   </w:t>
      </w:r>
      <w:r>
        <w:rPr>
          <w:sz w:val="24"/>
          <w:u w:val="single"/>
        </w:rPr>
        <w:t>人）</w:t>
      </w:r>
      <w:r>
        <w:rPr>
          <w:sz w:val="24"/>
        </w:rPr>
        <w:t>，且熟知营养烹饪、配制的操作，保证营养餐的供应。</w:t>
      </w:r>
    </w:p>
    <w:p>
      <w:pPr>
        <w:pStyle w:val="null3"/>
        <w:ind w:firstLine="540"/>
        <w:jc w:val="both"/>
      </w:pPr>
      <w:r>
        <w:rPr>
          <w:sz w:val="24"/>
        </w:rPr>
        <w:t>3.3</w:t>
      </w:r>
      <w:r>
        <w:rPr>
          <w:sz w:val="24"/>
        </w:rPr>
        <w:t>乙方</w:t>
      </w:r>
      <w:r>
        <w:rPr>
          <w:sz w:val="24"/>
        </w:rPr>
        <w:t>配备中式面点师证或西式面点师，制作中西式面点品种多样，营养搭配均衡。</w:t>
      </w:r>
    </w:p>
    <w:p>
      <w:pPr>
        <w:pStyle w:val="null3"/>
        <w:ind w:firstLine="540"/>
        <w:jc w:val="both"/>
      </w:pPr>
      <w:r>
        <w:rPr>
          <w:sz w:val="24"/>
        </w:rPr>
        <w:t xml:space="preserve">3.4 </w:t>
      </w:r>
      <w:r>
        <w:rPr>
          <w:sz w:val="24"/>
        </w:rPr>
        <w:t>乙方</w:t>
      </w:r>
      <w:r>
        <w:rPr>
          <w:sz w:val="24"/>
        </w:rPr>
        <w:t>拟对本项目投入的食品安全管理人员应当具备餐饮服务类食品安全方面的专业知识，具有食品安全管理员证书或考试合格证明。</w:t>
      </w:r>
    </w:p>
    <w:p>
      <w:pPr>
        <w:pStyle w:val="null3"/>
        <w:ind w:firstLine="540"/>
        <w:jc w:val="both"/>
      </w:pPr>
      <w:r>
        <w:rPr>
          <w:sz w:val="24"/>
        </w:rPr>
        <w:t>3.5不得招聘有犯罪记录的员工，</w:t>
      </w:r>
      <w:r>
        <w:rPr>
          <w:sz w:val="24"/>
        </w:rPr>
        <w:t>乙方</w:t>
      </w:r>
      <w:r>
        <w:rPr>
          <w:sz w:val="24"/>
        </w:rPr>
        <w:t>应留存员工证件的复印件以供医院检查，</w:t>
      </w:r>
      <w:r>
        <w:rPr>
          <w:sz w:val="24"/>
        </w:rPr>
        <w:t>甲方</w:t>
      </w:r>
      <w:r>
        <w:rPr>
          <w:sz w:val="24"/>
        </w:rPr>
        <w:t>检查发现从业人员无健康证上岗一次罚款</w:t>
      </w:r>
      <w:r>
        <w:rPr>
          <w:sz w:val="21"/>
          <w:u w:val="single"/>
        </w:rPr>
        <w:t xml:space="preserve">      </w:t>
      </w:r>
      <w:r>
        <w:rPr>
          <w:sz w:val="24"/>
        </w:rPr>
        <w:t>元。招聘的员工必须与</w:t>
      </w:r>
      <w:r>
        <w:rPr>
          <w:sz w:val="24"/>
        </w:rPr>
        <w:t>乙方</w:t>
      </w:r>
      <w:r>
        <w:rPr>
          <w:sz w:val="24"/>
        </w:rPr>
        <w:t>以《劳动合同法》等相关法律法规签订劳动合同。如发生用工纠纷，由</w:t>
      </w:r>
      <w:r>
        <w:rPr>
          <w:sz w:val="24"/>
        </w:rPr>
        <w:t>乙方</w:t>
      </w:r>
      <w:r>
        <w:rPr>
          <w:sz w:val="24"/>
        </w:rPr>
        <w:t>自行负责。</w:t>
      </w:r>
    </w:p>
    <w:p>
      <w:pPr>
        <w:pStyle w:val="null3"/>
        <w:ind w:firstLine="540"/>
        <w:jc w:val="both"/>
      </w:pPr>
      <w:r>
        <w:rPr>
          <w:sz w:val="24"/>
        </w:rPr>
        <w:t>3.6</w:t>
      </w:r>
      <w:r>
        <w:rPr>
          <w:sz w:val="24"/>
        </w:rPr>
        <w:t>乙方</w:t>
      </w:r>
      <w:r>
        <w:rPr>
          <w:sz w:val="24"/>
        </w:rPr>
        <w:t>要加强对食堂工作人员的思想素质和业务素质的教育，确保遵纪守法，严格遵守</w:t>
      </w:r>
      <w:r>
        <w:rPr>
          <w:sz w:val="24"/>
        </w:rPr>
        <w:t>乙方</w:t>
      </w:r>
      <w:r>
        <w:rPr>
          <w:sz w:val="24"/>
        </w:rPr>
        <w:t>以及</w:t>
      </w:r>
      <w:r>
        <w:rPr>
          <w:sz w:val="24"/>
        </w:rPr>
        <w:t>甲方</w:t>
      </w:r>
      <w:r>
        <w:rPr>
          <w:sz w:val="24"/>
        </w:rPr>
        <w:t>的各项规章制度。</w:t>
      </w:r>
    </w:p>
    <w:p>
      <w:pPr>
        <w:pStyle w:val="null3"/>
        <w:ind w:firstLine="540"/>
        <w:jc w:val="both"/>
      </w:pPr>
      <w:r>
        <w:rPr>
          <w:sz w:val="24"/>
        </w:rPr>
        <w:t>3.7</w:t>
      </w:r>
      <w:r>
        <w:rPr>
          <w:sz w:val="24"/>
        </w:rPr>
        <w:t>乙方</w:t>
      </w:r>
      <w:r>
        <w:rPr>
          <w:sz w:val="24"/>
        </w:rPr>
        <w:t>应当提供良好的服务，不与他人发生无理争吵或冲突，如发现违规者，</w:t>
      </w:r>
      <w:r>
        <w:rPr>
          <w:sz w:val="24"/>
        </w:rPr>
        <w:t>甲方</w:t>
      </w:r>
      <w:r>
        <w:rPr>
          <w:sz w:val="24"/>
        </w:rPr>
        <w:t>有权视情节提出处理意见。</w:t>
      </w:r>
    </w:p>
    <w:p>
      <w:pPr>
        <w:pStyle w:val="null3"/>
        <w:ind w:firstLine="540"/>
        <w:jc w:val="both"/>
      </w:pPr>
      <w:r>
        <w:rPr>
          <w:sz w:val="24"/>
        </w:rPr>
        <w:t>3.8</w:t>
      </w:r>
      <w:r>
        <w:rPr>
          <w:sz w:val="24"/>
        </w:rPr>
        <w:t>乙方</w:t>
      </w:r>
      <w:r>
        <w:rPr>
          <w:sz w:val="24"/>
        </w:rPr>
        <w:t>从业人员要统一标识，统一着装，文明经营，热情服务。</w:t>
      </w:r>
    </w:p>
    <w:p>
      <w:pPr>
        <w:pStyle w:val="null3"/>
        <w:ind w:firstLine="540"/>
        <w:jc w:val="both"/>
      </w:pPr>
      <w:r>
        <w:rPr>
          <w:sz w:val="24"/>
        </w:rPr>
        <w:t>4.</w:t>
      </w:r>
      <w:r>
        <w:rPr>
          <w:sz w:val="24"/>
        </w:rPr>
        <w:t>经营服务要求</w:t>
      </w:r>
    </w:p>
    <w:p>
      <w:pPr>
        <w:pStyle w:val="null3"/>
        <w:ind w:firstLine="540"/>
        <w:jc w:val="both"/>
      </w:pPr>
      <w:r>
        <w:rPr>
          <w:sz w:val="24"/>
        </w:rPr>
        <w:t>4.1提供每天早中晚餐、宵夜的正常伙食保障（根据医院需求提供夜餐服务）。就餐方式采用套餐和自选餐模式，丰俭由人，就餐人员自由搭配，以实际选择菜式价格结算消费，</w:t>
      </w:r>
      <w:r>
        <w:rPr>
          <w:sz w:val="24"/>
        </w:rPr>
        <w:t>乙方</w:t>
      </w:r>
      <w:r>
        <w:rPr>
          <w:sz w:val="24"/>
        </w:rPr>
        <w:t>须提供不同品种不同价格的自选菜式和套餐供就餐人员选择，菜式价格明码标价，</w:t>
      </w:r>
      <w:r>
        <w:rPr>
          <w:sz w:val="24"/>
        </w:rPr>
        <w:t>甲方</w:t>
      </w:r>
      <w:r>
        <w:rPr>
          <w:sz w:val="24"/>
        </w:rPr>
        <w:t>根据经营成本确定，定价原则为不得高于市场同类型菜品价格。</w:t>
      </w:r>
    </w:p>
    <w:p>
      <w:pPr>
        <w:pStyle w:val="null3"/>
        <w:ind w:firstLine="540"/>
        <w:jc w:val="both"/>
      </w:pPr>
      <w:r>
        <w:rPr>
          <w:sz w:val="24"/>
        </w:rPr>
        <w:t>4.2 早中晚餐时间为：早餐：07:00—08:30；午餐：10:30—13:00；晚餐：17:00—19:00；手术室餐厅午餐：11:00—14:00。</w:t>
      </w:r>
    </w:p>
    <w:p>
      <w:pPr>
        <w:pStyle w:val="null3"/>
        <w:ind w:firstLine="540"/>
        <w:jc w:val="both"/>
      </w:pPr>
      <w:r>
        <w:rPr>
          <w:sz w:val="24"/>
        </w:rPr>
        <w:t>4.3饭菜兼顾南北方特色口味（粤菜为主，川菜、湘菜等多种口味），品种要齐全，保证正餐有新鲜鱼、肉、禽、蛋、蔬菜等菜品供应。</w:t>
      </w:r>
    </w:p>
    <w:p>
      <w:pPr>
        <w:pStyle w:val="null3"/>
        <w:ind w:firstLine="540"/>
        <w:jc w:val="both"/>
      </w:pPr>
      <w:r>
        <w:rPr>
          <w:sz w:val="24"/>
        </w:rPr>
        <w:t>4.4每天菜品种类必须确保；午餐，主荤菜品类菜式8个以上、半荤菜品类菜式8个以上、素菜4个以上各不相同的自选菜式（不含增值特色服务餐），晚餐主荤和半荤各不少于6个不相同的自选菜式，素菜不少于4个，午餐和晚餐的菜式尽量不相同。</w:t>
      </w:r>
    </w:p>
    <w:p>
      <w:pPr>
        <w:pStyle w:val="null3"/>
        <w:ind w:firstLine="540"/>
        <w:jc w:val="both"/>
      </w:pPr>
      <w:r>
        <w:rPr>
          <w:sz w:val="24"/>
        </w:rPr>
        <w:t>4.5早餐根据医院职工及住院病人要求提供中式、西式面点，包括粥粉面、豆浆、牛奶等，不低于25个品种。</w:t>
      </w:r>
    </w:p>
    <w:p>
      <w:pPr>
        <w:pStyle w:val="null3"/>
        <w:ind w:firstLine="540"/>
        <w:jc w:val="both"/>
      </w:pPr>
      <w:r>
        <w:rPr>
          <w:sz w:val="24"/>
        </w:rPr>
        <w:t>4.6中、晚餐菜式品种20种以上（需每天不少于6个品种更新），提前公示每周供应菜式品种，保证每日三餐在开饭的时间内有足够的饭菜供应。</w:t>
      </w:r>
    </w:p>
    <w:p>
      <w:pPr>
        <w:pStyle w:val="null3"/>
        <w:ind w:firstLine="540"/>
        <w:jc w:val="both"/>
      </w:pPr>
      <w:r>
        <w:rPr>
          <w:sz w:val="24"/>
        </w:rPr>
        <w:t>4.7中晚餐免费供应普通汤类。</w:t>
      </w:r>
    </w:p>
    <w:p>
      <w:pPr>
        <w:pStyle w:val="null3"/>
        <w:ind w:firstLine="540"/>
        <w:jc w:val="both"/>
      </w:pPr>
      <w:r>
        <w:rPr>
          <w:sz w:val="24"/>
        </w:rPr>
        <w:t>4.8提供现场点炒，所供应的小炒菜式品种在18种以上。</w:t>
      </w:r>
    </w:p>
    <w:p>
      <w:pPr>
        <w:pStyle w:val="null3"/>
        <w:ind w:firstLine="540"/>
        <w:jc w:val="both"/>
      </w:pPr>
      <w:r>
        <w:rPr>
          <w:sz w:val="24"/>
        </w:rPr>
        <w:t>4.9配备有风味特色小吃窗口2个以上。</w:t>
      </w:r>
    </w:p>
    <w:p>
      <w:pPr>
        <w:pStyle w:val="null3"/>
        <w:ind w:firstLine="540"/>
        <w:jc w:val="both"/>
      </w:pPr>
      <w:r>
        <w:rPr>
          <w:sz w:val="24"/>
        </w:rPr>
        <w:t>4.10根据季节的变化和</w:t>
      </w:r>
      <w:r>
        <w:rPr>
          <w:sz w:val="24"/>
        </w:rPr>
        <w:t>甲方</w:t>
      </w:r>
      <w:r>
        <w:rPr>
          <w:sz w:val="24"/>
        </w:rPr>
        <w:t>的需求不断更新菜式品种，小炒的菜式品质必须高于大众餐，保证用餐人员每天中晚餐在开饭的时间内有足够的小炒菜式品种供应。</w:t>
      </w:r>
    </w:p>
    <w:p>
      <w:pPr>
        <w:pStyle w:val="null3"/>
        <w:ind w:firstLine="540"/>
        <w:jc w:val="both"/>
      </w:pPr>
      <w:r>
        <w:rPr>
          <w:sz w:val="24"/>
        </w:rPr>
        <w:t>5.</w:t>
      </w:r>
      <w:r>
        <w:rPr>
          <w:sz w:val="24"/>
        </w:rPr>
        <w:t>粥、粉、面饮食经营要求：保证用餐人员每日三餐在开饭的时间内有足够的粥、粉、面食品的供应，早餐面点品种保持在</w:t>
      </w:r>
      <w:r>
        <w:rPr>
          <w:sz w:val="24"/>
        </w:rPr>
        <w:t>10种以上。</w:t>
      </w:r>
    </w:p>
    <w:p>
      <w:pPr>
        <w:pStyle w:val="null3"/>
        <w:ind w:firstLine="540"/>
        <w:jc w:val="both"/>
      </w:pPr>
      <w:r>
        <w:rPr>
          <w:sz w:val="24"/>
        </w:rPr>
        <w:t>6.</w:t>
      </w:r>
      <w:r>
        <w:rPr>
          <w:sz w:val="24"/>
        </w:rPr>
        <w:t>营养膳食要求</w:t>
      </w:r>
    </w:p>
    <w:p>
      <w:pPr>
        <w:pStyle w:val="null3"/>
        <w:ind w:firstLine="540"/>
        <w:jc w:val="both"/>
      </w:pPr>
      <w:r>
        <w:rPr>
          <w:sz w:val="24"/>
        </w:rPr>
        <w:t>6.1在</w:t>
      </w:r>
      <w:r>
        <w:rPr>
          <w:sz w:val="24"/>
        </w:rPr>
        <w:t>甲方</w:t>
      </w:r>
      <w:r>
        <w:rPr>
          <w:sz w:val="24"/>
        </w:rPr>
        <w:t>营养科的指导和监督下，根据《临床营养技术操作规范》等有关法规进行治疗饮食的制作，设管理员，负责将</w:t>
      </w:r>
      <w:r>
        <w:rPr>
          <w:sz w:val="24"/>
        </w:rPr>
        <w:t>甲方</w:t>
      </w:r>
      <w:r>
        <w:rPr>
          <w:sz w:val="24"/>
        </w:rPr>
        <w:t>要求及时下达相关岗位人员和协助进行质量控制。</w:t>
      </w:r>
    </w:p>
    <w:p>
      <w:pPr>
        <w:pStyle w:val="null3"/>
        <w:ind w:firstLine="540"/>
        <w:jc w:val="both"/>
      </w:pPr>
      <w:r>
        <w:rPr>
          <w:sz w:val="24"/>
        </w:rPr>
        <w:t>6.2需设有特殊治疗膳食灶并配备专人烹调，成立治疗膳食小组，营养科定期对治疗膳食小组及相关人员进行专业知识培训。治疗膳食小组负责特殊治疗膳食（包括糖尿病膳食、低蛋白膳食、流质膳食等）的制备，按饮食配方菜单准确称量、接受监督指导，根据营养师和临床意见及时改进工作。</w:t>
      </w:r>
    </w:p>
    <w:p>
      <w:pPr>
        <w:pStyle w:val="null3"/>
        <w:ind w:firstLine="540"/>
        <w:jc w:val="both"/>
      </w:pPr>
      <w:r>
        <w:rPr>
          <w:sz w:val="24"/>
        </w:rPr>
        <w:t>6.3配餐员根据住院患者饮食医嘱，提醒和指引住院患者预订治疗膳食，同时负责肠内营养剂的配送。</w:t>
      </w:r>
    </w:p>
    <w:p>
      <w:pPr>
        <w:pStyle w:val="null3"/>
        <w:ind w:firstLine="540"/>
        <w:jc w:val="both"/>
      </w:pPr>
      <w:r>
        <w:rPr>
          <w:sz w:val="24"/>
        </w:rPr>
        <w:t>6.4配送食品有保温措施，在</w:t>
      </w:r>
      <w:r>
        <w:rPr>
          <w:sz w:val="24"/>
        </w:rPr>
        <w:t>分装</w:t>
      </w:r>
      <w:r>
        <w:rPr>
          <w:sz w:val="24"/>
        </w:rPr>
        <w:t>后能在</w:t>
      </w:r>
      <w:r>
        <w:rPr>
          <w:sz w:val="24"/>
        </w:rPr>
        <w:t>30分钟内送至病房。</w:t>
      </w:r>
    </w:p>
    <w:p>
      <w:pPr>
        <w:pStyle w:val="null3"/>
        <w:ind w:firstLine="540"/>
        <w:jc w:val="both"/>
      </w:pPr>
      <w:r>
        <w:rPr>
          <w:sz w:val="24"/>
        </w:rPr>
        <w:t>7.</w:t>
      </w:r>
      <w:r>
        <w:rPr>
          <w:sz w:val="24"/>
        </w:rPr>
        <w:t>卫生安全要求</w:t>
      </w:r>
    </w:p>
    <w:p>
      <w:pPr>
        <w:pStyle w:val="null3"/>
        <w:ind w:firstLine="540"/>
        <w:jc w:val="both"/>
      </w:pPr>
      <w:r>
        <w:rPr>
          <w:sz w:val="24"/>
        </w:rPr>
        <w:t>7.1医院食堂的卫生防疫、就餐环境和制作的食品及送餐等服务必须符合《中华人民共和国食品安全法》及国家相关的食品卫生标准及要求。</w:t>
      </w:r>
    </w:p>
    <w:p>
      <w:pPr>
        <w:pStyle w:val="null3"/>
        <w:ind w:firstLine="540"/>
        <w:jc w:val="both"/>
      </w:pPr>
      <w:r>
        <w:rPr>
          <w:sz w:val="24"/>
        </w:rPr>
        <w:t>7.2严格做好环境卫生工作（包括厨房、仓库、配餐间、就餐区域等），搞好室内外环境清洁和消毒工作，清除卫生死角，保持墙壁、墙裙、天花板、地面、炉灶、油烟罩/滤网、容器用具、案板工具等整洁、光亮、干燥、整齐、卫生、无油迹，通风、排烟、排水良好，有清洗记录。</w:t>
      </w:r>
    </w:p>
    <w:p>
      <w:pPr>
        <w:pStyle w:val="null3"/>
        <w:ind w:firstLine="540"/>
        <w:jc w:val="both"/>
      </w:pPr>
      <w:r>
        <w:rPr>
          <w:sz w:val="24"/>
        </w:rPr>
        <w:t>7.3一餐一打扫，一周一大扫，平面天天扫，立面周周搞，保持医院食堂卫生、整洁。</w:t>
      </w:r>
    </w:p>
    <w:p>
      <w:pPr>
        <w:pStyle w:val="null3"/>
        <w:ind w:firstLine="540"/>
        <w:jc w:val="both"/>
      </w:pPr>
      <w:r>
        <w:rPr>
          <w:sz w:val="24"/>
        </w:rPr>
        <w:t>7.4操作台面、货物架、调料台、蒸烤箱等设备，做到整洁无杂物，无污渍、无灰尘，玻璃罩具光洁明亮。</w:t>
      </w:r>
    </w:p>
    <w:p>
      <w:pPr>
        <w:pStyle w:val="null3"/>
        <w:ind w:firstLine="540"/>
        <w:jc w:val="both"/>
      </w:pPr>
      <w:r>
        <w:rPr>
          <w:sz w:val="24"/>
        </w:rPr>
        <w:t>7.5擦碗盘与清洁抹布专用，并做好区分，保持干净。</w:t>
      </w:r>
    </w:p>
    <w:p>
      <w:pPr>
        <w:pStyle w:val="null3"/>
        <w:ind w:firstLine="540"/>
        <w:jc w:val="both"/>
      </w:pPr>
      <w:r>
        <w:rPr>
          <w:sz w:val="24"/>
        </w:rPr>
        <w:t>7.6每次餐前、餐中、餐后应及时擦洗饭桌上的残渣、剩饭、油污。餐厨产生垃圾由</w:t>
      </w:r>
      <w:r>
        <w:rPr>
          <w:sz w:val="24"/>
        </w:rPr>
        <w:t>乙方</w:t>
      </w:r>
      <w:r>
        <w:rPr>
          <w:sz w:val="24"/>
        </w:rPr>
        <w:t>按要求每天自行处理，按环保要求配置相应垃圾处理设备，设备及垃圾处理费用由</w:t>
      </w:r>
      <w:r>
        <w:rPr>
          <w:sz w:val="24"/>
        </w:rPr>
        <w:t>乙方</w:t>
      </w:r>
      <w:r>
        <w:rPr>
          <w:sz w:val="24"/>
        </w:rPr>
        <w:t>承担。</w:t>
      </w:r>
    </w:p>
    <w:p>
      <w:pPr>
        <w:pStyle w:val="null3"/>
        <w:ind w:firstLine="540"/>
        <w:jc w:val="both"/>
      </w:pPr>
      <w:r>
        <w:rPr>
          <w:sz w:val="24"/>
        </w:rPr>
        <w:t>7.7专人负责餐具的清洗和消毒，餐具使用前必须经过彻底清洁消毒，并符合国家食（饮）具消毒卫生标准等相关规定。</w:t>
      </w:r>
    </w:p>
    <w:p>
      <w:pPr>
        <w:pStyle w:val="null3"/>
        <w:ind w:firstLine="540"/>
        <w:jc w:val="both"/>
      </w:pPr>
      <w:r>
        <w:rPr>
          <w:sz w:val="24"/>
        </w:rPr>
        <w:t>7.8及时疏通和清理油烟系统（每年不少于两次请专业公司进行油烟管道的清理）、隔油池、下水道确保畅通干净，加强灭蝇、灭蟑螂、灭鼠等措施，定期灭杀四害，防蝇、防鼠、防尘设备齐全、有效，环境符合</w:t>
      </w:r>
      <w:r>
        <w:rPr>
          <w:sz w:val="24"/>
        </w:rPr>
        <w:t>甲方</w:t>
      </w:r>
      <w:r>
        <w:rPr>
          <w:sz w:val="24"/>
        </w:rPr>
        <w:t>及上级管理部门的要求，合同签订后</w:t>
      </w:r>
      <w:r>
        <w:rPr>
          <w:sz w:val="24"/>
        </w:rPr>
        <w:t>10天内列出具体实施方案给</w:t>
      </w:r>
      <w:r>
        <w:rPr>
          <w:sz w:val="24"/>
        </w:rPr>
        <w:t>甲方</w:t>
      </w:r>
      <w:r>
        <w:rPr>
          <w:sz w:val="24"/>
        </w:rPr>
        <w:t>。如检查发现厨房有活动性苍蝇、蟑螂、老鼠，视情况轻重扣罚，并限期当天整改。</w:t>
      </w:r>
    </w:p>
    <w:p>
      <w:pPr>
        <w:pStyle w:val="null3"/>
        <w:ind w:firstLine="540"/>
        <w:jc w:val="both"/>
      </w:pPr>
      <w:r>
        <w:rPr>
          <w:sz w:val="24"/>
        </w:rPr>
        <w:t>7.9上岗员工应保持良好的个人卫生习惯，按规定规范穿戴清洁的工服、工牌、帽子、口罩等。</w:t>
      </w:r>
    </w:p>
    <w:p>
      <w:pPr>
        <w:pStyle w:val="null3"/>
        <w:ind w:firstLine="540"/>
        <w:jc w:val="both"/>
      </w:pPr>
      <w:r>
        <w:rPr>
          <w:sz w:val="24"/>
        </w:rPr>
        <w:t>8.</w:t>
      </w:r>
      <w:r>
        <w:rPr>
          <w:sz w:val="24"/>
        </w:rPr>
        <w:t>人员管理要求</w:t>
      </w:r>
    </w:p>
    <w:p>
      <w:pPr>
        <w:pStyle w:val="null3"/>
        <w:ind w:firstLine="540"/>
        <w:jc w:val="both"/>
      </w:pPr>
      <w:r>
        <w:rPr>
          <w:sz w:val="24"/>
        </w:rPr>
        <w:t xml:space="preserve">8.1 </w:t>
      </w:r>
      <w:r>
        <w:rPr>
          <w:sz w:val="24"/>
        </w:rPr>
        <w:t>医院食堂员工用工年龄按法定要求执行，要求身体健康，形象良好。且必须先体检合格取得饮食行业健康证并经卫生培训合格方可上岗。</w:t>
      </w:r>
    </w:p>
    <w:p>
      <w:pPr>
        <w:pStyle w:val="null3"/>
        <w:ind w:firstLine="540"/>
        <w:jc w:val="both"/>
      </w:pPr>
      <w:r>
        <w:rPr>
          <w:sz w:val="24"/>
        </w:rPr>
        <w:t xml:space="preserve">8.2 </w:t>
      </w:r>
      <w:r>
        <w:rPr>
          <w:sz w:val="24"/>
        </w:rPr>
        <w:t>乙方</w:t>
      </w:r>
      <w:r>
        <w:rPr>
          <w:sz w:val="24"/>
        </w:rPr>
        <w:t>做好员工健康证的整理和归档工作，并在食堂公示，并保证在有效期内。对于国家规定的一些特殊的工种，提供的人员需具有相应资格。</w:t>
      </w:r>
    </w:p>
    <w:p>
      <w:pPr>
        <w:pStyle w:val="null3"/>
        <w:ind w:firstLine="540"/>
        <w:jc w:val="both"/>
      </w:pPr>
      <w:r>
        <w:rPr>
          <w:sz w:val="24"/>
        </w:rPr>
        <w:t xml:space="preserve">8.3 </w:t>
      </w:r>
      <w:r>
        <w:rPr>
          <w:sz w:val="24"/>
        </w:rPr>
        <w:t>员工必须每年体检一次并取得饮食行业健康证。在工作期间患有传染病者，应立即调离工作岗位，康复后体检合格方可上岗。</w:t>
      </w:r>
    </w:p>
    <w:p>
      <w:pPr>
        <w:pStyle w:val="null3"/>
        <w:ind w:firstLine="540"/>
        <w:jc w:val="both"/>
      </w:pPr>
      <w:r>
        <w:rPr>
          <w:sz w:val="24"/>
        </w:rPr>
        <w:t>8.4 员工保持仪容整洁，上班时统一着装，穿好工作服，戴好标识牌或工卡、口罩、工作帽、手套等。</w:t>
      </w:r>
      <w:r>
        <w:rPr>
          <w:sz w:val="24"/>
        </w:rPr>
        <w:t>乙方</w:t>
      </w:r>
      <w:r>
        <w:rPr>
          <w:sz w:val="24"/>
        </w:rPr>
        <w:t>员工的着装应按岗位分类不同而有所区别、佩戴胸卡，同一类岗位的员工着装应一致。上岗期间应讲究文明礼貌，微笑服务、注意仪表仪容。</w:t>
      </w:r>
    </w:p>
    <w:p>
      <w:pPr>
        <w:pStyle w:val="null3"/>
        <w:ind w:firstLine="540"/>
        <w:jc w:val="both"/>
      </w:pPr>
      <w:r>
        <w:rPr>
          <w:sz w:val="24"/>
        </w:rPr>
        <w:t>8.5 员工要遵守职业道德，对</w:t>
      </w:r>
      <w:r>
        <w:rPr>
          <w:sz w:val="24"/>
        </w:rPr>
        <w:t>甲方</w:t>
      </w:r>
      <w:r>
        <w:rPr>
          <w:sz w:val="24"/>
        </w:rPr>
        <w:t>员工和住院患者要有良好的服务态度，文明用语，微笑服务、自觉接受就餐人员的监督。</w:t>
      </w:r>
    </w:p>
    <w:p>
      <w:pPr>
        <w:pStyle w:val="null3"/>
        <w:ind w:firstLine="540"/>
        <w:jc w:val="both"/>
      </w:pPr>
      <w:r>
        <w:rPr>
          <w:sz w:val="24"/>
        </w:rPr>
        <w:t xml:space="preserve">8.6 </w:t>
      </w:r>
      <w:r>
        <w:rPr>
          <w:sz w:val="24"/>
        </w:rPr>
        <w:t>乙方</w:t>
      </w:r>
      <w:r>
        <w:rPr>
          <w:sz w:val="24"/>
        </w:rPr>
        <w:t>员工在医院工作期间，必须遵守国家法律和医院的规章制度，服从</w:t>
      </w:r>
      <w:r>
        <w:rPr>
          <w:sz w:val="24"/>
        </w:rPr>
        <w:t>甲方</w:t>
      </w:r>
      <w:r>
        <w:rPr>
          <w:sz w:val="24"/>
        </w:rPr>
        <w:t>的管理，切实履行相关的工作制度和职责。</w:t>
      </w:r>
    </w:p>
    <w:p>
      <w:pPr>
        <w:pStyle w:val="null3"/>
        <w:ind w:firstLine="540"/>
        <w:jc w:val="both"/>
      </w:pPr>
      <w:r>
        <w:rPr>
          <w:sz w:val="24"/>
        </w:rPr>
        <w:t xml:space="preserve">8.7 </w:t>
      </w:r>
      <w:r>
        <w:rPr>
          <w:sz w:val="24"/>
        </w:rPr>
        <w:t>乙方</w:t>
      </w:r>
      <w:r>
        <w:rPr>
          <w:sz w:val="24"/>
        </w:rPr>
        <w:t>及其员工在工作中发现各种问题和安全隐患，有责任向</w:t>
      </w:r>
      <w:r>
        <w:rPr>
          <w:sz w:val="24"/>
        </w:rPr>
        <w:t>甲方</w:t>
      </w:r>
      <w:r>
        <w:rPr>
          <w:sz w:val="24"/>
        </w:rPr>
        <w:t>报告，以提高管理质量和效率。</w:t>
      </w:r>
    </w:p>
    <w:p>
      <w:pPr>
        <w:pStyle w:val="null3"/>
        <w:ind w:firstLine="540"/>
        <w:jc w:val="both"/>
      </w:pPr>
      <w:r>
        <w:rPr>
          <w:sz w:val="24"/>
        </w:rPr>
        <w:t>8.8 对相关岗位上岗人员要有相应的资格证，入职时复印件交到总务科备案。</w:t>
      </w:r>
    </w:p>
    <w:p>
      <w:pPr>
        <w:pStyle w:val="null3"/>
        <w:ind w:firstLine="540"/>
        <w:jc w:val="both"/>
      </w:pPr>
      <w:r>
        <w:rPr>
          <w:sz w:val="24"/>
        </w:rPr>
        <w:t>9.</w:t>
      </w:r>
      <w:r>
        <w:rPr>
          <w:sz w:val="24"/>
        </w:rPr>
        <w:t>其他要求</w:t>
      </w:r>
    </w:p>
    <w:p>
      <w:pPr>
        <w:pStyle w:val="null3"/>
        <w:ind w:firstLine="540"/>
        <w:jc w:val="both"/>
      </w:pPr>
      <w:r>
        <w:rPr>
          <w:sz w:val="24"/>
        </w:rPr>
        <w:t xml:space="preserve">9.1 </w:t>
      </w:r>
      <w:r>
        <w:rPr>
          <w:sz w:val="24"/>
        </w:rPr>
        <w:t>乙方</w:t>
      </w:r>
      <w:r>
        <w:rPr>
          <w:sz w:val="24"/>
        </w:rPr>
        <w:t>在经营期间要设立反馈的投诉和建议意见箱，及时协助处理员工就餐反馈的投诉和建议并能给出相关的整改优化方案及进度；积极配合各项工作开展，例如运营细节、改造、维保、行业交流等；每月按要求提供餐厅运营日记，并且内容准确无误、完整。</w:t>
      </w:r>
    </w:p>
    <w:p>
      <w:pPr>
        <w:pStyle w:val="null3"/>
        <w:ind w:firstLine="540"/>
        <w:jc w:val="both"/>
      </w:pPr>
      <w:r>
        <w:rPr>
          <w:sz w:val="24"/>
        </w:rPr>
        <w:t xml:space="preserve">9.2 </w:t>
      </w:r>
      <w:r>
        <w:rPr>
          <w:sz w:val="24"/>
        </w:rPr>
        <w:t>乙方</w:t>
      </w:r>
      <w:r>
        <w:rPr>
          <w:sz w:val="24"/>
        </w:rPr>
        <w:t>在经营期间，随时接受和全力配合相关部门的监督和检查，参加由</w:t>
      </w:r>
      <w:r>
        <w:rPr>
          <w:sz w:val="24"/>
        </w:rPr>
        <w:t>甲方</w:t>
      </w:r>
      <w:r>
        <w:rPr>
          <w:sz w:val="24"/>
        </w:rPr>
        <w:t>召开的餐饮工作会议。对不完善的工作进行限期改善。</w:t>
      </w:r>
    </w:p>
    <w:p>
      <w:pPr>
        <w:pStyle w:val="null3"/>
        <w:ind w:firstLine="540"/>
        <w:jc w:val="both"/>
      </w:pPr>
      <w:r>
        <w:rPr>
          <w:sz w:val="24"/>
        </w:rPr>
        <w:t>9.3 按照国家有关用电、用水、消防、卫生、环保、治安等法规办事，配合</w:t>
      </w:r>
      <w:r>
        <w:rPr>
          <w:sz w:val="24"/>
        </w:rPr>
        <w:t>甲方</w:t>
      </w:r>
      <w:r>
        <w:rPr>
          <w:sz w:val="24"/>
        </w:rPr>
        <w:t>接受有关部门检查，落实有关制度、措施，并根据实际情况，及时配套更换有关器材，做到安全经营，且应按有关规定自觉接受卫生管理部门对辖区内的工作检查、监督，保证每次检查合格。</w:t>
      </w:r>
    </w:p>
    <w:p>
      <w:pPr>
        <w:pStyle w:val="null3"/>
        <w:ind w:firstLine="540"/>
        <w:jc w:val="both"/>
      </w:pPr>
      <w:r>
        <w:rPr>
          <w:sz w:val="24"/>
        </w:rPr>
        <w:t>9.4 医院有特殊任务或应急事件等情况需要紧急提供餐饮服务时，如突发事件、上级检查、</w:t>
      </w:r>
      <w:r>
        <w:rPr>
          <w:sz w:val="24"/>
        </w:rPr>
        <w:t>甲方</w:t>
      </w:r>
      <w:r>
        <w:rPr>
          <w:sz w:val="24"/>
        </w:rPr>
        <w:t>重要的大型活动、</w:t>
      </w:r>
      <w:r>
        <w:rPr>
          <w:sz w:val="24"/>
        </w:rPr>
        <w:t>甲方</w:t>
      </w:r>
      <w:r>
        <w:rPr>
          <w:sz w:val="24"/>
        </w:rPr>
        <w:t>认为重要的其他事件等</w:t>
      </w:r>
      <w:r>
        <w:rPr>
          <w:sz w:val="24"/>
        </w:rPr>
        <w:t>，</w:t>
      </w:r>
      <w:r>
        <w:rPr>
          <w:sz w:val="24"/>
        </w:rPr>
        <w:t>乙方</w:t>
      </w:r>
      <w:r>
        <w:rPr>
          <w:sz w:val="24"/>
        </w:rPr>
        <w:t>及其员工应积极配合和服从</w:t>
      </w:r>
      <w:r>
        <w:rPr>
          <w:sz w:val="24"/>
        </w:rPr>
        <w:t>甲方</w:t>
      </w:r>
      <w:r>
        <w:rPr>
          <w:sz w:val="24"/>
        </w:rPr>
        <w:t>的调遣、指挥并参与应急或加班工作，费用不另外追加。</w:t>
      </w:r>
    </w:p>
    <w:p>
      <w:pPr>
        <w:pStyle w:val="null3"/>
        <w:ind w:firstLine="540"/>
        <w:jc w:val="both"/>
      </w:pPr>
      <w:r>
        <w:rPr>
          <w:sz w:val="24"/>
        </w:rPr>
        <w:t>10.</w:t>
      </w:r>
      <w:r>
        <w:rPr>
          <w:sz w:val="24"/>
        </w:rPr>
        <w:t>应急响应要求</w:t>
      </w:r>
    </w:p>
    <w:p>
      <w:pPr>
        <w:pStyle w:val="null3"/>
        <w:ind w:firstLine="540"/>
        <w:jc w:val="both"/>
      </w:pPr>
      <w:r>
        <w:rPr>
          <w:sz w:val="24"/>
        </w:rPr>
        <w:t>10.1 供应商应建立完善的应急预案机制，将保障出餐作为头等大事。应急预案应充分考虑各种可能导致</w:t>
      </w:r>
      <w:r>
        <w:rPr>
          <w:sz w:val="24"/>
        </w:rPr>
        <w:t>职工</w:t>
      </w:r>
      <w:r>
        <w:rPr>
          <w:sz w:val="24"/>
        </w:rPr>
        <w:t>及病患无法正常用餐的情况，应包括但不限于：食物中毒；停水停电停气；消防安全；传染病；人手不足；因服务人员罢工、闹事导致的人手不足或混乱情况；应急供应能力等。</w:t>
      </w:r>
    </w:p>
    <w:p>
      <w:pPr>
        <w:pStyle w:val="null3"/>
        <w:ind w:firstLine="540"/>
        <w:jc w:val="both"/>
      </w:pPr>
      <w:r>
        <w:rPr>
          <w:sz w:val="24"/>
        </w:rPr>
        <w:t>10.2 要有对停水、停电、停气等造成的停餐应急预案，并具有配送及在90分钟内送餐到位的能力</w:t>
      </w:r>
      <w:r>
        <w:rPr>
          <w:sz w:val="24"/>
        </w:rPr>
        <w:t>。</w:t>
      </w:r>
    </w:p>
    <w:p>
      <w:pPr>
        <w:pStyle w:val="null3"/>
        <w:ind w:firstLine="540"/>
        <w:jc w:val="both"/>
      </w:pPr>
      <w:r>
        <w:rPr>
          <w:sz w:val="24"/>
        </w:rPr>
        <w:t>10.3 积极参与</w:t>
      </w:r>
      <w:r>
        <w:rPr>
          <w:sz w:val="24"/>
        </w:rPr>
        <w:t>甲方</w:t>
      </w:r>
      <w:r>
        <w:rPr>
          <w:sz w:val="24"/>
        </w:rPr>
        <w:t>举办的消防、食品安全、防疫等培训，</w:t>
      </w:r>
      <w:r>
        <w:rPr>
          <w:sz w:val="24"/>
        </w:rPr>
        <w:t>提高员工的应对能力、处理能力</w:t>
      </w:r>
      <w:r>
        <w:rPr>
          <w:sz w:val="24"/>
        </w:rPr>
        <w:t>。</w:t>
      </w:r>
    </w:p>
    <w:p>
      <w:pPr>
        <w:pStyle w:val="null3"/>
        <w:ind w:firstLine="540"/>
        <w:jc w:val="both"/>
      </w:pPr>
      <w:r>
        <w:rPr>
          <w:sz w:val="24"/>
        </w:rPr>
        <w:t>10.4 建立报告机制，发现问题要第一时间上报</w:t>
      </w:r>
      <w:r>
        <w:rPr>
          <w:sz w:val="24"/>
        </w:rPr>
        <w:t>甲方</w:t>
      </w:r>
      <w:r>
        <w:rPr>
          <w:sz w:val="24"/>
        </w:rPr>
        <w:t>，并提出处理意见和建议，经</w:t>
      </w:r>
      <w:r>
        <w:rPr>
          <w:sz w:val="24"/>
        </w:rPr>
        <w:t>甲方</w:t>
      </w:r>
      <w:r>
        <w:rPr>
          <w:sz w:val="24"/>
        </w:rPr>
        <w:t>同意后才能处理。若因迟报、瞒报、虚报而造成重要影响的，由此带来的一切后果和责任</w:t>
      </w:r>
      <w:r>
        <w:rPr>
          <w:sz w:val="24"/>
        </w:rPr>
        <w:t>乙方</w:t>
      </w:r>
      <w:r>
        <w:rPr>
          <w:sz w:val="24"/>
        </w:rPr>
        <w:t>要全部承担；引发后果特别严重的，</w:t>
      </w:r>
      <w:r>
        <w:rPr>
          <w:sz w:val="24"/>
        </w:rPr>
        <w:t>甲方</w:t>
      </w:r>
      <w:r>
        <w:rPr>
          <w:sz w:val="24"/>
        </w:rPr>
        <w:t>有权解除</w:t>
      </w:r>
      <w:r>
        <w:rPr>
          <w:sz w:val="24"/>
        </w:rPr>
        <w:t>合同</w:t>
      </w:r>
      <w:r>
        <w:rPr>
          <w:sz w:val="24"/>
        </w:rPr>
        <w:t>。</w:t>
      </w:r>
    </w:p>
    <w:p>
      <w:pPr>
        <w:pStyle w:val="null3"/>
        <w:ind w:firstLine="540"/>
        <w:jc w:val="both"/>
      </w:pPr>
      <w:r>
        <w:rPr>
          <w:sz w:val="24"/>
        </w:rPr>
        <w:t>1</w:t>
      </w:r>
      <w:r>
        <w:rPr>
          <w:sz w:val="24"/>
        </w:rPr>
        <w:t>1.</w:t>
      </w:r>
      <w:r>
        <w:rPr>
          <w:sz w:val="24"/>
        </w:rPr>
        <w:t>有下列情况之一者，属</w:t>
      </w:r>
      <w:r>
        <w:rPr>
          <w:sz w:val="24"/>
        </w:rPr>
        <w:t>乙方</w:t>
      </w:r>
      <w:r>
        <w:rPr>
          <w:sz w:val="24"/>
        </w:rPr>
        <w:t>违约，医院有权取消其食堂经营权，其履约保证金不予退回，对食堂所投设施、设备归医院所有：</w:t>
      </w:r>
    </w:p>
    <w:p>
      <w:pPr>
        <w:pStyle w:val="null3"/>
        <w:ind w:firstLine="540"/>
        <w:jc w:val="both"/>
      </w:pPr>
      <w:r>
        <w:rPr>
          <w:sz w:val="24"/>
        </w:rPr>
        <w:t>11.1 未经</w:t>
      </w:r>
      <w:r>
        <w:rPr>
          <w:sz w:val="24"/>
        </w:rPr>
        <w:t>甲方</w:t>
      </w:r>
      <w:r>
        <w:rPr>
          <w:sz w:val="24"/>
        </w:rPr>
        <w:t>同意，</w:t>
      </w:r>
      <w:r>
        <w:rPr>
          <w:sz w:val="24"/>
        </w:rPr>
        <w:t>乙方</w:t>
      </w:r>
      <w:r>
        <w:rPr>
          <w:sz w:val="24"/>
        </w:rPr>
        <w:t>将本项目转让给他人，或将中标项目分包给他人的，</w:t>
      </w:r>
      <w:r>
        <w:rPr>
          <w:sz w:val="24"/>
        </w:rPr>
        <w:t>甲方</w:t>
      </w:r>
      <w:r>
        <w:rPr>
          <w:sz w:val="24"/>
        </w:rPr>
        <w:t>可不予退还其履约保证金。</w:t>
      </w:r>
    </w:p>
    <w:p>
      <w:pPr>
        <w:pStyle w:val="null3"/>
        <w:ind w:firstLine="540"/>
        <w:jc w:val="both"/>
      </w:pPr>
      <w:r>
        <w:rPr>
          <w:sz w:val="24"/>
        </w:rPr>
        <w:t>11.2 在履行合同期间，因</w:t>
      </w:r>
      <w:r>
        <w:rPr>
          <w:sz w:val="24"/>
        </w:rPr>
        <w:t>乙方</w:t>
      </w:r>
      <w:r>
        <w:rPr>
          <w:sz w:val="24"/>
        </w:rPr>
        <w:t>不能履行其合同项下任何一项义务而承担违约责任的，</w:t>
      </w:r>
      <w:r>
        <w:rPr>
          <w:sz w:val="24"/>
        </w:rPr>
        <w:t>甲方</w:t>
      </w:r>
      <w:r>
        <w:rPr>
          <w:sz w:val="24"/>
        </w:rPr>
        <w:t>有权用履约保证金的资金补偿违约金和其任何损失，如有不足的，</w:t>
      </w:r>
      <w:r>
        <w:rPr>
          <w:sz w:val="24"/>
        </w:rPr>
        <w:t>乙方</w:t>
      </w:r>
      <w:r>
        <w:rPr>
          <w:sz w:val="24"/>
        </w:rPr>
        <w:t>还应对超过的部分予以赔偿。</w:t>
      </w:r>
    </w:p>
    <w:p>
      <w:pPr>
        <w:pStyle w:val="null3"/>
        <w:ind w:firstLine="540"/>
        <w:jc w:val="both"/>
      </w:pPr>
      <w:r>
        <w:rPr>
          <w:sz w:val="24"/>
        </w:rPr>
        <w:t>11.3 当发生食品食品安全事故，经食品药品监督管理、</w:t>
      </w:r>
      <w:r>
        <w:rPr>
          <w:sz w:val="24"/>
        </w:rPr>
        <w:t>卫生健康部门</w:t>
      </w:r>
      <w:r>
        <w:rPr>
          <w:sz w:val="24"/>
        </w:rPr>
        <w:t>和其他有关部门认定为</w:t>
      </w:r>
      <w:r>
        <w:rPr>
          <w:sz w:val="24"/>
        </w:rPr>
        <w:t>乙方</w:t>
      </w:r>
      <w:r>
        <w:rPr>
          <w:sz w:val="24"/>
        </w:rPr>
        <w:t>责任的，履约保证金将不予退还</w:t>
      </w:r>
      <w:r>
        <w:rPr>
          <w:sz w:val="24"/>
        </w:rPr>
        <w:t>。</w:t>
      </w:r>
    </w:p>
    <w:p>
      <w:pPr>
        <w:pStyle w:val="null3"/>
        <w:ind w:firstLine="540"/>
        <w:jc w:val="both"/>
      </w:pPr>
      <w:r>
        <w:rPr>
          <w:sz w:val="24"/>
        </w:rPr>
        <w:t>11.4 如</w:t>
      </w:r>
      <w:r>
        <w:rPr>
          <w:sz w:val="24"/>
        </w:rPr>
        <w:t>乙方</w:t>
      </w:r>
      <w:r>
        <w:rPr>
          <w:sz w:val="24"/>
        </w:rPr>
        <w:t>违反有关法律法规的规定，损害</w:t>
      </w:r>
      <w:r>
        <w:rPr>
          <w:sz w:val="24"/>
        </w:rPr>
        <w:t>甲方</w:t>
      </w:r>
      <w:r>
        <w:rPr>
          <w:sz w:val="24"/>
        </w:rPr>
        <w:t>利益的，</w:t>
      </w:r>
      <w:r>
        <w:rPr>
          <w:sz w:val="24"/>
        </w:rPr>
        <w:t>甲方</w:t>
      </w:r>
      <w:r>
        <w:rPr>
          <w:sz w:val="24"/>
        </w:rPr>
        <w:t>可依法不予退还履约保证金。</w:t>
      </w:r>
    </w:p>
    <w:p>
      <w:pPr>
        <w:pStyle w:val="null3"/>
        <w:ind w:firstLine="540"/>
        <w:jc w:val="both"/>
      </w:pPr>
      <w:r>
        <w:rPr>
          <w:sz w:val="24"/>
        </w:rPr>
        <w:t>11.5 经营期间发生经有关部门鉴定为食物中毒或发生安全生产责任事故（如发生火灾、爆炸等）；</w:t>
      </w:r>
    </w:p>
    <w:p>
      <w:pPr>
        <w:pStyle w:val="null3"/>
        <w:ind w:firstLine="540"/>
        <w:jc w:val="both"/>
      </w:pPr>
      <w:r>
        <w:rPr>
          <w:sz w:val="24"/>
        </w:rPr>
        <w:t>11.6 因经营管理不善出现生产安全、食品卫生问题被市级以上新闻单位曝光；</w:t>
      </w:r>
    </w:p>
    <w:p>
      <w:pPr>
        <w:pStyle w:val="null3"/>
        <w:ind w:firstLine="540"/>
        <w:jc w:val="both"/>
      </w:pPr>
      <w:r>
        <w:rPr>
          <w:sz w:val="24"/>
        </w:rPr>
        <w:t>11.7 在经营过程中，存在掺杂作假、不服从医院日常管理等违规行为，经医院连续两次书面规劝、限期整改依然无效；</w:t>
      </w:r>
    </w:p>
    <w:p>
      <w:pPr>
        <w:pStyle w:val="null3"/>
        <w:ind w:firstLine="540"/>
        <w:jc w:val="both"/>
      </w:pPr>
      <w:r>
        <w:rPr>
          <w:sz w:val="24"/>
        </w:rPr>
        <w:t>11.8 因违反劳动合同、供货合同、无诚信经营造成拖欠员工工资及供货商货款、打架、上访等给医院正常秩序带来影响或群发事件；</w:t>
      </w:r>
    </w:p>
    <w:p>
      <w:pPr>
        <w:pStyle w:val="null3"/>
        <w:ind w:firstLine="540"/>
        <w:jc w:val="both"/>
      </w:pPr>
      <w:r>
        <w:rPr>
          <w:sz w:val="24"/>
        </w:rPr>
        <w:t>11.9 因</w:t>
      </w:r>
      <w:r>
        <w:rPr>
          <w:sz w:val="24"/>
        </w:rPr>
        <w:t>乙方</w:t>
      </w:r>
      <w:r>
        <w:rPr>
          <w:sz w:val="24"/>
        </w:rPr>
        <w:t>的责任，导致食堂未在规定的时间内取得食品经营许可证</w:t>
      </w:r>
      <w:r>
        <w:rPr>
          <w:sz w:val="24"/>
        </w:rPr>
        <w:t>或其他许可证</w:t>
      </w:r>
      <w:r>
        <w:rPr>
          <w:sz w:val="24"/>
        </w:rPr>
        <w:t>；</w:t>
      </w:r>
    </w:p>
    <w:p>
      <w:pPr>
        <w:pStyle w:val="null3"/>
        <w:ind w:firstLine="540"/>
        <w:jc w:val="both"/>
      </w:pPr>
      <w:r>
        <w:rPr>
          <w:sz w:val="24"/>
        </w:rPr>
        <w:t xml:space="preserve">11.10 </w:t>
      </w:r>
      <w:r>
        <w:rPr>
          <w:sz w:val="24"/>
        </w:rPr>
        <w:t>一经被查出在招投标时以弄虚作假等欺骗手段获得准入资格的</w:t>
      </w:r>
      <w:r>
        <w:rPr>
          <w:sz w:val="24"/>
        </w:rPr>
        <w:t>；</w:t>
      </w:r>
    </w:p>
    <w:p>
      <w:pPr>
        <w:pStyle w:val="null3"/>
        <w:ind w:firstLine="540"/>
        <w:jc w:val="both"/>
      </w:pPr>
      <w:r>
        <w:rPr>
          <w:sz w:val="24"/>
        </w:rPr>
        <w:t>11.11 经营服务期限内，</w:t>
      </w:r>
      <w:r>
        <w:rPr>
          <w:sz w:val="24"/>
        </w:rPr>
        <w:t>甲方</w:t>
      </w:r>
      <w:r>
        <w:rPr>
          <w:sz w:val="24"/>
        </w:rPr>
        <w:t>每月进行一次综合考核。年度累计出现三次考核平均总分低于</w:t>
      </w:r>
      <w:r>
        <w:rPr>
          <w:sz w:val="24"/>
        </w:rPr>
        <w:t>60分，</w:t>
      </w:r>
      <w:r>
        <w:rPr>
          <w:sz w:val="24"/>
        </w:rPr>
        <w:t>甲方</w:t>
      </w:r>
      <w:r>
        <w:rPr>
          <w:sz w:val="24"/>
        </w:rPr>
        <w:t>有权单方面终止合同，履约保证金不予退回。</w:t>
      </w:r>
    </w:p>
    <w:p>
      <w:pPr>
        <w:pStyle w:val="null3"/>
        <w:ind w:firstLine="540"/>
        <w:jc w:val="both"/>
      </w:pPr>
      <w:r>
        <w:rPr>
          <w:sz w:val="24"/>
          <w:b/>
        </w:rPr>
        <w:t>六、</w:t>
      </w:r>
      <w:r>
        <w:rPr>
          <w:sz w:val="24"/>
          <w:b/>
        </w:rPr>
        <w:t>验收要求</w:t>
      </w:r>
    </w:p>
    <w:p>
      <w:pPr>
        <w:pStyle w:val="null3"/>
        <w:ind w:firstLine="540"/>
        <w:jc w:val="both"/>
      </w:pPr>
      <w:r>
        <w:rPr>
          <w:sz w:val="24"/>
        </w:rPr>
        <w:t>1</w:t>
      </w:r>
      <w:r>
        <w:rPr>
          <w:sz w:val="24"/>
        </w:rPr>
        <w:t>.</w:t>
      </w:r>
      <w:r>
        <w:rPr>
          <w:sz w:val="24"/>
        </w:rPr>
        <w:t>验收标准：以国家、省和市现行相关规范为验收标准。</w:t>
      </w:r>
    </w:p>
    <w:p>
      <w:pPr>
        <w:pStyle w:val="null3"/>
        <w:ind w:firstLine="540"/>
        <w:jc w:val="both"/>
      </w:pPr>
      <w:r>
        <w:rPr>
          <w:sz w:val="24"/>
        </w:rPr>
        <w:t>2</w:t>
      </w:r>
      <w:r>
        <w:rPr>
          <w:sz w:val="24"/>
        </w:rPr>
        <w:t>.甲方</w:t>
      </w:r>
      <w:r>
        <w:rPr>
          <w:sz w:val="24"/>
        </w:rPr>
        <w:t>每月根据《附表</w:t>
      </w:r>
      <w:r>
        <w:rPr>
          <w:sz w:val="24"/>
        </w:rPr>
        <w:t>1：韶关市第一人民医院食堂工作满意度调查评价表》及《附件2：韶关市第一人民医院食堂食品卫生质量安全管理考核明细表》内容进行考核，考核必须达到“考核与评价”要求。</w:t>
      </w:r>
    </w:p>
    <w:p>
      <w:pPr>
        <w:pStyle w:val="null3"/>
        <w:ind w:firstLine="540"/>
        <w:jc w:val="both"/>
      </w:pPr>
      <w:r>
        <w:rPr>
          <w:sz w:val="24"/>
          <w:b/>
        </w:rPr>
        <w:t>七、</w:t>
      </w:r>
      <w:r>
        <w:rPr>
          <w:sz w:val="24"/>
          <w:b/>
        </w:rPr>
        <w:t>考核与评价</w:t>
      </w:r>
    </w:p>
    <w:p>
      <w:pPr>
        <w:pStyle w:val="null3"/>
        <w:ind w:firstLine="540"/>
        <w:jc w:val="both"/>
      </w:pPr>
      <w:r>
        <w:rPr>
          <w:sz w:val="24"/>
        </w:rPr>
        <w:t>甲方</w:t>
      </w:r>
      <w:r>
        <w:rPr>
          <w:sz w:val="24"/>
        </w:rPr>
        <w:t>每月对</w:t>
      </w:r>
      <w:r>
        <w:rPr>
          <w:sz w:val="24"/>
        </w:rPr>
        <w:t>乙方</w:t>
      </w:r>
      <w:r>
        <w:rPr>
          <w:sz w:val="24"/>
        </w:rPr>
        <w:t>进行服务质量考核：</w:t>
      </w:r>
    </w:p>
    <w:p>
      <w:pPr>
        <w:pStyle w:val="null3"/>
        <w:ind w:firstLine="540"/>
        <w:jc w:val="both"/>
      </w:pPr>
      <w:r>
        <w:rPr>
          <w:sz w:val="24"/>
        </w:rPr>
        <w:t>1.</w:t>
      </w:r>
      <w:r>
        <w:rPr>
          <w:sz w:val="24"/>
        </w:rPr>
        <w:t>食堂食品卫生质量安全管理考核占</w:t>
      </w:r>
      <w:r>
        <w:rPr>
          <w:sz w:val="24"/>
        </w:rPr>
        <w:t>60%。</w:t>
      </w:r>
    </w:p>
    <w:p>
      <w:pPr>
        <w:pStyle w:val="null3"/>
        <w:ind w:firstLine="540"/>
        <w:jc w:val="both"/>
      </w:pPr>
      <w:r>
        <w:rPr>
          <w:sz w:val="24"/>
        </w:rPr>
        <w:t>2.</w:t>
      </w:r>
      <w:r>
        <w:rPr>
          <w:sz w:val="24"/>
        </w:rPr>
        <w:t>员工及病人就餐满意度占</w:t>
      </w:r>
      <w:r>
        <w:rPr>
          <w:sz w:val="24"/>
        </w:rPr>
        <w:t>40%。</w:t>
      </w:r>
    </w:p>
    <w:p>
      <w:pPr>
        <w:pStyle w:val="null3"/>
        <w:ind w:firstLine="540"/>
        <w:jc w:val="both"/>
      </w:pPr>
      <w:r>
        <w:rPr>
          <w:sz w:val="24"/>
        </w:rPr>
        <w:t>3.</w:t>
      </w:r>
      <w:r>
        <w:rPr>
          <w:sz w:val="24"/>
        </w:rPr>
        <w:t>评分情况：优秀，</w:t>
      </w:r>
      <w:r>
        <w:rPr>
          <w:sz w:val="24"/>
        </w:rPr>
        <w:t>90分以上；良好，80～89分；合格60～79分；不合格：60分以下（不含60）。</w:t>
      </w:r>
    </w:p>
    <w:p>
      <w:pPr>
        <w:pStyle w:val="null3"/>
        <w:ind w:firstLine="540"/>
        <w:jc w:val="both"/>
      </w:pPr>
      <w:r>
        <w:rPr>
          <w:sz w:val="24"/>
        </w:rPr>
        <w:t>4.</w:t>
      </w:r>
      <w:r>
        <w:rPr>
          <w:sz w:val="24"/>
        </w:rPr>
        <w:t>考核扣除办法：每月考核平均总分低于</w:t>
      </w:r>
      <w:r>
        <w:rPr>
          <w:sz w:val="24"/>
        </w:rPr>
        <w:t>80分开始扣除，每扣1分扣除当月医院付款总额0.2%，以此类推，但年度累计出现三次考核平均总分低于60分，</w:t>
      </w:r>
      <w:r>
        <w:rPr>
          <w:sz w:val="24"/>
        </w:rPr>
        <w:t>甲方</w:t>
      </w:r>
      <w:r>
        <w:rPr>
          <w:sz w:val="24"/>
        </w:rPr>
        <w:t>有权单方面终止合同，履约保证金不予退回。</w:t>
      </w:r>
    </w:p>
    <w:p>
      <w:pPr>
        <w:pStyle w:val="null3"/>
        <w:ind w:firstLine="540"/>
        <w:jc w:val="both"/>
      </w:pPr>
      <w:r>
        <w:rPr>
          <w:sz w:val="24"/>
        </w:rPr>
        <w:t>5.</w:t>
      </w:r>
      <w:r>
        <w:rPr>
          <w:sz w:val="24"/>
        </w:rPr>
        <w:t>考核内容详见</w:t>
      </w:r>
      <w:r>
        <w:rPr>
          <w:sz w:val="24"/>
        </w:rPr>
        <w:t>《</w:t>
      </w:r>
      <w:r>
        <w:rPr>
          <w:sz w:val="24"/>
        </w:rPr>
        <w:t>附表</w:t>
      </w:r>
      <w:r>
        <w:rPr>
          <w:sz w:val="24"/>
        </w:rPr>
        <w:t>1：韶关市第一人民医院食堂工作满意度调查评价表（就餐人员）</w:t>
      </w:r>
      <w:r>
        <w:rPr>
          <w:sz w:val="24"/>
        </w:rPr>
        <w:t>》</w:t>
      </w:r>
      <w:r>
        <w:rPr>
          <w:sz w:val="24"/>
        </w:rPr>
        <w:t>；</w:t>
      </w:r>
      <w:r>
        <w:rPr>
          <w:sz w:val="24"/>
        </w:rPr>
        <w:t>《</w:t>
      </w:r>
      <w:r>
        <w:rPr>
          <w:sz w:val="24"/>
        </w:rPr>
        <w:t>附件</w:t>
      </w:r>
      <w:r>
        <w:rPr>
          <w:sz w:val="24"/>
        </w:rPr>
        <w:t>2：韶关市第一人民医院食堂食品卫生质量安全管理考核明细表（</w:t>
      </w:r>
      <w:r>
        <w:rPr>
          <w:sz w:val="24"/>
        </w:rPr>
        <w:t>甲方</w:t>
      </w:r>
      <w:r>
        <w:rPr>
          <w:sz w:val="24"/>
        </w:rPr>
        <w:t>）。</w:t>
      </w:r>
      <w:r>
        <w:rPr>
          <w:sz w:val="24"/>
        </w:rPr>
        <w:t>》</w:t>
      </w:r>
    </w:p>
    <w:p>
      <w:pPr>
        <w:pStyle w:val="null3"/>
        <w:ind w:firstLine="540"/>
        <w:jc w:val="both"/>
      </w:pPr>
      <w:r>
        <w:rPr>
          <w:sz w:val="24"/>
          <w:b/>
        </w:rPr>
        <w:t>八、</w:t>
      </w:r>
      <w:r>
        <w:rPr>
          <w:sz w:val="24"/>
          <w:b/>
        </w:rPr>
        <w:t>履约保证金</w:t>
      </w:r>
    </w:p>
    <w:p>
      <w:pPr>
        <w:pStyle w:val="null3"/>
        <w:ind w:firstLine="540"/>
        <w:jc w:val="both"/>
      </w:pPr>
      <w:r>
        <w:rPr>
          <w:sz w:val="24"/>
        </w:rPr>
        <w:t>1.</w:t>
      </w:r>
      <w:r>
        <w:rPr>
          <w:sz w:val="24"/>
        </w:rPr>
        <w:t>合同签订后</w:t>
      </w:r>
      <w:r>
        <w:rPr>
          <w:sz w:val="24"/>
        </w:rPr>
        <w:t>10个工作日内，</w:t>
      </w:r>
      <w:r>
        <w:rPr>
          <w:sz w:val="24"/>
        </w:rPr>
        <w:t>乙方</w:t>
      </w:r>
      <w:r>
        <w:rPr>
          <w:sz w:val="24"/>
        </w:rPr>
        <w:t>须向</w:t>
      </w:r>
      <w:r>
        <w:rPr>
          <w:sz w:val="24"/>
        </w:rPr>
        <w:t>甲方</w:t>
      </w:r>
      <w:r>
        <w:rPr>
          <w:sz w:val="24"/>
        </w:rPr>
        <w:t>支付</w:t>
      </w:r>
      <w:r>
        <w:rPr>
          <w:sz w:val="24"/>
          <w:u w:val="single"/>
        </w:rPr>
        <w:t>（大写）：人民币</w:t>
      </w:r>
      <w:r>
        <w:rPr>
          <w:sz w:val="24"/>
          <w:u w:val="single"/>
        </w:rPr>
        <w:t xml:space="preserve">          </w:t>
      </w:r>
      <w:r>
        <w:rPr>
          <w:sz w:val="24"/>
          <w:u w:val="single"/>
        </w:rPr>
        <w:t>元整</w:t>
      </w:r>
      <w:r>
        <w:rPr>
          <w:sz w:val="24"/>
          <w:u w:val="single"/>
        </w:rPr>
        <w:t>（</w:t>
      </w:r>
      <w:r>
        <w:rPr>
          <w:sz w:val="24"/>
          <w:u w:val="single"/>
        </w:rPr>
        <w:t>¥</w:t>
      </w:r>
      <w:r>
        <w:rPr>
          <w:sz w:val="21"/>
          <w:u w:val="single"/>
        </w:rPr>
        <w:t xml:space="preserve">           </w:t>
      </w:r>
      <w:r>
        <w:rPr>
          <w:sz w:val="24"/>
          <w:u w:val="single"/>
        </w:rPr>
        <w:t>元）</w:t>
      </w:r>
      <w:r>
        <w:rPr>
          <w:sz w:val="24"/>
        </w:rPr>
        <w:t>的合同履约保证金；</w:t>
      </w:r>
    </w:p>
    <w:p>
      <w:pPr>
        <w:pStyle w:val="null3"/>
        <w:ind w:firstLine="540"/>
        <w:jc w:val="both"/>
      </w:pPr>
      <w:r>
        <w:rPr>
          <w:sz w:val="24"/>
        </w:rPr>
        <w:t>2.</w:t>
      </w:r>
      <w:r>
        <w:rPr>
          <w:sz w:val="24"/>
        </w:rPr>
        <w:t>履约保证金应当以银行转账、支票、汇票、本票或者由专业的金融机构、担保机构出具的保函等非现金形式提交。</w:t>
      </w:r>
      <w:r>
        <w:rPr>
          <w:sz w:val="24"/>
        </w:rPr>
        <w:t>具体如下：（</w:t>
      </w:r>
      <w:r>
        <w:rPr>
          <w:sz w:val="24"/>
        </w:rPr>
        <w:t>1）</w:t>
      </w:r>
      <w:r>
        <w:rPr>
          <w:sz w:val="24"/>
        </w:rPr>
        <w:t>乙方</w:t>
      </w:r>
      <w:r>
        <w:rPr>
          <w:sz w:val="24"/>
        </w:rPr>
        <w:t>以履约保函形式提交履约保证金的，应由专业的金融机构、担保机构出具合法合规的有效履约保函。（</w:t>
      </w:r>
      <w:r>
        <w:rPr>
          <w:sz w:val="24"/>
        </w:rPr>
        <w:t>2）</w:t>
      </w:r>
      <w:r>
        <w:rPr>
          <w:sz w:val="24"/>
        </w:rPr>
        <w:t>乙方</w:t>
      </w:r>
      <w:r>
        <w:rPr>
          <w:sz w:val="24"/>
        </w:rPr>
        <w:t>以银行转账、支票、汇票、本票等其他非现金形式提交履约保证金的，应提交至</w:t>
      </w:r>
      <w:r>
        <w:rPr>
          <w:sz w:val="24"/>
        </w:rPr>
        <w:t>甲方</w:t>
      </w:r>
      <w:r>
        <w:rPr>
          <w:sz w:val="24"/>
        </w:rPr>
        <w:t>指定账户。</w:t>
      </w:r>
    </w:p>
    <w:p>
      <w:pPr>
        <w:pStyle w:val="null3"/>
        <w:ind w:firstLine="540"/>
        <w:jc w:val="both"/>
      </w:pPr>
      <w:r>
        <w:rPr>
          <w:sz w:val="24"/>
        </w:rPr>
        <w:t>3.</w:t>
      </w:r>
      <w:r>
        <w:rPr>
          <w:sz w:val="24"/>
        </w:rPr>
        <w:t>履约保证金退回：在</w:t>
      </w:r>
      <w:r>
        <w:rPr>
          <w:sz w:val="24"/>
        </w:rPr>
        <w:t>乙方</w:t>
      </w:r>
      <w:r>
        <w:rPr>
          <w:sz w:val="24"/>
        </w:rPr>
        <w:t>完成其合同义务，包括任何保证义务后</w:t>
      </w:r>
      <w:r>
        <w:rPr>
          <w:sz w:val="24"/>
        </w:rPr>
        <w:t>30日内，且未发生履约保证金不予退回情形的（详见三、服务要求与质量标准中</w:t>
      </w:r>
      <w:r>
        <w:rPr>
          <w:sz w:val="24"/>
        </w:rPr>
        <w:t>“</w:t>
      </w:r>
      <w:r>
        <w:rPr>
          <w:sz w:val="24"/>
        </w:rPr>
        <w:t>11、有下列情况之一者，属中标人违约，医院有权取消其食堂经营权，其履约保证金不予退回，对食堂所投设施、设备归医院所有”</w:t>
      </w:r>
      <w:r>
        <w:rPr>
          <w:sz w:val="24"/>
        </w:rPr>
        <w:t>），</w:t>
      </w:r>
      <w:r>
        <w:rPr>
          <w:sz w:val="24"/>
        </w:rPr>
        <w:t>乙方</w:t>
      </w:r>
      <w:r>
        <w:rPr>
          <w:sz w:val="24"/>
        </w:rPr>
        <w:t>向</w:t>
      </w:r>
      <w:r>
        <w:rPr>
          <w:sz w:val="24"/>
        </w:rPr>
        <w:t>甲方</w:t>
      </w:r>
      <w:r>
        <w:rPr>
          <w:sz w:val="24"/>
        </w:rPr>
        <w:t>提交退回履约保证金的申请、履约保证金汇款凭证复印件、合同、中标通知书复印件办理履约保证金退还手续（以履约保函提交的自动失效）。</w:t>
      </w:r>
    </w:p>
    <w:p>
      <w:pPr>
        <w:pStyle w:val="null3"/>
        <w:ind w:firstLine="540"/>
        <w:jc w:val="both"/>
      </w:pPr>
      <w:r>
        <w:rPr>
          <w:sz w:val="24"/>
        </w:rPr>
        <w:t>履约保证金可以以履约保函（保险）形式提供，目前</w:t>
      </w:r>
      <w:r>
        <w:rPr>
          <w:sz w:val="24"/>
        </w:rPr>
        <w:t>"广东政府采购智慧云平台金融服务中心（https://gdgpo.czt.gd.gov.cn/zcdservice/zcd/guangdong/)已实现电子履约保函（保险）在线办理功能，有意愿供应商可自行办理提供。</w:t>
      </w:r>
    </w:p>
    <w:p>
      <w:pPr>
        <w:pStyle w:val="null3"/>
        <w:ind w:firstLine="540"/>
        <w:jc w:val="both"/>
      </w:pPr>
      <w:r>
        <w:rPr>
          <w:sz w:val="24"/>
          <w:b/>
        </w:rPr>
        <w:t>九、</w:t>
      </w:r>
      <w:r>
        <w:rPr>
          <w:sz w:val="24"/>
          <w:b/>
        </w:rPr>
        <w:t>付款方式</w:t>
      </w:r>
    </w:p>
    <w:p>
      <w:pPr>
        <w:pStyle w:val="null3"/>
        <w:ind w:firstLine="540"/>
        <w:jc w:val="both"/>
      </w:pPr>
      <w:r>
        <w:rPr>
          <w:sz w:val="24"/>
        </w:rPr>
        <w:t>按月结算，</w:t>
      </w:r>
      <w:r>
        <w:rPr>
          <w:sz w:val="24"/>
        </w:rPr>
        <w:t>每月</w:t>
      </w:r>
      <w:r>
        <w:rPr>
          <w:sz w:val="24"/>
        </w:rPr>
        <w:t>30日为结算日。从食堂当月总收入提取40%，再按中标下浮率及结合</w:t>
      </w:r>
      <w:r>
        <w:rPr>
          <w:sz w:val="24"/>
        </w:rPr>
        <w:t>甲方</w:t>
      </w:r>
      <w:r>
        <w:rPr>
          <w:sz w:val="24"/>
        </w:rPr>
        <w:t>考核结果，经双方确认后的金额结算，</w:t>
      </w:r>
      <w:r>
        <w:rPr>
          <w:sz w:val="24"/>
        </w:rPr>
        <w:t>乙方</w:t>
      </w:r>
      <w:r>
        <w:rPr>
          <w:sz w:val="24"/>
        </w:rPr>
        <w:t>提供正式增值税发票后</w:t>
      </w:r>
      <w:r>
        <w:rPr>
          <w:sz w:val="24"/>
        </w:rPr>
        <w:t>30日内，以转账方式支付。</w:t>
      </w:r>
    </w:p>
    <w:p>
      <w:pPr>
        <w:pStyle w:val="null3"/>
        <w:ind w:firstLine="542"/>
        <w:jc w:val="both"/>
      </w:pPr>
      <w:r>
        <w:rPr>
          <w:sz w:val="24"/>
          <w:b/>
        </w:rPr>
        <w:t>十</w:t>
      </w:r>
      <w:r>
        <w:rPr>
          <w:sz w:val="24"/>
          <w:b/>
        </w:rPr>
        <w:t>、违约责任与赔偿损失</w:t>
      </w:r>
    </w:p>
    <w:p>
      <w:pPr>
        <w:pStyle w:val="null3"/>
        <w:ind w:firstLine="540"/>
        <w:jc w:val="both"/>
      </w:pPr>
      <w:r>
        <w:rPr>
          <w:sz w:val="24"/>
        </w:rPr>
        <w:t>1.乙方交付的货物、提供的服务不符合招标文件、投标文件或本合同规定的，甲方有权拒收，并且乙方须向甲方支付本合同总价5%的违约金。</w:t>
      </w:r>
    </w:p>
    <w:p>
      <w:pPr>
        <w:pStyle w:val="null3"/>
        <w:ind w:firstLine="540"/>
        <w:jc w:val="both"/>
      </w:pPr>
      <w:r>
        <w:rPr>
          <w:sz w:val="24"/>
        </w:rPr>
        <w:t>2.乙方未能按本合同规定的交货时间交付货物的/提供服务，从逾期之日起每日按本合同总价</w:t>
      </w:r>
      <w:r>
        <w:rPr>
          <w:sz w:val="24"/>
          <w:u w:val="single"/>
        </w:rPr>
        <w:t>3‰</w:t>
      </w:r>
      <w:r>
        <w:rPr>
          <w:sz w:val="24"/>
        </w:rPr>
        <w:t>的数额向甲方支付违约金；逾期</w:t>
      </w:r>
      <w:r>
        <w:rPr>
          <w:sz w:val="24"/>
        </w:rPr>
        <w:t>15天以上（含15天）的，甲方有权终止合同，要求乙方支付违约金，并且给甲方造成的经济损失由乙方承担赔偿责任。</w:t>
      </w:r>
    </w:p>
    <w:p>
      <w:pPr>
        <w:pStyle w:val="null3"/>
        <w:ind w:firstLine="540"/>
        <w:jc w:val="both"/>
      </w:pPr>
      <w:r>
        <w:rPr>
          <w:sz w:val="24"/>
        </w:rPr>
        <w:t>3.甲方无正当理由拒收货物/接受服务，到期拒付货物/服务款项的，甲方向乙方偿付本合同总价的5%的违约金。甲方逾期付款，则每日按本合同总价的</w:t>
      </w:r>
      <w:r>
        <w:rPr>
          <w:sz w:val="24"/>
          <w:u w:val="single"/>
        </w:rPr>
        <w:t>3‰</w:t>
      </w:r>
      <w:r>
        <w:rPr>
          <w:sz w:val="24"/>
        </w:rPr>
        <w:t>向乙方偿付违约金。</w:t>
      </w:r>
    </w:p>
    <w:p>
      <w:pPr>
        <w:pStyle w:val="null3"/>
        <w:ind w:firstLine="540"/>
        <w:jc w:val="both"/>
      </w:pPr>
      <w:r>
        <w:rPr>
          <w:sz w:val="24"/>
        </w:rPr>
        <w:t>4.其它违约责任按《中华人民共和国民法典（合同编）》处理。</w:t>
      </w:r>
    </w:p>
    <w:p>
      <w:pPr>
        <w:pStyle w:val="null3"/>
        <w:ind w:firstLine="542"/>
        <w:jc w:val="left"/>
      </w:pPr>
      <w:r>
        <w:rPr>
          <w:sz w:val="24"/>
          <w:b/>
        </w:rPr>
        <w:t>十</w:t>
      </w:r>
      <w:r>
        <w:rPr>
          <w:sz w:val="24"/>
          <w:b/>
        </w:rPr>
        <w:t>一</w:t>
      </w:r>
      <w:r>
        <w:rPr>
          <w:sz w:val="24"/>
          <w:b/>
        </w:rPr>
        <w:t>、争议的解决</w:t>
      </w:r>
    </w:p>
    <w:p>
      <w:pPr>
        <w:pStyle w:val="null3"/>
        <w:ind w:firstLine="540"/>
        <w:jc w:val="left"/>
      </w:pPr>
      <w:r>
        <w:rPr>
          <w:sz w:val="24"/>
        </w:rPr>
        <w:t>合同执行过程中发生的任何争议，通过友好协商解决。如双方不能通过友好协商解决，任何一方均可向甲方所在地人民法院提起诉讼。</w:t>
      </w:r>
    </w:p>
    <w:p>
      <w:pPr>
        <w:pStyle w:val="null3"/>
        <w:ind w:firstLine="542"/>
        <w:jc w:val="left"/>
      </w:pPr>
      <w:r>
        <w:rPr>
          <w:sz w:val="24"/>
          <w:b/>
        </w:rPr>
        <w:t>十</w:t>
      </w:r>
      <w:r>
        <w:rPr>
          <w:sz w:val="24"/>
          <w:b/>
        </w:rPr>
        <w:t>二</w:t>
      </w:r>
      <w:r>
        <w:rPr>
          <w:sz w:val="24"/>
          <w:b/>
        </w:rPr>
        <w:t>、不可抗力</w:t>
      </w:r>
    </w:p>
    <w:p>
      <w:pPr>
        <w:pStyle w:val="null3"/>
        <w:ind w:firstLine="540"/>
        <w:jc w:val="left"/>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542"/>
        <w:jc w:val="left"/>
      </w:pPr>
      <w:r>
        <w:rPr>
          <w:sz w:val="24"/>
          <w:b/>
        </w:rPr>
        <w:t>十</w:t>
      </w:r>
      <w:r>
        <w:rPr>
          <w:sz w:val="24"/>
          <w:b/>
        </w:rPr>
        <w:t>三</w:t>
      </w:r>
      <w:r>
        <w:rPr>
          <w:sz w:val="24"/>
          <w:b/>
        </w:rPr>
        <w:t>、税费</w:t>
      </w:r>
    </w:p>
    <w:p>
      <w:pPr>
        <w:pStyle w:val="null3"/>
        <w:ind w:firstLine="540"/>
        <w:jc w:val="left"/>
      </w:pPr>
      <w:r>
        <w:rPr>
          <w:sz w:val="24"/>
        </w:rPr>
        <w:t>在中国境内、外发生的与本合同执行有关的一切税费均由乙方负担。</w:t>
      </w:r>
    </w:p>
    <w:p>
      <w:pPr>
        <w:pStyle w:val="null3"/>
        <w:ind w:firstLine="542"/>
        <w:jc w:val="left"/>
      </w:pPr>
      <w:r>
        <w:rPr>
          <w:sz w:val="24"/>
          <w:b/>
        </w:rPr>
        <w:t>十</w:t>
      </w:r>
      <w:r>
        <w:rPr>
          <w:sz w:val="24"/>
          <w:b/>
        </w:rPr>
        <w:t>四</w:t>
      </w:r>
      <w:r>
        <w:rPr>
          <w:sz w:val="24"/>
          <w:b/>
        </w:rPr>
        <w:t>、其他</w:t>
      </w:r>
    </w:p>
    <w:p>
      <w:pPr>
        <w:pStyle w:val="null3"/>
        <w:ind w:firstLine="540"/>
        <w:jc w:val="left"/>
      </w:pPr>
      <w:r>
        <w:rPr>
          <w:sz w:val="24"/>
        </w:rPr>
        <w:t>1.本合同所有附件、招标文件、投标文件、中标通知书均为合同的有效组成部分，与本合同具有同等法律效力。</w:t>
      </w:r>
    </w:p>
    <w:p>
      <w:pPr>
        <w:pStyle w:val="null3"/>
        <w:ind w:firstLine="540"/>
        <w:jc w:val="left"/>
      </w:pPr>
      <w:r>
        <w:rPr>
          <w:sz w:val="24"/>
        </w:rPr>
        <w:t>2.在执行本合同的过程中，所有经双方签署确认的文件（包括会议纪要、补充协议、往来信函）即成为本合同的有效组成部分。</w:t>
      </w:r>
    </w:p>
    <w:p>
      <w:pPr>
        <w:pStyle w:val="null3"/>
        <w:ind w:firstLine="540"/>
        <w:jc w:val="left"/>
      </w:pPr>
      <w:r>
        <w:rPr>
          <w:sz w:val="24"/>
        </w:rPr>
        <w:t>3.如一方地址、电话、传真号码有变更，应在变更当日内书面通知对方，否则，应承担相应责任。</w:t>
      </w:r>
    </w:p>
    <w:p>
      <w:pPr>
        <w:pStyle w:val="null3"/>
        <w:ind w:firstLine="540"/>
        <w:jc w:val="left"/>
      </w:pPr>
      <w:r>
        <w:rPr>
          <w:sz w:val="24"/>
        </w:rPr>
        <w:t>4.除甲方事先书面同意外，乙方不得部分或全部转让其应履行的合同项下的义务。</w:t>
      </w:r>
    </w:p>
    <w:p>
      <w:pPr>
        <w:pStyle w:val="null3"/>
        <w:ind w:firstLine="542"/>
        <w:jc w:val="left"/>
      </w:pPr>
      <w:r>
        <w:rPr>
          <w:sz w:val="24"/>
          <w:b/>
        </w:rPr>
        <w:t>十</w:t>
      </w:r>
      <w:r>
        <w:rPr>
          <w:sz w:val="24"/>
          <w:b/>
        </w:rPr>
        <w:t>五</w:t>
      </w:r>
      <w:r>
        <w:rPr>
          <w:sz w:val="24"/>
          <w:b/>
        </w:rPr>
        <w:t>、合同生效</w:t>
      </w:r>
    </w:p>
    <w:p>
      <w:pPr>
        <w:pStyle w:val="null3"/>
        <w:ind w:firstLine="540"/>
        <w:jc w:val="left"/>
      </w:pPr>
      <w:r>
        <w:rPr>
          <w:sz w:val="24"/>
        </w:rPr>
        <w:t>1.本合同在甲乙双方法人代表或其授权代表签字盖章后生效。</w:t>
      </w:r>
    </w:p>
    <w:p>
      <w:pPr>
        <w:pStyle w:val="null3"/>
        <w:ind w:firstLine="540"/>
        <w:jc w:val="left"/>
      </w:pPr>
      <w:r>
        <w:rPr>
          <w:sz w:val="24"/>
        </w:rPr>
        <w:t>2.合同壹式伍份,甲方执</w:t>
      </w:r>
      <w:r>
        <w:rPr>
          <w:sz w:val="24"/>
          <w:u w:val="single"/>
        </w:rPr>
        <w:t>肆</w:t>
      </w:r>
      <w:r>
        <w:rPr>
          <w:sz w:val="24"/>
        </w:rPr>
        <w:t>份</w:t>
      </w:r>
      <w:r>
        <w:rPr>
          <w:sz w:val="24"/>
        </w:rPr>
        <w:t>,乙方执</w:t>
      </w:r>
      <w:r>
        <w:rPr>
          <w:sz w:val="24"/>
          <w:u w:val="single"/>
        </w:rPr>
        <w:t>壹</w:t>
      </w:r>
      <w:r>
        <w:rPr>
          <w:sz w:val="24"/>
        </w:rPr>
        <w:t>份</w:t>
      </w:r>
      <w:r>
        <w:rPr>
          <w:sz w:val="24"/>
        </w:rPr>
        <w:t>,采购代理</w:t>
      </w:r>
      <w:r>
        <w:rPr>
          <w:sz w:val="24"/>
        </w:rPr>
        <w:t>机构</w:t>
      </w:r>
      <w:r>
        <w:rPr>
          <w:sz w:val="24"/>
          <w:u w:val="single"/>
        </w:rPr>
        <w:t>壹</w:t>
      </w:r>
      <w:r>
        <w:rPr>
          <w:sz w:val="24"/>
        </w:rPr>
        <w:t>份。</w:t>
      </w:r>
    </w:p>
    <w:p>
      <w:pPr>
        <w:pStyle w:val="null3"/>
        <w:ind w:firstLine="540"/>
        <w:jc w:val="both"/>
      </w:pPr>
      <w:r>
        <w:rPr>
          <w:sz w:val="24"/>
        </w:rPr>
        <w:t>甲方（盖章）</w:t>
      </w:r>
      <w:r>
        <w:rPr>
          <w:sz w:val="24"/>
        </w:rPr>
        <w:t>:韶关市第一人民医院            乙方（盖章）</w:t>
      </w:r>
      <w:r>
        <w:rPr>
          <w:sz w:val="24"/>
        </w:rPr>
        <w:t>：</w:t>
      </w:r>
      <w:r>
        <w:rPr>
          <w:sz w:val="21"/>
        </w:rPr>
        <w:t xml:space="preserve"> </w:t>
      </w:r>
    </w:p>
    <w:p>
      <w:pPr>
        <w:pStyle w:val="null3"/>
        <w:jc w:val="left"/>
      </w:pPr>
      <w:r>
        <w:rPr>
          <w:sz w:val="24"/>
        </w:rPr>
        <w:t>代表：</w:t>
      </w:r>
      <w:r>
        <w:rPr>
          <w:sz w:val="24"/>
        </w:rPr>
        <w:t xml:space="preserve">                                     </w:t>
      </w:r>
      <w:r>
        <w:rPr>
          <w:sz w:val="24"/>
        </w:rPr>
        <w:t>代表：</w:t>
      </w:r>
    </w:p>
    <w:p>
      <w:pPr>
        <w:pStyle w:val="null3"/>
        <w:jc w:val="left"/>
      </w:pPr>
      <w:r>
        <w:rPr>
          <w:sz w:val="24"/>
        </w:rPr>
        <w:t>签定地点</w:t>
      </w:r>
      <w:r>
        <w:rPr>
          <w:sz w:val="24"/>
        </w:rPr>
        <w:t>:</w:t>
      </w:r>
    </w:p>
    <w:p>
      <w:pPr>
        <w:pStyle w:val="null3"/>
        <w:jc w:val="both"/>
      </w:pPr>
      <w:r>
        <w:rPr>
          <w:sz w:val="24"/>
        </w:rPr>
        <w:t>签定日期：　　　年　　月　　日</w:t>
      </w:r>
      <w:r>
        <w:rPr>
          <w:sz w:val="24"/>
        </w:rPr>
        <w:t xml:space="preserve">             </w:t>
      </w:r>
      <w:r>
        <w:rPr>
          <w:sz w:val="24"/>
        </w:rPr>
        <w:t>签定日期：　　　年　　月　　日</w:t>
      </w:r>
    </w:p>
    <w:p>
      <w:pPr>
        <w:pStyle w:val="null3"/>
        <w:jc w:val="center"/>
      </w:pPr>
      <w:r>
        <w:rPr>
          <w:sz w:val="21"/>
        </w:rPr>
        <w:t xml:space="preserve">            </w:t>
      </w:r>
      <w:r>
        <w:rPr>
          <w:sz w:val="24"/>
        </w:rPr>
        <w:t>开户名称：</w:t>
      </w:r>
      <w:r>
        <w:rPr>
          <w:sz w:val="21"/>
        </w:rPr>
        <w:t xml:space="preserve"> </w:t>
      </w:r>
    </w:p>
    <w:p>
      <w:pPr>
        <w:pStyle w:val="null3"/>
        <w:jc w:val="center"/>
      </w:pPr>
      <w:r>
        <w:rPr>
          <w:sz w:val="21"/>
        </w:rPr>
        <w:t xml:space="preserve">            </w:t>
      </w:r>
      <w:r>
        <w:rPr>
          <w:sz w:val="24"/>
        </w:rPr>
        <w:t>银行账号：</w:t>
      </w:r>
      <w:r>
        <w:rPr>
          <w:sz w:val="21"/>
        </w:rPr>
        <w:t xml:space="preserve"> </w:t>
      </w:r>
    </w:p>
    <w:p>
      <w:pPr>
        <w:pStyle w:val="null3"/>
        <w:jc w:val="center"/>
      </w:pPr>
      <w:r>
        <w:rPr>
          <w:sz w:val="21"/>
        </w:rPr>
        <w:t xml:space="preserve">        </w:t>
      </w:r>
      <w:r>
        <w:rPr>
          <w:sz w:val="24"/>
        </w:rPr>
        <w:t>开户行：</w:t>
      </w:r>
    </w:p>
    <w:p>
      <w:pPr>
        <w:pStyle w:val="null3"/>
        <w:jc w:val="left"/>
      </w:pPr>
      <w:r>
        <w:rPr>
          <w:sz w:val="24"/>
        </w:rPr>
        <w:t>审核</w:t>
      </w:r>
      <w:r>
        <w:rPr>
          <w:sz w:val="24"/>
        </w:rPr>
        <w:t>(盖章）：XXX代理有限公司</w:t>
      </w:r>
    </w:p>
    <w:p>
      <w:pPr>
        <w:pStyle w:val="null3"/>
        <w:jc w:val="left"/>
      </w:pPr>
      <w:r>
        <w:rPr>
          <w:sz w:val="24"/>
        </w:rPr>
        <w:t>代</w:t>
      </w:r>
      <w:r>
        <w:rPr>
          <w:sz w:val="24"/>
        </w:rPr>
        <w:t xml:space="preserve">     </w:t>
      </w:r>
      <w:r>
        <w:rPr>
          <w:sz w:val="24"/>
        </w:rPr>
        <w:t>表：</w:t>
      </w:r>
    </w:p>
    <w:p>
      <w:pPr>
        <w:pStyle w:val="null3"/>
        <w:jc w:val="left"/>
      </w:pPr>
      <w:r>
        <w:rPr>
          <w:sz w:val="24"/>
        </w:rPr>
        <w:t>日</w:t>
      </w:r>
      <w:r>
        <w:rPr>
          <w:sz w:val="24"/>
        </w:rPr>
        <w:t xml:space="preserve">     </w:t>
      </w:r>
      <w:r>
        <w:rPr>
          <w:sz w:val="24"/>
        </w:rPr>
        <w:t>期：</w:t>
      </w:r>
    </w:p>
    <w:p>
      <w:pPr>
        <w:pStyle w:val="null3"/>
        <w:jc w:val="left"/>
      </w:pPr>
      <w:r>
        <w:rPr>
          <w:sz w:val="24"/>
          <w:b/>
        </w:rPr>
        <w:t>附表</w:t>
      </w:r>
      <w:r>
        <w:rPr>
          <w:sz w:val="24"/>
          <w:b/>
        </w:rPr>
        <w:t>1：韶关市第一人民医院食堂工作满意度调查评价表（就餐人员）</w:t>
      </w:r>
    </w:p>
    <w:tbl>
      <w:tblPr>
        <w:tblW w:w="0" w:type="auto"/>
        <w:tblBorders>
          <w:top w:val="none" w:color="000000" w:sz="4"/>
          <w:left w:val="none" w:color="000000" w:sz="4"/>
          <w:bottom w:val="none" w:color="000000" w:sz="4"/>
          <w:right w:val="none" w:color="000000" w:sz="4"/>
          <w:insideH w:val="none"/>
          <w:insideV w:val="none"/>
        </w:tblBorders>
      </w:tblPr>
      <w:tblGrid>
        <w:gridCol w:w="717"/>
        <w:gridCol w:w="6524"/>
        <w:gridCol w:w="1051"/>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您对食堂就餐环境的卫生情况如何。（</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您觉得食堂工作人员的服务态度如何？（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您觉得食堂饭菜口味怎么样，包括色、香、味等。（</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您觉得食堂饭菜品质怎么样，包括食物是否新鲜等。（</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您认为食堂每餐的营养搭配如何。（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您认为食堂的菜类种类如何。（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您对食堂就餐环境的卫生情况如何。（</w:t>
            </w:r>
            <w:r>
              <w:rPr>
                <w:sz w:val="24"/>
              </w:rPr>
              <w:t>15分</w:t>
            </w:r>
            <w:r>
              <w:rPr>
                <w:sz w:val="24"/>
              </w:rPr>
              <w:t>）</w:t>
            </w:r>
          </w:p>
          <w:p>
            <w:pPr>
              <w:pStyle w:val="null3"/>
              <w:jc w:val="both"/>
            </w:pPr>
            <w:r>
              <w:rPr>
                <w:sz w:val="24"/>
              </w:rPr>
              <w:t>A满意（15分</w:t>
            </w:r>
            <w:r>
              <w:rPr>
                <w:sz w:val="24"/>
              </w:rPr>
              <w:t>）</w:t>
            </w:r>
            <w:r>
              <w:rPr>
                <w:sz w:val="24"/>
              </w:rPr>
              <w:t>B基本满意（10分</w:t>
            </w:r>
            <w:r>
              <w:rPr>
                <w:sz w:val="24"/>
              </w:rPr>
              <w:t>）</w:t>
            </w:r>
            <w:r>
              <w:rPr>
                <w:sz w:val="24"/>
              </w:rPr>
              <w:t>C较差（5分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您对食堂餐具的卫生消毒情况感觉如何。（</w:t>
            </w:r>
            <w:r>
              <w:rPr>
                <w:sz w:val="24"/>
              </w:rPr>
              <w:t>10分</w:t>
            </w:r>
            <w:r>
              <w:rPr>
                <w:sz w:val="24"/>
              </w:rPr>
              <w:t>）</w:t>
            </w:r>
          </w:p>
          <w:p>
            <w:pPr>
              <w:pStyle w:val="null3"/>
              <w:jc w:val="both"/>
            </w:pPr>
            <w:r>
              <w:rPr>
                <w:sz w:val="24"/>
              </w:rPr>
              <w:t>A满意（10分</w:t>
            </w:r>
            <w:r>
              <w:rPr>
                <w:sz w:val="24"/>
              </w:rPr>
              <w:t>）</w:t>
            </w:r>
            <w:r>
              <w:rPr>
                <w:sz w:val="24"/>
              </w:rPr>
              <w:t>B基本满意（7分</w:t>
            </w:r>
            <w:r>
              <w:rPr>
                <w:sz w:val="24"/>
              </w:rPr>
              <w:t>）</w:t>
            </w:r>
            <w:r>
              <w:rPr>
                <w:sz w:val="24"/>
              </w:rPr>
              <w:t>C较差（4分</w:t>
            </w:r>
            <w:r>
              <w:rPr>
                <w:sz w:val="24"/>
              </w:rPr>
              <w:t>）</w:t>
            </w:r>
            <w:r>
              <w:rPr>
                <w:sz w:val="24"/>
              </w:rPr>
              <w:t>D很差（1分</w:t>
            </w:r>
            <w:r>
              <w:rPr>
                <w:sz w:val="24"/>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您认为食堂存在哪些问题？应怎样改进？</w:t>
            </w:r>
          </w:p>
        </w:tc>
      </w:tr>
      <w:tr>
        <w:tc>
          <w:tcPr>
            <w:tcW w:type="dxa" w:w="82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您认为食堂应该增加哪些菜式</w:t>
            </w:r>
          </w:p>
        </w:tc>
      </w:tr>
      <w:tr>
        <w:tc>
          <w:tcPr>
            <w:tcW w:type="dxa" w:w="82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合计得分：</w:t>
            </w:r>
            <w:r>
              <w:rPr>
                <w:sz w:val="24"/>
              </w:rPr>
              <w:t xml:space="preserve">      </w:t>
            </w:r>
          </w:p>
        </w:tc>
      </w:tr>
    </w:tbl>
    <w:p>
      <w:pPr>
        <w:pStyle w:val="null3"/>
        <w:jc w:val="both"/>
      </w:pPr>
      <w:r>
        <w:rPr>
          <w:sz w:val="24"/>
          <w:b/>
        </w:rPr>
        <w:t>附表</w:t>
      </w:r>
      <w:r>
        <w:rPr>
          <w:sz w:val="24"/>
          <w:b/>
        </w:rPr>
        <w:t>2：韶关市第一人民医院食堂食品卫生质量安全管理考核明细表（</w:t>
      </w:r>
      <w:r>
        <w:rPr>
          <w:sz w:val="24"/>
          <w:b/>
        </w:rPr>
        <w:t>采购人</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798"/>
        <w:gridCol w:w="2756"/>
        <w:gridCol w:w="2781"/>
        <w:gridCol w:w="785"/>
        <w:gridCol w:w="1147"/>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2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考核具体内容</w:t>
            </w:r>
          </w:p>
        </w:tc>
        <w:tc>
          <w:tcPr>
            <w:tcW w:type="dxa" w:w="2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扣分明细</w:t>
            </w:r>
          </w:p>
        </w:tc>
      </w:tr>
      <w:tr>
        <w:tc>
          <w:tcPr>
            <w:tcW w:type="dxa" w:w="7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食品质量</w:t>
            </w: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食品食物中</w:t>
            </w:r>
            <w:r>
              <w:rPr>
                <w:sz w:val="24"/>
              </w:rPr>
              <w:t>不能</w:t>
            </w:r>
            <w:r>
              <w:rPr>
                <w:sz w:val="24"/>
              </w:rPr>
              <w:t>出现杂物、不熟现象</w:t>
            </w:r>
            <w:r>
              <w:rPr>
                <w:sz w:val="24"/>
              </w:rPr>
              <w:t>。</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出现</w:t>
            </w:r>
            <w:r>
              <w:rPr>
                <w:sz w:val="24"/>
              </w:rPr>
              <w:t>有一</w:t>
            </w:r>
            <w:r>
              <w:rPr>
                <w:sz w:val="24"/>
              </w:rPr>
              <w:t>次</w:t>
            </w:r>
            <w:r>
              <w:rPr>
                <w:sz w:val="24"/>
              </w:rPr>
              <w:t>减</w:t>
            </w:r>
            <w:r>
              <w:rPr>
                <w:sz w:val="24"/>
              </w:rPr>
              <w:t>1分， 有人举报一次减2分</w:t>
            </w:r>
            <w:r>
              <w:rPr>
                <w:sz w:val="24"/>
              </w:rPr>
              <w:t>。</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中、晚供餐荤、素营养</w:t>
            </w:r>
            <w:r>
              <w:rPr>
                <w:sz w:val="24"/>
              </w:rPr>
              <w:t>搭</w:t>
            </w:r>
            <w:r>
              <w:rPr>
                <w:sz w:val="24"/>
              </w:rPr>
              <w:t>配合理</w:t>
            </w:r>
            <w:r>
              <w:rPr>
                <w:sz w:val="24"/>
              </w:rPr>
              <w:t>；</w:t>
            </w:r>
            <w:r>
              <w:rPr>
                <w:sz w:val="24"/>
              </w:rPr>
              <w:t>种类不少于</w:t>
            </w:r>
            <w:r>
              <w:rPr>
                <w:sz w:val="24"/>
              </w:rPr>
              <w:t>20种</w:t>
            </w:r>
            <w:r>
              <w:rPr>
                <w:sz w:val="24"/>
              </w:rPr>
              <w:t>。</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每少一种减</w:t>
            </w:r>
            <w:r>
              <w:rPr>
                <w:sz w:val="24"/>
              </w:rPr>
              <w:t>2 分</w:t>
            </w:r>
            <w:r>
              <w:rPr>
                <w:sz w:val="24"/>
              </w:rPr>
              <w:t>；</w:t>
            </w:r>
            <w:r>
              <w:rPr>
                <w:sz w:val="24"/>
              </w:rPr>
              <w:t>荤、素营养搭配不合理减</w:t>
            </w:r>
            <w:r>
              <w:rPr>
                <w:sz w:val="24"/>
              </w:rPr>
              <w:t>2 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所有饭菜需新鲜现做，禁止出售隔夜饭菜。</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出售隔夜饭菜或超过规定供餐时间出售的饭菜未加热</w:t>
            </w:r>
            <w:r>
              <w:rPr>
                <w:sz w:val="24"/>
              </w:rPr>
              <w:t>，</w:t>
            </w:r>
            <w:r>
              <w:rPr>
                <w:sz w:val="24"/>
              </w:rPr>
              <w:t>每次减</w:t>
            </w:r>
            <w:r>
              <w:rPr>
                <w:sz w:val="24"/>
              </w:rPr>
              <w:t>2分，并根据造成经济损失给予相应处罚。</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高、中、低档菜搭配合理</w:t>
            </w:r>
            <w:r>
              <w:rPr>
                <w:sz w:val="24"/>
              </w:rPr>
              <w:t>,明码标价,饭菜的份量和价格必須符合要求合理。</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无明码标价或实际价格不符，</w:t>
            </w:r>
            <w:r>
              <w:rPr>
                <w:sz w:val="24"/>
              </w:rPr>
              <w:t>减</w:t>
            </w:r>
            <w:r>
              <w:rPr>
                <w:sz w:val="24"/>
              </w:rPr>
              <w:t>3分，超过限价或质价比不合理减2分。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饭菜及主食品价格由医院审定后确定</w:t>
            </w:r>
            <w:r>
              <w:rPr>
                <w:sz w:val="24"/>
              </w:rPr>
              <w:t>,不准擅自上调价格。 如需上调必须上报医院审批后方可执行。</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擅自变更价格</w:t>
            </w:r>
            <w:r>
              <w:rPr>
                <w:sz w:val="24"/>
              </w:rPr>
              <w:t>1个品种减</w:t>
            </w:r>
            <w:r>
              <w:rPr>
                <w:sz w:val="24"/>
              </w:rPr>
              <w:t>2</w:t>
            </w:r>
            <w:r>
              <w:rPr>
                <w:sz w:val="24"/>
              </w:rPr>
              <w:t>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服务</w:t>
            </w:r>
            <w:r>
              <w:rPr>
                <w:sz w:val="24"/>
              </w:rPr>
              <w:t>质量</w:t>
            </w: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工作人员必须持有效的健康证</w:t>
            </w:r>
            <w:r>
              <w:rPr>
                <w:sz w:val="24"/>
              </w:rPr>
              <w:t>，</w:t>
            </w:r>
            <w:r>
              <w:rPr>
                <w:sz w:val="24"/>
              </w:rPr>
              <w:t>在加工及出售食品时</w:t>
            </w:r>
            <w:r>
              <w:rPr>
                <w:sz w:val="24"/>
              </w:rPr>
              <w:t>需</w:t>
            </w:r>
            <w:r>
              <w:rPr>
                <w:sz w:val="24"/>
              </w:rPr>
              <w:t>穿戴整洁的</w:t>
            </w:r>
            <w:r>
              <w:rPr>
                <w:sz w:val="24"/>
              </w:rPr>
              <w:t>工作服</w:t>
            </w:r>
            <w:r>
              <w:rPr>
                <w:sz w:val="24"/>
              </w:rPr>
              <w:t>、工作帽并将头发置于帽内</w:t>
            </w:r>
            <w:r>
              <w:rPr>
                <w:sz w:val="24"/>
              </w:rPr>
              <w:t>, 并挂牌上岗。</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无健康证</w:t>
            </w:r>
            <w:r>
              <w:rPr>
                <w:sz w:val="24"/>
              </w:rPr>
              <w:t>、</w:t>
            </w:r>
            <w:r>
              <w:rPr>
                <w:sz w:val="24"/>
              </w:rPr>
              <w:t>健康证过期或</w:t>
            </w:r>
            <w:r>
              <w:rPr>
                <w:sz w:val="24"/>
              </w:rPr>
              <w:t>未定期检查</w:t>
            </w:r>
            <w:r>
              <w:rPr>
                <w:sz w:val="24"/>
              </w:rPr>
              <w:t>1人减2分</w:t>
            </w:r>
            <w:r>
              <w:rPr>
                <w:sz w:val="24"/>
              </w:rPr>
              <w:t>；</w:t>
            </w:r>
            <w:r>
              <w:rPr>
                <w:sz w:val="24"/>
              </w:rPr>
              <w:t>没穿工作服、</w:t>
            </w:r>
            <w:r>
              <w:rPr>
                <w:sz w:val="24"/>
              </w:rPr>
              <w:t>没戴</w:t>
            </w:r>
            <w:r>
              <w:rPr>
                <w:sz w:val="24"/>
              </w:rPr>
              <w:t>工作帽及</w:t>
            </w:r>
            <w:r>
              <w:rPr>
                <w:sz w:val="24"/>
              </w:rPr>
              <w:t>未</w:t>
            </w:r>
            <w:r>
              <w:rPr>
                <w:sz w:val="24"/>
              </w:rPr>
              <w:t>挂牌上岗发现</w:t>
            </w:r>
            <w:r>
              <w:rPr>
                <w:sz w:val="24"/>
              </w:rPr>
              <w:t>1 人次减1分。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炊事工作人员必须保持整洁，不准佩戴手饰，两手干净，操作食品时禁止吸烟、挖</w:t>
            </w:r>
            <w:r>
              <w:rPr>
                <w:sz w:val="24"/>
              </w:rPr>
              <w:t>鼻孔</w:t>
            </w:r>
            <w:r>
              <w:rPr>
                <w:sz w:val="24"/>
              </w:rPr>
              <w:t>、对食品打喷嚏等不卫生行为。</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1人次减1 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出售食品时不能用手直接接触食品必须使用食品夹。</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1人</w:t>
            </w:r>
            <w:r>
              <w:rPr>
                <w:sz w:val="24"/>
              </w:rPr>
              <w:t>直接</w:t>
            </w:r>
            <w:r>
              <w:rPr>
                <w:sz w:val="24"/>
              </w:rPr>
              <w:t>接触</w:t>
            </w:r>
            <w:r>
              <w:rPr>
                <w:sz w:val="24"/>
              </w:rPr>
              <w:t>1次食品减1 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食堂服务人员要耐心解答、微笑服务，不得发生争吵、打骂等不文明行为，有问题反映相关管理部门解决。</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1人次不文明行为减2分</w:t>
            </w:r>
            <w:r>
              <w:rPr>
                <w:sz w:val="24"/>
              </w:rPr>
              <w:t>；</w:t>
            </w:r>
            <w:r>
              <w:rPr>
                <w:sz w:val="24"/>
              </w:rPr>
              <w:t>有人举报</w:t>
            </w:r>
            <w:r>
              <w:rPr>
                <w:sz w:val="24"/>
              </w:rPr>
              <w:t>1人次减5分</w:t>
            </w:r>
            <w:r>
              <w:rPr>
                <w:sz w:val="24"/>
              </w:rPr>
              <w:t>；</w:t>
            </w:r>
            <w:r>
              <w:rPr>
                <w:sz w:val="24"/>
              </w:rPr>
              <w:t>如出现恶劣事件医院将根据造成影响对当期考核结果做出调整</w:t>
            </w:r>
            <w:r>
              <w:rPr>
                <w:sz w:val="24"/>
              </w:rPr>
              <w:t>。</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需</w:t>
            </w:r>
            <w:r>
              <w:rPr>
                <w:sz w:val="24"/>
              </w:rPr>
              <w:t>按医院规定时间供餐</w:t>
            </w:r>
            <w:r>
              <w:rPr>
                <w:sz w:val="24"/>
              </w:rPr>
              <w:t>，</w:t>
            </w:r>
            <w:r>
              <w:rPr>
                <w:sz w:val="24"/>
              </w:rPr>
              <w:t>并</w:t>
            </w:r>
            <w:r>
              <w:rPr>
                <w:sz w:val="24"/>
              </w:rPr>
              <w:t>按时回收餐具。</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未达要求，</w:t>
            </w:r>
            <w:r>
              <w:rPr>
                <w:sz w:val="24"/>
              </w:rPr>
              <w:t>出现一次减</w:t>
            </w:r>
            <w:r>
              <w:rPr>
                <w:sz w:val="24"/>
              </w:rPr>
              <w:t>1分。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卫生标准质量</w:t>
            </w: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工作间无苍蝇、老鼠，防</w:t>
            </w:r>
            <w:r>
              <w:rPr>
                <w:sz w:val="24"/>
              </w:rPr>
              <w:t>蝇</w:t>
            </w:r>
            <w:r>
              <w:rPr>
                <w:sz w:val="24"/>
              </w:rPr>
              <w:t>、</w:t>
            </w:r>
            <w:r>
              <w:rPr>
                <w:sz w:val="24"/>
              </w:rPr>
              <w:t>防鼠、防尘设备齐全、有效。</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发现苍蝇一次减</w:t>
            </w:r>
            <w:r>
              <w:rPr>
                <w:sz w:val="24"/>
              </w:rPr>
              <w:t>1分、老鼠一次減2分，无防蝇、防鼠、防尘设备减2分。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原料、半成品、成品的加工、存放及使用容器</w:t>
            </w:r>
            <w:r>
              <w:rPr>
                <w:sz w:val="24"/>
              </w:rPr>
              <w:t>无</w:t>
            </w:r>
            <w:r>
              <w:rPr>
                <w:sz w:val="24"/>
              </w:rPr>
              <w:t>交叉污染并有明显的区分标志</w:t>
            </w:r>
            <w:r>
              <w:rPr>
                <w:sz w:val="24"/>
              </w:rPr>
              <w:t>；</w:t>
            </w:r>
            <w:r>
              <w:rPr>
                <w:sz w:val="24"/>
              </w:rPr>
              <w:t>生、</w:t>
            </w:r>
            <w:r>
              <w:rPr>
                <w:sz w:val="24"/>
              </w:rPr>
              <w:t>熟食品分开，食品存放分类分架，无过期、变质食品。</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存在交叉污染并无明显的区分标志减</w:t>
            </w:r>
            <w:r>
              <w:rPr>
                <w:sz w:val="24"/>
              </w:rPr>
              <w:t>2分</w:t>
            </w:r>
            <w:r>
              <w:rPr>
                <w:sz w:val="24"/>
              </w:rPr>
              <w:t>；</w:t>
            </w:r>
            <w:r>
              <w:rPr>
                <w:sz w:val="24"/>
              </w:rPr>
              <w:t>生、熟食品</w:t>
            </w:r>
            <w:r>
              <w:rPr>
                <w:sz w:val="24"/>
              </w:rPr>
              <w:t>未</w:t>
            </w:r>
            <w:r>
              <w:rPr>
                <w:sz w:val="24"/>
              </w:rPr>
              <w:t>分开且食品存放没有分类分架減</w:t>
            </w:r>
            <w:r>
              <w:rPr>
                <w:sz w:val="24"/>
              </w:rPr>
              <w:t>3分。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工作间卫生清洁</w:t>
            </w:r>
            <w:r>
              <w:rPr>
                <w:sz w:val="24"/>
              </w:rPr>
              <w:t>,地面干净、 无积水、无杂物，操作台及灶台及售饭台卫生整洁。就餐场所地面及桌椅每日清扫,地</w:t>
            </w:r>
            <w:r>
              <w:rPr>
                <w:sz w:val="24"/>
              </w:rPr>
              <w:t>面</w:t>
            </w:r>
            <w:r>
              <w:rPr>
                <w:sz w:val="24"/>
              </w:rPr>
              <w:t>整洁，桌椅洁净无油污。</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w:t>
            </w:r>
            <w:r>
              <w:rPr>
                <w:sz w:val="24"/>
              </w:rPr>
              <w:t>1项不清洁减1分。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炊具餐具、菜具、熟食容器定期消毒并保持清洁，做到</w:t>
            </w:r>
            <w:r>
              <w:rPr>
                <w:sz w:val="24"/>
              </w:rPr>
              <w:t>“一洗二清三消毒四隔离”</w:t>
            </w:r>
            <w:r>
              <w:rPr>
                <w:sz w:val="24"/>
              </w:rPr>
              <w:t>。</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无消毒作业减</w:t>
            </w:r>
            <w:r>
              <w:rPr>
                <w:sz w:val="24"/>
              </w:rPr>
              <w:t>2 分，不定期减2 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食堂管理</w:t>
            </w: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食堂应建立严格的安全保卫规定，严禁非食堂</w:t>
            </w:r>
            <w:r>
              <w:rPr>
                <w:sz w:val="24"/>
              </w:rPr>
              <w:t>工作</w:t>
            </w:r>
            <w:r>
              <w:rPr>
                <w:sz w:val="24"/>
              </w:rPr>
              <w:t>人员随意进入食堂的食品加工操作间及原料仓库。</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不按食品安全工作规定执行减</w:t>
            </w:r>
            <w:r>
              <w:rPr>
                <w:sz w:val="24"/>
              </w:rPr>
              <w:t>2分。发现非食堂</w:t>
            </w:r>
            <w:r>
              <w:rPr>
                <w:sz w:val="24"/>
              </w:rPr>
              <w:t>工作</w:t>
            </w:r>
            <w:r>
              <w:rPr>
                <w:sz w:val="24"/>
              </w:rPr>
              <w:t>人员随意进入食品加工操作间及原料仓库一次减</w:t>
            </w:r>
            <w:r>
              <w:rPr>
                <w:sz w:val="24"/>
              </w:rPr>
              <w:t>1分</w:t>
            </w:r>
            <w:r>
              <w:rPr>
                <w:sz w:val="24"/>
              </w:rPr>
              <w:t>。</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8"/>
            <w:vMerge/>
            <w:tcBorders>
              <w:top w:val="none" w:color="000000" w:sz="4"/>
              <w:left w:val="single" w:color="000000" w:sz="4"/>
              <w:bottom w:val="single" w:color="000000" w:sz="4"/>
              <w:right w:val="single" w:color="000000" w:sz="4"/>
            </w:tcBorders>
          </w:tcPr>
          <w:p/>
        </w:tc>
        <w:tc>
          <w:tcPr>
            <w:tcW w:type="dxa" w:w="2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对外聘炊事人员及其社会关系进行严格审核，对所聘炊事人员进行实名登记管理。并对所聘炊事人员在业务及工作态度等方面进行管理</w:t>
            </w:r>
            <w:r>
              <w:rPr>
                <w:sz w:val="24"/>
              </w:rPr>
              <w:t>。</w:t>
            </w:r>
          </w:p>
        </w:tc>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对所聘炊事人员无审核及</w:t>
            </w:r>
            <w:r>
              <w:rPr>
                <w:sz w:val="24"/>
              </w:rPr>
              <w:t>未</w:t>
            </w:r>
            <w:r>
              <w:rPr>
                <w:sz w:val="24"/>
              </w:rPr>
              <w:t>登记管理减</w:t>
            </w:r>
            <w:r>
              <w:rPr>
                <w:sz w:val="24"/>
              </w:rPr>
              <w:t>1分，对所聘炊事人员管理不力减1分。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440201-2025-00251</w:t>
      </w:r>
    </w:p>
    <w:p>
      <w:pPr>
        <w:pStyle w:val="null3"/>
        <w:jc w:val="center"/>
        <w:outlineLvl w:val="3"/>
      </w:pPr>
      <w:r>
        <w:rPr>
          <w:sz w:val="24"/>
          <w:b/>
        </w:rPr>
        <w:t>采购项目编号：</w:t>
      </w:r>
      <w:r>
        <w:rPr>
          <w:sz w:val="24"/>
          <w:b/>
        </w:rPr>
        <w:t>GDYD250060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韶关市第一人民医院两院区食堂餐饮服务(食堂经营服务)</w:t>
      </w:r>
      <w:r>
        <w:rPr>
          <w:u w:val="single"/>
        </w:rPr>
        <w:t>”</w:t>
      </w:r>
      <w:r>
        <w:rPr/>
        <w:t>项目的招标[采购项目编号为：</w:t>
      </w:r>
      <w:r>
        <w:rPr>
          <w:u w:val="single"/>
        </w:rPr>
        <w:t>GDYD250060</w:t>
      </w:r>
      <w:r>
        <w:rPr/>
        <w:t>]，我方愿参与投标。</w:t>
      </w:r>
    </w:p>
    <w:p>
      <w:pPr>
        <w:pStyle w:val="null3"/>
        <w:ind w:firstLine="480"/>
      </w:pPr>
      <w:r>
        <w:rPr/>
        <w:t>我方确认收到贵方提供的</w:t>
      </w:r>
      <w:r>
        <w:rPr>
          <w:u w:val="single"/>
        </w:rPr>
        <w:t>“</w:t>
      </w:r>
      <w:r>
        <w:rPr>
          <w:u w:val="single"/>
        </w:rPr>
        <w:t>韶关市第一人民医院两院区食堂餐饮服务(食堂经营服务)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韶关市第一人民医院两院区食堂餐饮服务(食堂经营服务)</w:t>
      </w:r>
      <w:r>
        <w:rPr/>
        <w:t>”项目采购[采购项目编号为</w:t>
      </w:r>
      <w:r>
        <w:rPr/>
        <w:t>GDYD250060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韶关市第一人民医院两院区食堂餐饮服务(食堂经营服务)</w:t>
      </w:r>
      <w:r>
        <w:rPr/>
        <w:t>招标中获中标（采购项目编号：</w:t>
      </w:r>
      <w:r>
        <w:rPr/>
        <w:t>GDYD250060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韶关市第一人民医院两院区食堂餐饮服务(食堂经营服务)</w:t>
      </w:r>
      <w:r>
        <w:rPr/>
        <w:t>”项目（采购项目编号：</w:t>
      </w:r>
      <w:r>
        <w:rPr/>
        <w:t>GDYD250060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